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1C4" w:rsidRPr="00D04A49" w:rsidRDefault="00BA01C4" w:rsidP="00906854">
      <w:pPr>
        <w:spacing w:before="120" w:after="120"/>
        <w:rPr>
          <w:lang w:val="en-US"/>
        </w:rPr>
      </w:pPr>
    </w:p>
    <w:p w:rsidR="0014633A" w:rsidRDefault="0014633A" w:rsidP="0014633A">
      <w:pPr>
        <w:spacing w:before="120"/>
        <w:jc w:val="center"/>
        <w:rPr>
          <w:rFonts w:ascii="Calibri" w:hAnsi="Calibri"/>
        </w:rPr>
      </w:pPr>
    </w:p>
    <w:p w:rsidR="0014633A" w:rsidRPr="006E4BEF" w:rsidRDefault="007C1054" w:rsidP="0014633A">
      <w:pPr>
        <w:spacing w:before="120"/>
        <w:jc w:val="center"/>
        <w:rPr>
          <w:rFonts w:ascii="Calibri" w:hAnsi="Calibri"/>
        </w:rPr>
      </w:pPr>
      <w:r>
        <w:rPr>
          <w:rFonts w:ascii="Calibri" w:hAnsi="Calibri"/>
        </w:rPr>
        <w:t xml:space="preserve">  </w:t>
      </w:r>
      <w:r w:rsidR="0014633A" w:rsidRPr="006E4BEF">
        <w:rPr>
          <w:rFonts w:ascii="Calibri" w:hAnsi="Calibri"/>
        </w:rPr>
        <w:object w:dxaOrig="926" w:dyaOrig="1015">
          <v:shape id="_x0000_i1026" type="#_x0000_t75" style="width:34.45pt;height:37.55pt" o:ole="">
            <v:imagedata r:id="rId9" o:title=""/>
          </v:shape>
          <o:OLEObject Type="Embed" ProgID="CorelDraw.Graphic.13" ShapeID="_x0000_i1026" DrawAspect="Content" ObjectID="_1593260647" r:id="rId10"/>
        </w:object>
      </w:r>
      <w:r w:rsidR="0030554B">
        <w:rPr>
          <w:rFonts w:ascii="Calibri" w:hAnsi="Calibri"/>
        </w:rPr>
        <w:t xml:space="preserve">                                                                                                                                                                                                                                                                                                                                                                                                                                                                                                                                               </w:t>
      </w:r>
      <w:r>
        <w:rPr>
          <w:rFonts w:ascii="Calibri" w:hAnsi="Calibri"/>
        </w:rPr>
        <w:t xml:space="preserve">                          </w:t>
      </w:r>
      <w:r w:rsidR="0030554B">
        <w:rPr>
          <w:rFonts w:ascii="Calibri" w:hAnsi="Calibri"/>
        </w:rPr>
        <w:t xml:space="preserve">                                                                                                                                                                                                                                                                                                                                                                                                                                                                                                                                                                                                                                                                                                                                                                                                                                                                                                                                                                                                                                                                                                                                                                                                                                                                                                                                                                                                                                                                                                  </w:t>
      </w:r>
      <w:r>
        <w:rPr>
          <w:rFonts w:ascii="Calibri" w:hAnsi="Calibri"/>
        </w:rPr>
        <w:t xml:space="preserve">                           </w:t>
      </w:r>
    </w:p>
    <w:p w:rsidR="0014633A" w:rsidRPr="006E4BEF" w:rsidRDefault="0014633A" w:rsidP="0014633A">
      <w:pPr>
        <w:tabs>
          <w:tab w:val="left" w:pos="2110"/>
          <w:tab w:val="center" w:pos="4500"/>
        </w:tabs>
        <w:spacing w:before="240" w:after="120" w:line="276" w:lineRule="auto"/>
        <w:jc w:val="center"/>
      </w:pPr>
      <w:r w:rsidRPr="006E4BEF">
        <w:t>Republic of Maldives</w:t>
      </w:r>
    </w:p>
    <w:p w:rsidR="0014633A" w:rsidRPr="006E4BEF" w:rsidRDefault="00442E7E" w:rsidP="0014633A">
      <w:pPr>
        <w:jc w:val="center"/>
        <w:rPr>
          <w:b/>
          <w:sz w:val="32"/>
          <w:szCs w:val="32"/>
        </w:rPr>
      </w:pPr>
      <w:r w:rsidRPr="006E4BEF">
        <w:rPr>
          <w:b/>
          <w:sz w:val="32"/>
          <w:szCs w:val="32"/>
        </w:rPr>
        <w:t xml:space="preserve"> </w:t>
      </w:r>
    </w:p>
    <w:p w:rsidR="0014633A" w:rsidRPr="006E4BEF" w:rsidRDefault="0014633A" w:rsidP="0014633A">
      <w:pPr>
        <w:spacing w:line="360" w:lineRule="auto"/>
        <w:jc w:val="center"/>
        <w:rPr>
          <w:b/>
          <w:szCs w:val="24"/>
        </w:rPr>
      </w:pPr>
    </w:p>
    <w:p w:rsidR="000D51AE" w:rsidRPr="006E4BEF" w:rsidRDefault="000D51AE" w:rsidP="000D51AE">
      <w:pPr>
        <w:pStyle w:val="Title"/>
        <w:rPr>
          <w:color w:val="000000" w:themeColor="text1"/>
          <w:szCs w:val="48"/>
        </w:rPr>
      </w:pPr>
      <w:r w:rsidRPr="006E4BEF">
        <w:rPr>
          <w:color w:val="000000" w:themeColor="text1"/>
          <w:szCs w:val="48"/>
        </w:rPr>
        <w:t>BIDDING DOCUMENTS</w:t>
      </w:r>
    </w:p>
    <w:p w:rsidR="0014633A" w:rsidRPr="006E4BEF" w:rsidRDefault="0014633A" w:rsidP="0014633A">
      <w:pPr>
        <w:pStyle w:val="Title"/>
        <w:rPr>
          <w:color w:val="4F6228" w:themeColor="accent3" w:themeShade="80"/>
          <w:spacing w:val="80"/>
          <w:sz w:val="40"/>
        </w:rPr>
      </w:pPr>
    </w:p>
    <w:p w:rsidR="0014633A" w:rsidRPr="006E4BEF" w:rsidRDefault="0014633A" w:rsidP="0014633A">
      <w:pPr>
        <w:pStyle w:val="Title"/>
        <w:rPr>
          <w:color w:val="000000" w:themeColor="text1"/>
          <w:sz w:val="40"/>
        </w:rPr>
      </w:pPr>
    </w:p>
    <w:p w:rsidR="0014633A" w:rsidRPr="006E4BEF" w:rsidRDefault="0014633A" w:rsidP="0014633A">
      <w:pPr>
        <w:jc w:val="center"/>
        <w:rPr>
          <w:b/>
          <w:color w:val="000000" w:themeColor="text1"/>
          <w:sz w:val="40"/>
        </w:rPr>
      </w:pPr>
      <w:proofErr w:type="gramStart"/>
      <w:r w:rsidRPr="006E4BEF">
        <w:rPr>
          <w:b/>
          <w:color w:val="000000" w:themeColor="text1"/>
          <w:sz w:val="40"/>
        </w:rPr>
        <w:t>for</w:t>
      </w:r>
      <w:proofErr w:type="gramEnd"/>
    </w:p>
    <w:p w:rsidR="0014633A" w:rsidRPr="006E4BEF" w:rsidRDefault="0014633A" w:rsidP="0014633A">
      <w:pPr>
        <w:rPr>
          <w:color w:val="000000" w:themeColor="text1"/>
        </w:rPr>
      </w:pPr>
    </w:p>
    <w:p w:rsidR="00C41F95" w:rsidRPr="00C41F95" w:rsidRDefault="00752D3B" w:rsidP="00C41F95">
      <w:pPr>
        <w:tabs>
          <w:tab w:val="right" w:leader="dot" w:pos="8640"/>
        </w:tabs>
        <w:jc w:val="center"/>
        <w:rPr>
          <w:b/>
          <w:color w:val="000000" w:themeColor="text1"/>
          <w:sz w:val="32"/>
          <w:szCs w:val="48"/>
        </w:rPr>
      </w:pPr>
      <w:r w:rsidRPr="00752D3B">
        <w:rPr>
          <w:b/>
          <w:color w:val="000000" w:themeColor="text1"/>
          <w:sz w:val="32"/>
          <w:szCs w:val="48"/>
        </w:rPr>
        <w:t>Procurement of</w:t>
      </w:r>
      <w:r w:rsidR="0098342E">
        <w:rPr>
          <w:b/>
          <w:color w:val="000000" w:themeColor="text1"/>
          <w:sz w:val="32"/>
          <w:szCs w:val="48"/>
        </w:rPr>
        <w:t xml:space="preserve"> </w:t>
      </w:r>
      <w:r w:rsidR="00C41F95">
        <w:rPr>
          <w:b/>
          <w:color w:val="000000" w:themeColor="text1"/>
          <w:sz w:val="32"/>
          <w:szCs w:val="48"/>
        </w:rPr>
        <w:t>Acoustic Doppler Current Profilers (</w:t>
      </w:r>
      <w:r w:rsidR="00C41F95" w:rsidRPr="00C41F95">
        <w:rPr>
          <w:b/>
          <w:color w:val="000000" w:themeColor="text1"/>
          <w:sz w:val="32"/>
          <w:szCs w:val="48"/>
        </w:rPr>
        <w:t>ADCP</w:t>
      </w:r>
      <w:r w:rsidR="00C41F95">
        <w:rPr>
          <w:b/>
          <w:color w:val="000000" w:themeColor="text1"/>
          <w:sz w:val="32"/>
          <w:szCs w:val="48"/>
        </w:rPr>
        <w:t>)</w:t>
      </w:r>
      <w:r w:rsidR="00C41F95" w:rsidRPr="00C41F95">
        <w:rPr>
          <w:b/>
          <w:color w:val="000000" w:themeColor="text1"/>
          <w:sz w:val="32"/>
          <w:szCs w:val="48"/>
        </w:rPr>
        <w:t xml:space="preserve"> and bottom mount systems </w:t>
      </w:r>
    </w:p>
    <w:p w:rsidR="007A711E" w:rsidRPr="007A711E" w:rsidRDefault="007A711E" w:rsidP="00C41F95">
      <w:pPr>
        <w:tabs>
          <w:tab w:val="right" w:leader="dot" w:pos="8640"/>
        </w:tabs>
        <w:jc w:val="center"/>
        <w:rPr>
          <w:b/>
          <w:color w:val="000000" w:themeColor="text1"/>
          <w:sz w:val="32"/>
          <w:szCs w:val="48"/>
        </w:rPr>
      </w:pPr>
    </w:p>
    <w:p w:rsidR="007161B2" w:rsidRDefault="007161B2" w:rsidP="006C4B07">
      <w:pPr>
        <w:tabs>
          <w:tab w:val="right" w:leader="dot" w:pos="8640"/>
        </w:tabs>
        <w:jc w:val="center"/>
        <w:rPr>
          <w:b/>
          <w:color w:val="000000" w:themeColor="text1"/>
          <w:sz w:val="32"/>
          <w:szCs w:val="48"/>
        </w:rPr>
      </w:pPr>
    </w:p>
    <w:p w:rsidR="002C5E34" w:rsidRDefault="002C5E34" w:rsidP="006C4B07">
      <w:pPr>
        <w:tabs>
          <w:tab w:val="right" w:leader="dot" w:pos="8640"/>
        </w:tabs>
        <w:jc w:val="center"/>
        <w:rPr>
          <w:b/>
          <w:color w:val="000000" w:themeColor="text1"/>
          <w:sz w:val="32"/>
          <w:szCs w:val="48"/>
        </w:rPr>
      </w:pPr>
    </w:p>
    <w:p w:rsidR="002C5E34" w:rsidRDefault="002C5E34" w:rsidP="006C4B07">
      <w:pPr>
        <w:tabs>
          <w:tab w:val="right" w:leader="dot" w:pos="8640"/>
        </w:tabs>
        <w:jc w:val="center"/>
        <w:rPr>
          <w:b/>
          <w:color w:val="000000" w:themeColor="text1"/>
          <w:sz w:val="32"/>
          <w:szCs w:val="48"/>
        </w:rPr>
      </w:pPr>
    </w:p>
    <w:p w:rsidR="002C5E34" w:rsidRDefault="002C5E34" w:rsidP="006C4B07">
      <w:pPr>
        <w:tabs>
          <w:tab w:val="right" w:leader="dot" w:pos="8640"/>
        </w:tabs>
        <w:jc w:val="center"/>
        <w:rPr>
          <w:b/>
          <w:color w:val="000000" w:themeColor="text1"/>
          <w:sz w:val="32"/>
          <w:szCs w:val="48"/>
        </w:rPr>
      </w:pPr>
    </w:p>
    <w:p w:rsidR="002C5E34" w:rsidRDefault="002C5E34" w:rsidP="006C4B07">
      <w:pPr>
        <w:tabs>
          <w:tab w:val="right" w:leader="dot" w:pos="8640"/>
        </w:tabs>
        <w:jc w:val="center"/>
        <w:rPr>
          <w:b/>
          <w:color w:val="000000" w:themeColor="text1"/>
          <w:sz w:val="32"/>
          <w:szCs w:val="48"/>
        </w:rPr>
      </w:pPr>
    </w:p>
    <w:p w:rsidR="002C5E34" w:rsidRDefault="002C5E34" w:rsidP="006C4B07">
      <w:pPr>
        <w:tabs>
          <w:tab w:val="right" w:leader="dot" w:pos="8640"/>
        </w:tabs>
        <w:jc w:val="center"/>
        <w:rPr>
          <w:b/>
          <w:color w:val="000000" w:themeColor="text1"/>
          <w:sz w:val="32"/>
          <w:szCs w:val="48"/>
        </w:rPr>
      </w:pPr>
    </w:p>
    <w:p w:rsidR="002C5E34" w:rsidRDefault="002C5E34" w:rsidP="006C4B07">
      <w:pPr>
        <w:tabs>
          <w:tab w:val="right" w:leader="dot" w:pos="8640"/>
        </w:tabs>
        <w:jc w:val="center"/>
        <w:rPr>
          <w:b/>
          <w:color w:val="000000" w:themeColor="text1"/>
          <w:sz w:val="32"/>
          <w:szCs w:val="48"/>
        </w:rPr>
      </w:pPr>
    </w:p>
    <w:p w:rsidR="002C5E34" w:rsidRDefault="002C5E34" w:rsidP="006C4B07">
      <w:pPr>
        <w:tabs>
          <w:tab w:val="right" w:leader="dot" w:pos="8640"/>
        </w:tabs>
        <w:jc w:val="center"/>
        <w:rPr>
          <w:b/>
          <w:color w:val="000000" w:themeColor="text1"/>
          <w:sz w:val="32"/>
          <w:szCs w:val="48"/>
        </w:rPr>
      </w:pPr>
    </w:p>
    <w:p w:rsidR="002C5E34" w:rsidRDefault="002C5E34" w:rsidP="006C4B07">
      <w:pPr>
        <w:tabs>
          <w:tab w:val="right" w:leader="dot" w:pos="8640"/>
        </w:tabs>
        <w:jc w:val="center"/>
        <w:rPr>
          <w:b/>
          <w:color w:val="000000" w:themeColor="text1"/>
          <w:sz w:val="32"/>
          <w:szCs w:val="48"/>
        </w:rPr>
      </w:pPr>
    </w:p>
    <w:p w:rsidR="002C5E34" w:rsidRDefault="002C5E34" w:rsidP="006C4B07">
      <w:pPr>
        <w:tabs>
          <w:tab w:val="right" w:leader="dot" w:pos="8640"/>
        </w:tabs>
        <w:jc w:val="center"/>
        <w:rPr>
          <w:b/>
          <w:color w:val="000000" w:themeColor="text1"/>
          <w:sz w:val="32"/>
          <w:szCs w:val="48"/>
        </w:rPr>
      </w:pPr>
    </w:p>
    <w:p w:rsidR="002C5E34" w:rsidRDefault="002C5E34" w:rsidP="006C4B07">
      <w:pPr>
        <w:tabs>
          <w:tab w:val="right" w:leader="dot" w:pos="8640"/>
        </w:tabs>
        <w:jc w:val="center"/>
        <w:rPr>
          <w:b/>
          <w:color w:val="000000" w:themeColor="text1"/>
          <w:sz w:val="32"/>
          <w:szCs w:val="48"/>
        </w:rPr>
      </w:pPr>
    </w:p>
    <w:p w:rsidR="002C5E34" w:rsidRDefault="002C5E34" w:rsidP="006C4B07">
      <w:pPr>
        <w:tabs>
          <w:tab w:val="right" w:leader="dot" w:pos="8640"/>
        </w:tabs>
        <w:jc w:val="center"/>
        <w:rPr>
          <w:b/>
          <w:color w:val="000000" w:themeColor="text1"/>
          <w:sz w:val="32"/>
          <w:szCs w:val="48"/>
        </w:rPr>
      </w:pPr>
    </w:p>
    <w:p w:rsidR="002C5E34" w:rsidRDefault="002C5E34" w:rsidP="006C4B07">
      <w:pPr>
        <w:tabs>
          <w:tab w:val="right" w:leader="dot" w:pos="8640"/>
        </w:tabs>
        <w:jc w:val="center"/>
        <w:rPr>
          <w:b/>
          <w:color w:val="000000" w:themeColor="text1"/>
          <w:sz w:val="32"/>
          <w:szCs w:val="48"/>
        </w:rPr>
      </w:pPr>
    </w:p>
    <w:p w:rsidR="002C5E34" w:rsidRDefault="002C5E34" w:rsidP="00BE206B">
      <w:pPr>
        <w:tabs>
          <w:tab w:val="right" w:leader="dot" w:pos="8640"/>
        </w:tabs>
        <w:rPr>
          <w:b/>
          <w:color w:val="000000" w:themeColor="text1"/>
          <w:sz w:val="32"/>
          <w:szCs w:val="48"/>
        </w:rPr>
      </w:pPr>
    </w:p>
    <w:p w:rsidR="002C5E34" w:rsidRDefault="002C5E34" w:rsidP="006C4B07">
      <w:pPr>
        <w:tabs>
          <w:tab w:val="right" w:leader="dot" w:pos="8640"/>
        </w:tabs>
        <w:jc w:val="center"/>
        <w:rPr>
          <w:b/>
          <w:color w:val="000000" w:themeColor="text1"/>
          <w:sz w:val="32"/>
          <w:szCs w:val="48"/>
        </w:rPr>
      </w:pPr>
    </w:p>
    <w:p w:rsidR="00D42FCD" w:rsidRPr="006E4BEF" w:rsidRDefault="00D42FCD" w:rsidP="00C41F95">
      <w:pPr>
        <w:rPr>
          <w:color w:val="000000" w:themeColor="text1"/>
          <w:szCs w:val="24"/>
        </w:rPr>
      </w:pPr>
      <w:r w:rsidRPr="006E4BEF">
        <w:rPr>
          <w:color w:val="000000" w:themeColor="text1"/>
          <w:szCs w:val="24"/>
        </w:rPr>
        <w:t>Issued by</w:t>
      </w:r>
      <w:r w:rsidR="005C051F" w:rsidRPr="006E4BEF">
        <w:rPr>
          <w:color w:val="000000" w:themeColor="text1"/>
          <w:szCs w:val="24"/>
        </w:rPr>
        <w:t>:</w:t>
      </w:r>
    </w:p>
    <w:p w:rsidR="000127AD" w:rsidRDefault="000127AD" w:rsidP="002E5BA3">
      <w:pPr>
        <w:jc w:val="center"/>
      </w:pPr>
    </w:p>
    <w:p w:rsidR="002E5BA3" w:rsidRDefault="000127AD" w:rsidP="00251B29">
      <w:pPr>
        <w:ind w:left="2142" w:firstLine="18"/>
        <w:rPr>
          <w:rFonts w:asciiTheme="majorBidi" w:hAnsiTheme="majorBidi" w:cstheme="majorBidi"/>
          <w:sz w:val="21"/>
          <w:szCs w:val="21"/>
        </w:rPr>
      </w:pPr>
      <w:r w:rsidRPr="00274B76">
        <w:rPr>
          <w:rFonts w:asciiTheme="majorBidi" w:hAnsiTheme="majorBidi" w:cstheme="majorBidi"/>
          <w:sz w:val="21"/>
          <w:szCs w:val="21"/>
        </w:rPr>
        <w:t xml:space="preserve">Ministry of </w:t>
      </w:r>
      <w:r w:rsidR="0098342E">
        <w:rPr>
          <w:rFonts w:asciiTheme="majorBidi" w:hAnsiTheme="majorBidi" w:cstheme="majorBidi"/>
          <w:sz w:val="21"/>
          <w:szCs w:val="21"/>
        </w:rPr>
        <w:t xml:space="preserve">Environment and Energy </w:t>
      </w:r>
    </w:p>
    <w:p w:rsidR="002E5BA3" w:rsidRDefault="0098342E" w:rsidP="002E5BA3">
      <w:pPr>
        <w:ind w:left="2142" w:firstLine="18"/>
        <w:rPr>
          <w:rFonts w:asciiTheme="majorBidi" w:hAnsiTheme="majorBidi" w:cstheme="majorBidi"/>
          <w:sz w:val="21"/>
          <w:szCs w:val="21"/>
        </w:rPr>
      </w:pPr>
      <w:r>
        <w:rPr>
          <w:rFonts w:asciiTheme="majorBidi" w:hAnsiTheme="majorBidi" w:cstheme="majorBidi"/>
          <w:sz w:val="21"/>
          <w:szCs w:val="21"/>
        </w:rPr>
        <w:t xml:space="preserve">Green Building, </w:t>
      </w:r>
      <w:proofErr w:type="spellStart"/>
      <w:r>
        <w:rPr>
          <w:rFonts w:asciiTheme="majorBidi" w:hAnsiTheme="majorBidi" w:cstheme="majorBidi"/>
          <w:sz w:val="21"/>
          <w:szCs w:val="21"/>
        </w:rPr>
        <w:t>Handhuvaree</w:t>
      </w:r>
      <w:proofErr w:type="spellEnd"/>
      <w:r>
        <w:rPr>
          <w:rFonts w:asciiTheme="majorBidi" w:hAnsiTheme="majorBidi" w:cstheme="majorBidi"/>
          <w:sz w:val="21"/>
          <w:szCs w:val="21"/>
        </w:rPr>
        <w:t xml:space="preserve"> </w:t>
      </w:r>
      <w:proofErr w:type="spellStart"/>
      <w:r>
        <w:rPr>
          <w:rFonts w:asciiTheme="majorBidi" w:hAnsiTheme="majorBidi" w:cstheme="majorBidi"/>
          <w:sz w:val="21"/>
          <w:szCs w:val="21"/>
        </w:rPr>
        <w:t>Hingun</w:t>
      </w:r>
      <w:proofErr w:type="spellEnd"/>
      <w:r w:rsidR="000127AD" w:rsidRPr="00274B76">
        <w:rPr>
          <w:rFonts w:asciiTheme="majorBidi" w:hAnsiTheme="majorBidi" w:cstheme="majorBidi"/>
          <w:sz w:val="21"/>
          <w:szCs w:val="21"/>
        </w:rPr>
        <w:t xml:space="preserve">, </w:t>
      </w:r>
      <w:proofErr w:type="spellStart"/>
      <w:r>
        <w:rPr>
          <w:rFonts w:asciiTheme="majorBidi" w:hAnsiTheme="majorBidi" w:cstheme="majorBidi"/>
          <w:sz w:val="21"/>
          <w:szCs w:val="21"/>
        </w:rPr>
        <w:t>Maafannu</w:t>
      </w:r>
      <w:proofErr w:type="spellEnd"/>
      <w:r>
        <w:rPr>
          <w:rFonts w:asciiTheme="majorBidi" w:hAnsiTheme="majorBidi" w:cstheme="majorBidi"/>
          <w:sz w:val="21"/>
          <w:szCs w:val="21"/>
        </w:rPr>
        <w:t xml:space="preserve">, </w:t>
      </w:r>
      <w:r w:rsidR="000127AD" w:rsidRPr="00274B76">
        <w:rPr>
          <w:rFonts w:asciiTheme="majorBidi" w:hAnsiTheme="majorBidi" w:cstheme="majorBidi"/>
          <w:sz w:val="21"/>
          <w:szCs w:val="21"/>
        </w:rPr>
        <w:t>Male’-20</w:t>
      </w:r>
      <w:r>
        <w:rPr>
          <w:rFonts w:asciiTheme="majorBidi" w:hAnsiTheme="majorBidi" w:cstheme="majorBidi"/>
          <w:sz w:val="21"/>
          <w:szCs w:val="21"/>
        </w:rPr>
        <w:t>392</w:t>
      </w:r>
    </w:p>
    <w:p w:rsidR="002E5BA3" w:rsidRDefault="000127AD" w:rsidP="002E5BA3">
      <w:pPr>
        <w:ind w:left="2142"/>
        <w:rPr>
          <w:rFonts w:asciiTheme="majorBidi" w:hAnsiTheme="majorBidi" w:cstheme="majorBidi"/>
          <w:sz w:val="21"/>
          <w:szCs w:val="21"/>
        </w:rPr>
      </w:pPr>
      <w:r w:rsidRPr="00274B76">
        <w:rPr>
          <w:rFonts w:asciiTheme="majorBidi" w:hAnsiTheme="majorBidi" w:cstheme="majorBidi"/>
          <w:sz w:val="21"/>
          <w:szCs w:val="21"/>
        </w:rPr>
        <w:t>Republic of Maldives</w:t>
      </w:r>
    </w:p>
    <w:p w:rsidR="000127AD" w:rsidRPr="006E4BEF" w:rsidRDefault="000127AD" w:rsidP="002C5E34">
      <w:pPr>
        <w:sectPr w:rsidR="000127AD" w:rsidRPr="006E4BEF" w:rsidSect="00775A75">
          <w:headerReference w:type="even" r:id="rId11"/>
          <w:headerReference w:type="default" r:id="rId12"/>
          <w:footerReference w:type="even" r:id="rId13"/>
          <w:footerReference w:type="default" r:id="rId14"/>
          <w:headerReference w:type="first" r:id="rId15"/>
          <w:footerReference w:type="first" r:id="rId16"/>
          <w:pgSz w:w="11907" w:h="16840" w:code="9"/>
          <w:pgMar w:top="1418" w:right="1417" w:bottom="1440" w:left="1588" w:header="720" w:footer="720" w:gutter="0"/>
          <w:cols w:space="720"/>
          <w:titlePg/>
          <w:docGrid w:linePitch="326"/>
        </w:sectPr>
      </w:pPr>
    </w:p>
    <w:p w:rsidR="006E4A20" w:rsidRPr="006E4BEF" w:rsidRDefault="006E4A20" w:rsidP="00A92B72">
      <w:pPr>
        <w:rPr>
          <w:b/>
          <w:sz w:val="32"/>
        </w:rPr>
      </w:pPr>
    </w:p>
    <w:p w:rsidR="00356E50" w:rsidRPr="006E4BEF" w:rsidRDefault="00356E50">
      <w:pPr>
        <w:jc w:val="center"/>
        <w:rPr>
          <w:b/>
          <w:sz w:val="32"/>
        </w:rPr>
      </w:pPr>
    </w:p>
    <w:p w:rsidR="00455149" w:rsidRPr="006E4BEF" w:rsidRDefault="00455149">
      <w:pPr>
        <w:jc w:val="center"/>
        <w:rPr>
          <w:b/>
          <w:sz w:val="32"/>
        </w:rPr>
      </w:pPr>
      <w:r w:rsidRPr="006E4BEF">
        <w:rPr>
          <w:b/>
          <w:sz w:val="32"/>
        </w:rPr>
        <w:t>Table of Contents</w:t>
      </w:r>
    </w:p>
    <w:p w:rsidR="00455149" w:rsidRPr="006E4BEF" w:rsidRDefault="00455149">
      <w:pPr>
        <w:rPr>
          <w:i/>
        </w:rPr>
      </w:pPr>
    </w:p>
    <w:p w:rsidR="00F21A20" w:rsidRPr="006E4BEF" w:rsidRDefault="00F21A20">
      <w:pPr>
        <w:rPr>
          <w:i/>
        </w:rPr>
      </w:pPr>
    </w:p>
    <w:p w:rsidR="00F21A20" w:rsidRPr="006E4BEF" w:rsidRDefault="00F21A20" w:rsidP="00F21A20">
      <w:pPr>
        <w:tabs>
          <w:tab w:val="right" w:pos="8789"/>
        </w:tabs>
        <w:ind w:right="374"/>
        <w:rPr>
          <w:i/>
        </w:rPr>
      </w:pPr>
      <w:r w:rsidRPr="006E4BEF">
        <w:rPr>
          <w:i/>
        </w:rPr>
        <w:tab/>
        <w:t>Page Number</w:t>
      </w:r>
    </w:p>
    <w:p w:rsidR="000F7780" w:rsidRDefault="00C650A3">
      <w:pPr>
        <w:pStyle w:val="TOC1"/>
        <w:rPr>
          <w:rFonts w:asciiTheme="minorHAnsi" w:eastAsiaTheme="minorEastAsia" w:hAnsiTheme="minorHAnsi" w:cstheme="minorBidi"/>
          <w:sz w:val="22"/>
          <w:szCs w:val="22"/>
          <w:lang w:val="en-US"/>
        </w:rPr>
      </w:pPr>
      <w:r w:rsidRPr="006E4BEF">
        <w:rPr>
          <w:i/>
        </w:rPr>
        <w:fldChar w:fldCharType="begin"/>
      </w:r>
      <w:r w:rsidR="00455149" w:rsidRPr="006E4BEF">
        <w:rPr>
          <w:i/>
        </w:rPr>
        <w:instrText xml:space="preserve"> TOC \t "Heading 1,1,Subtitle,2" </w:instrText>
      </w:r>
      <w:r w:rsidRPr="006E4BEF">
        <w:rPr>
          <w:i/>
        </w:rPr>
        <w:fldChar w:fldCharType="separate"/>
      </w:r>
      <w:r w:rsidR="000F7780" w:rsidRPr="00262B70">
        <w:rPr>
          <w:color w:val="FF0000"/>
        </w:rPr>
        <w:t>PART 1 - Bidding Procedures</w:t>
      </w:r>
      <w:r w:rsidR="000F7780">
        <w:tab/>
      </w:r>
      <w:r w:rsidR="000F7780">
        <w:fldChar w:fldCharType="begin"/>
      </w:r>
      <w:r w:rsidR="000F7780">
        <w:instrText xml:space="preserve"> PAGEREF _Toc516046595 \h </w:instrText>
      </w:r>
      <w:r w:rsidR="000F7780">
        <w:fldChar w:fldCharType="separate"/>
      </w:r>
      <w:r w:rsidR="000F7780">
        <w:t>3</w:t>
      </w:r>
      <w:r w:rsidR="000F7780">
        <w:fldChar w:fldCharType="end"/>
      </w:r>
    </w:p>
    <w:p w:rsidR="000F7780" w:rsidRDefault="000F7780">
      <w:pPr>
        <w:pStyle w:val="TOC2"/>
        <w:rPr>
          <w:rFonts w:asciiTheme="minorHAnsi" w:eastAsiaTheme="minorEastAsia" w:hAnsiTheme="minorHAnsi" w:cstheme="minorBidi"/>
          <w:sz w:val="22"/>
          <w:szCs w:val="22"/>
          <w:lang w:val="en-US"/>
        </w:rPr>
      </w:pPr>
      <w:r>
        <w:t>Section I.  Instructions to Bidders</w:t>
      </w:r>
      <w:r>
        <w:tab/>
      </w:r>
      <w:r>
        <w:fldChar w:fldCharType="begin"/>
      </w:r>
      <w:r>
        <w:instrText xml:space="preserve"> PAGEREF _Toc516046596 \h </w:instrText>
      </w:r>
      <w:r>
        <w:fldChar w:fldCharType="separate"/>
      </w:r>
      <w:r>
        <w:t>4</w:t>
      </w:r>
      <w:r>
        <w:fldChar w:fldCharType="end"/>
      </w:r>
    </w:p>
    <w:p w:rsidR="000F7780" w:rsidRDefault="000F7780">
      <w:pPr>
        <w:pStyle w:val="TOC2"/>
        <w:rPr>
          <w:rFonts w:asciiTheme="minorHAnsi" w:eastAsiaTheme="minorEastAsia" w:hAnsiTheme="minorHAnsi" w:cstheme="minorBidi"/>
          <w:sz w:val="22"/>
          <w:szCs w:val="22"/>
          <w:lang w:val="en-US"/>
        </w:rPr>
      </w:pPr>
      <w:r>
        <w:t>Section II.  Bidding Data Sheet (ITB)</w:t>
      </w:r>
      <w:r>
        <w:tab/>
      </w:r>
      <w:r>
        <w:fldChar w:fldCharType="begin"/>
      </w:r>
      <w:r>
        <w:instrText xml:space="preserve"> PAGEREF _Toc516046597 \h </w:instrText>
      </w:r>
      <w:r>
        <w:fldChar w:fldCharType="separate"/>
      </w:r>
      <w:r>
        <w:t>24</w:t>
      </w:r>
      <w:r>
        <w:fldChar w:fldCharType="end"/>
      </w:r>
    </w:p>
    <w:p w:rsidR="000F7780" w:rsidRDefault="000F7780">
      <w:pPr>
        <w:pStyle w:val="TOC2"/>
        <w:rPr>
          <w:rFonts w:asciiTheme="minorHAnsi" w:eastAsiaTheme="minorEastAsia" w:hAnsiTheme="minorHAnsi" w:cstheme="minorBidi"/>
          <w:sz w:val="22"/>
          <w:szCs w:val="22"/>
          <w:lang w:val="en-US"/>
        </w:rPr>
      </w:pPr>
      <w:r>
        <w:t>Section III.  Evaluation and Qualification Criteria</w:t>
      </w:r>
      <w:r>
        <w:tab/>
      </w:r>
      <w:r>
        <w:fldChar w:fldCharType="begin"/>
      </w:r>
      <w:r>
        <w:instrText xml:space="preserve"> PAGEREF _Toc516046598 \h </w:instrText>
      </w:r>
      <w:r>
        <w:fldChar w:fldCharType="separate"/>
      </w:r>
      <w:r>
        <w:t>28</w:t>
      </w:r>
      <w:r>
        <w:fldChar w:fldCharType="end"/>
      </w:r>
    </w:p>
    <w:p w:rsidR="000F7780" w:rsidRDefault="000F7780">
      <w:pPr>
        <w:pStyle w:val="TOC2"/>
        <w:rPr>
          <w:rFonts w:asciiTheme="minorHAnsi" w:eastAsiaTheme="minorEastAsia" w:hAnsiTheme="minorHAnsi" w:cstheme="minorBidi"/>
          <w:sz w:val="22"/>
          <w:szCs w:val="22"/>
          <w:lang w:val="en-US"/>
        </w:rPr>
      </w:pPr>
      <w:r>
        <w:t>Section IV.  Bidding Forms</w:t>
      </w:r>
      <w:r>
        <w:tab/>
      </w:r>
      <w:r>
        <w:fldChar w:fldCharType="begin"/>
      </w:r>
      <w:r>
        <w:instrText xml:space="preserve"> PAGEREF _Toc516046599 \h </w:instrText>
      </w:r>
      <w:r>
        <w:fldChar w:fldCharType="separate"/>
      </w:r>
      <w:r>
        <w:t>34</w:t>
      </w:r>
      <w:r>
        <w:fldChar w:fldCharType="end"/>
      </w:r>
    </w:p>
    <w:p w:rsidR="000F7780" w:rsidRDefault="000F7780">
      <w:pPr>
        <w:pStyle w:val="TOC2"/>
        <w:rPr>
          <w:rFonts w:asciiTheme="minorHAnsi" w:eastAsiaTheme="minorEastAsia" w:hAnsiTheme="minorHAnsi" w:cstheme="minorBidi"/>
          <w:sz w:val="22"/>
          <w:szCs w:val="22"/>
          <w:lang w:val="en-US"/>
        </w:rPr>
      </w:pPr>
      <w:r>
        <w:t>Section V.  Eligible Countries</w:t>
      </w:r>
      <w:r>
        <w:tab/>
      </w:r>
      <w:r>
        <w:fldChar w:fldCharType="begin"/>
      </w:r>
      <w:r>
        <w:instrText xml:space="preserve"> PAGEREF _Toc516046600 \h </w:instrText>
      </w:r>
      <w:r>
        <w:fldChar w:fldCharType="separate"/>
      </w:r>
      <w:r>
        <w:t>45</w:t>
      </w:r>
      <w:r>
        <w:fldChar w:fldCharType="end"/>
      </w:r>
    </w:p>
    <w:p w:rsidR="000F7780" w:rsidRDefault="000F7780">
      <w:pPr>
        <w:pStyle w:val="TOC1"/>
        <w:rPr>
          <w:rFonts w:asciiTheme="minorHAnsi" w:eastAsiaTheme="minorEastAsia" w:hAnsiTheme="minorHAnsi" w:cstheme="minorBidi"/>
          <w:sz w:val="22"/>
          <w:szCs w:val="22"/>
          <w:lang w:val="en-US"/>
        </w:rPr>
      </w:pPr>
      <w:r w:rsidRPr="00262B70">
        <w:rPr>
          <w:color w:val="FF0000"/>
        </w:rPr>
        <w:t>PART 2 - Supply Requirements</w:t>
      </w:r>
      <w:r>
        <w:tab/>
      </w:r>
      <w:r>
        <w:fldChar w:fldCharType="begin"/>
      </w:r>
      <w:r>
        <w:instrText xml:space="preserve"> PAGEREF _Toc516046601 \h </w:instrText>
      </w:r>
      <w:r>
        <w:fldChar w:fldCharType="separate"/>
      </w:r>
      <w:r>
        <w:t>46</w:t>
      </w:r>
      <w:r>
        <w:fldChar w:fldCharType="end"/>
      </w:r>
    </w:p>
    <w:p w:rsidR="000F7780" w:rsidRDefault="000F7780">
      <w:pPr>
        <w:pStyle w:val="TOC2"/>
        <w:rPr>
          <w:rFonts w:asciiTheme="minorHAnsi" w:eastAsiaTheme="minorEastAsia" w:hAnsiTheme="minorHAnsi" w:cstheme="minorBidi"/>
          <w:sz w:val="22"/>
          <w:szCs w:val="22"/>
          <w:lang w:val="en-US"/>
        </w:rPr>
      </w:pPr>
      <w:r>
        <w:t>Section VI.  Schedule of Requirements</w:t>
      </w:r>
      <w:r>
        <w:tab/>
      </w:r>
      <w:r>
        <w:fldChar w:fldCharType="begin"/>
      </w:r>
      <w:r>
        <w:instrText xml:space="preserve"> PAGEREF _Toc516046602 \h </w:instrText>
      </w:r>
      <w:r>
        <w:fldChar w:fldCharType="separate"/>
      </w:r>
      <w:r>
        <w:t>47</w:t>
      </w:r>
      <w:r>
        <w:fldChar w:fldCharType="end"/>
      </w:r>
    </w:p>
    <w:p w:rsidR="000F7780" w:rsidRDefault="000F7780">
      <w:pPr>
        <w:pStyle w:val="TOC1"/>
        <w:rPr>
          <w:rFonts w:asciiTheme="minorHAnsi" w:eastAsiaTheme="minorEastAsia" w:hAnsiTheme="minorHAnsi" w:cstheme="minorBidi"/>
          <w:sz w:val="22"/>
          <w:szCs w:val="22"/>
          <w:lang w:val="en-US"/>
        </w:rPr>
      </w:pPr>
      <w:r w:rsidRPr="00262B70">
        <w:rPr>
          <w:color w:val="FF0000"/>
        </w:rPr>
        <w:t>PART 3 - Contract</w:t>
      </w:r>
      <w:r>
        <w:tab/>
      </w:r>
      <w:r>
        <w:fldChar w:fldCharType="begin"/>
      </w:r>
      <w:r>
        <w:instrText xml:space="preserve"> PAGEREF _Toc516046603 \h </w:instrText>
      </w:r>
      <w:r>
        <w:fldChar w:fldCharType="separate"/>
      </w:r>
      <w:r>
        <w:t>57</w:t>
      </w:r>
      <w:r>
        <w:fldChar w:fldCharType="end"/>
      </w:r>
    </w:p>
    <w:p w:rsidR="000F7780" w:rsidRDefault="000F7780">
      <w:pPr>
        <w:pStyle w:val="TOC2"/>
        <w:rPr>
          <w:rFonts w:asciiTheme="minorHAnsi" w:eastAsiaTheme="minorEastAsia" w:hAnsiTheme="minorHAnsi" w:cstheme="minorBidi"/>
          <w:sz w:val="22"/>
          <w:szCs w:val="22"/>
          <w:lang w:val="en-US"/>
        </w:rPr>
      </w:pPr>
      <w:r>
        <w:t>Section VII.  General Conditions of Contract</w:t>
      </w:r>
      <w:r>
        <w:tab/>
      </w:r>
      <w:r>
        <w:fldChar w:fldCharType="begin"/>
      </w:r>
      <w:r>
        <w:instrText xml:space="preserve"> PAGEREF _Toc516046604 \h </w:instrText>
      </w:r>
      <w:r>
        <w:fldChar w:fldCharType="separate"/>
      </w:r>
      <w:r>
        <w:t>58</w:t>
      </w:r>
      <w:r>
        <w:fldChar w:fldCharType="end"/>
      </w:r>
    </w:p>
    <w:p w:rsidR="000F7780" w:rsidRDefault="000F7780">
      <w:pPr>
        <w:pStyle w:val="TOC2"/>
        <w:rPr>
          <w:rFonts w:asciiTheme="minorHAnsi" w:eastAsiaTheme="minorEastAsia" w:hAnsiTheme="minorHAnsi" w:cstheme="minorBidi"/>
          <w:sz w:val="22"/>
          <w:szCs w:val="22"/>
          <w:lang w:val="en-US"/>
        </w:rPr>
      </w:pPr>
      <w:r>
        <w:t>Section VIII.  Special Conditions of Contract</w:t>
      </w:r>
      <w:r>
        <w:tab/>
      </w:r>
      <w:r>
        <w:fldChar w:fldCharType="begin"/>
      </w:r>
      <w:r>
        <w:instrText xml:space="preserve"> PAGEREF _Toc516046605 \h </w:instrText>
      </w:r>
      <w:r>
        <w:fldChar w:fldCharType="separate"/>
      </w:r>
      <w:r>
        <w:t>71</w:t>
      </w:r>
      <w:r>
        <w:fldChar w:fldCharType="end"/>
      </w:r>
    </w:p>
    <w:p w:rsidR="000F7780" w:rsidRDefault="000F7780">
      <w:pPr>
        <w:pStyle w:val="TOC2"/>
        <w:rPr>
          <w:rFonts w:asciiTheme="minorHAnsi" w:eastAsiaTheme="minorEastAsia" w:hAnsiTheme="minorHAnsi" w:cstheme="minorBidi"/>
          <w:sz w:val="22"/>
          <w:szCs w:val="22"/>
          <w:lang w:val="en-US"/>
        </w:rPr>
      </w:pPr>
      <w:r>
        <w:t>Section IX.  Contract Forms</w:t>
      </w:r>
      <w:r>
        <w:tab/>
      </w:r>
      <w:r>
        <w:fldChar w:fldCharType="begin"/>
      </w:r>
      <w:r>
        <w:instrText xml:space="preserve"> PAGEREF _Toc516046606 \h </w:instrText>
      </w:r>
      <w:r>
        <w:fldChar w:fldCharType="separate"/>
      </w:r>
      <w:r>
        <w:t>75</w:t>
      </w:r>
      <w:r>
        <w:fldChar w:fldCharType="end"/>
      </w:r>
    </w:p>
    <w:p w:rsidR="00455149" w:rsidRPr="006E4BEF" w:rsidRDefault="00C650A3">
      <w:pPr>
        <w:spacing w:before="120" w:after="120"/>
        <w:rPr>
          <w:iCs/>
        </w:rPr>
      </w:pPr>
      <w:r w:rsidRPr="006E4BEF">
        <w:rPr>
          <w:i/>
        </w:rPr>
        <w:fldChar w:fldCharType="end"/>
      </w:r>
    </w:p>
    <w:p w:rsidR="00455149" w:rsidRPr="006E4BEF" w:rsidRDefault="00455149">
      <w:pPr>
        <w:spacing w:before="120" w:after="120"/>
        <w:rPr>
          <w:iCs/>
        </w:rPr>
      </w:pPr>
    </w:p>
    <w:p w:rsidR="00455149" w:rsidRPr="006E4BEF" w:rsidRDefault="00455149">
      <w:pPr>
        <w:sectPr w:rsidR="00455149" w:rsidRPr="006E4BEF" w:rsidSect="00775A75">
          <w:headerReference w:type="even" r:id="rId17"/>
          <w:headerReference w:type="first" r:id="rId18"/>
          <w:pgSz w:w="11907" w:h="16840" w:code="9"/>
          <w:pgMar w:top="1418" w:right="1440" w:bottom="1440" w:left="1588" w:header="720" w:footer="720" w:gutter="0"/>
          <w:cols w:space="720"/>
        </w:sectPr>
      </w:pPr>
    </w:p>
    <w:p w:rsidR="00455149" w:rsidRPr="006E4BEF" w:rsidRDefault="00455149" w:rsidP="00F21A20">
      <w:pPr>
        <w:pStyle w:val="TOC1"/>
        <w:rPr>
          <w:b/>
        </w:rPr>
      </w:pPr>
    </w:p>
    <w:p w:rsidR="00455149" w:rsidRPr="006E4BEF" w:rsidRDefault="00455149" w:rsidP="00F21A20">
      <w:pPr>
        <w:spacing w:before="120" w:after="120"/>
        <w:rPr>
          <w:szCs w:val="24"/>
        </w:rPr>
      </w:pPr>
    </w:p>
    <w:p w:rsidR="00455149" w:rsidRPr="006E4BEF" w:rsidRDefault="00455149" w:rsidP="00F21A20">
      <w:pPr>
        <w:spacing w:before="120" w:after="120"/>
        <w:rPr>
          <w:szCs w:val="24"/>
        </w:rPr>
      </w:pPr>
    </w:p>
    <w:p w:rsidR="00455149" w:rsidRPr="006E4BEF" w:rsidRDefault="00455149" w:rsidP="00F21A20">
      <w:pPr>
        <w:spacing w:before="120" w:after="120"/>
        <w:rPr>
          <w:szCs w:val="24"/>
        </w:rPr>
      </w:pPr>
    </w:p>
    <w:p w:rsidR="00455149" w:rsidRPr="006E4BEF" w:rsidRDefault="00455149" w:rsidP="00F21A20">
      <w:pPr>
        <w:spacing w:before="120" w:after="120"/>
        <w:rPr>
          <w:szCs w:val="24"/>
        </w:rPr>
      </w:pPr>
    </w:p>
    <w:p w:rsidR="00455149" w:rsidRPr="006E4BEF" w:rsidRDefault="00455149" w:rsidP="00F21A20">
      <w:pPr>
        <w:spacing w:before="120" w:after="120"/>
        <w:rPr>
          <w:szCs w:val="24"/>
        </w:rPr>
      </w:pPr>
    </w:p>
    <w:p w:rsidR="00455149" w:rsidRPr="006E4BEF" w:rsidRDefault="00455149" w:rsidP="00F21A20">
      <w:pPr>
        <w:spacing w:before="120" w:after="120"/>
        <w:rPr>
          <w:szCs w:val="24"/>
        </w:rPr>
      </w:pPr>
    </w:p>
    <w:p w:rsidR="00455149" w:rsidRPr="006E4BEF" w:rsidRDefault="00455149" w:rsidP="00F21A20">
      <w:pPr>
        <w:spacing w:before="120" w:after="120"/>
        <w:rPr>
          <w:szCs w:val="24"/>
        </w:rPr>
      </w:pPr>
    </w:p>
    <w:p w:rsidR="00455149" w:rsidRPr="006E4BEF" w:rsidRDefault="00455149" w:rsidP="00F21A20">
      <w:pPr>
        <w:spacing w:before="120" w:after="120"/>
        <w:rPr>
          <w:szCs w:val="24"/>
        </w:rPr>
      </w:pPr>
    </w:p>
    <w:p w:rsidR="00455149" w:rsidRPr="006E4BEF" w:rsidRDefault="00455149" w:rsidP="00F21A20">
      <w:pPr>
        <w:spacing w:before="120" w:after="120"/>
        <w:rPr>
          <w:szCs w:val="24"/>
        </w:rPr>
      </w:pPr>
    </w:p>
    <w:p w:rsidR="00455149" w:rsidRPr="006E4BEF" w:rsidRDefault="00455149" w:rsidP="00F21A20">
      <w:pPr>
        <w:spacing w:before="120" w:after="120"/>
        <w:rPr>
          <w:szCs w:val="24"/>
        </w:rPr>
      </w:pPr>
    </w:p>
    <w:p w:rsidR="006E4A20" w:rsidRPr="006E4BEF" w:rsidRDefault="006E4A20">
      <w:pPr>
        <w:pStyle w:val="Heading1"/>
        <w:rPr>
          <w:sz w:val="60"/>
          <w:szCs w:val="60"/>
        </w:rPr>
      </w:pPr>
      <w:bookmarkStart w:id="0" w:name="_Toc438529596"/>
      <w:bookmarkStart w:id="1" w:name="_Toc438725752"/>
      <w:bookmarkStart w:id="2" w:name="_Toc438817747"/>
      <w:bookmarkStart w:id="3" w:name="_Toc438954441"/>
      <w:bookmarkStart w:id="4" w:name="_Toc461939615"/>
    </w:p>
    <w:p w:rsidR="00455149" w:rsidRPr="000F7780" w:rsidRDefault="00455149" w:rsidP="006E4A20">
      <w:pPr>
        <w:pStyle w:val="Heading1"/>
        <w:rPr>
          <w:sz w:val="68"/>
          <w:szCs w:val="68"/>
        </w:rPr>
      </w:pPr>
      <w:bookmarkStart w:id="5" w:name="_Toc516046595"/>
      <w:r w:rsidRPr="000F7780">
        <w:rPr>
          <w:sz w:val="68"/>
          <w:szCs w:val="68"/>
        </w:rPr>
        <w:t xml:space="preserve">PART 1 </w:t>
      </w:r>
      <w:r w:rsidR="006E4A20" w:rsidRPr="000F7780">
        <w:rPr>
          <w:sz w:val="68"/>
          <w:szCs w:val="68"/>
        </w:rPr>
        <w:t>-</w:t>
      </w:r>
      <w:r w:rsidR="005F243C" w:rsidRPr="000F7780">
        <w:rPr>
          <w:sz w:val="68"/>
          <w:szCs w:val="68"/>
        </w:rPr>
        <w:t xml:space="preserve"> Bidding</w:t>
      </w:r>
      <w:r w:rsidRPr="000F7780">
        <w:rPr>
          <w:sz w:val="68"/>
          <w:szCs w:val="68"/>
        </w:rPr>
        <w:t xml:space="preserve"> Procedures</w:t>
      </w:r>
      <w:bookmarkEnd w:id="0"/>
      <w:bookmarkEnd w:id="1"/>
      <w:bookmarkEnd w:id="2"/>
      <w:bookmarkEnd w:id="3"/>
      <w:bookmarkEnd w:id="4"/>
      <w:bookmarkEnd w:id="5"/>
    </w:p>
    <w:p w:rsidR="00455149" w:rsidRPr="006E4BEF" w:rsidRDefault="00455149"/>
    <w:p w:rsidR="00455149" w:rsidRPr="006E4BEF" w:rsidRDefault="00455149">
      <w:pPr>
        <w:sectPr w:rsidR="00455149" w:rsidRPr="006E4BEF" w:rsidSect="00775A75">
          <w:pgSz w:w="11907" w:h="16840" w:code="9"/>
          <w:pgMar w:top="1418" w:right="1440" w:bottom="1440" w:left="1588" w:header="720" w:footer="720" w:gutter="0"/>
          <w:cols w:space="720"/>
        </w:sectPr>
      </w:pPr>
    </w:p>
    <w:tbl>
      <w:tblPr>
        <w:tblW w:w="0" w:type="auto"/>
        <w:tblLayout w:type="fixed"/>
        <w:tblLook w:val="0000" w:firstRow="0" w:lastRow="0" w:firstColumn="0" w:lastColumn="0" w:noHBand="0" w:noVBand="0"/>
      </w:tblPr>
      <w:tblGrid>
        <w:gridCol w:w="9198"/>
      </w:tblGrid>
      <w:tr w:rsidR="00455149" w:rsidRPr="006E4BEF">
        <w:trPr>
          <w:trHeight w:val="801"/>
        </w:trPr>
        <w:tc>
          <w:tcPr>
            <w:tcW w:w="9198" w:type="dxa"/>
            <w:vAlign w:val="center"/>
          </w:tcPr>
          <w:p w:rsidR="00455149" w:rsidRPr="006E4BEF" w:rsidRDefault="00455149">
            <w:pPr>
              <w:pStyle w:val="Subtitle"/>
            </w:pPr>
            <w:bookmarkStart w:id="6" w:name="_Toc438954442"/>
            <w:bookmarkStart w:id="7" w:name="_Toc516046596"/>
            <w:r w:rsidRPr="006E4BEF">
              <w:t xml:space="preserve">Section I.  Instructions to </w:t>
            </w:r>
            <w:r w:rsidR="00411366" w:rsidRPr="006E4BEF">
              <w:t>Bidder</w:t>
            </w:r>
            <w:r w:rsidRPr="006E4BEF">
              <w:t>s</w:t>
            </w:r>
            <w:bookmarkEnd w:id="6"/>
            <w:bookmarkEnd w:id="7"/>
          </w:p>
        </w:tc>
      </w:tr>
    </w:tbl>
    <w:p w:rsidR="00455149" w:rsidRPr="006E4BEF" w:rsidRDefault="00455149" w:rsidP="00060A7B">
      <w:pPr>
        <w:spacing w:before="120" w:after="120"/>
        <w:jc w:val="center"/>
        <w:rPr>
          <w:b/>
          <w:sz w:val="32"/>
        </w:rPr>
      </w:pPr>
      <w:r w:rsidRPr="006E4BEF">
        <w:rPr>
          <w:b/>
          <w:sz w:val="32"/>
        </w:rPr>
        <w:t>Table of Clauses</w:t>
      </w:r>
    </w:p>
    <w:p w:rsidR="002E5BA3" w:rsidRDefault="00C650A3">
      <w:pPr>
        <w:pStyle w:val="TOC1"/>
        <w:rPr>
          <w:rFonts w:asciiTheme="minorHAnsi" w:eastAsiaTheme="minorEastAsia" w:hAnsiTheme="minorHAnsi" w:cstheme="minorBidi"/>
          <w:sz w:val="22"/>
          <w:szCs w:val="22"/>
          <w:lang w:val="en-US"/>
        </w:rPr>
      </w:pPr>
      <w:r w:rsidRPr="006E4BEF">
        <w:rPr>
          <w:sz w:val="22"/>
          <w:szCs w:val="22"/>
        </w:rPr>
        <w:fldChar w:fldCharType="begin"/>
      </w:r>
      <w:r w:rsidR="00455149" w:rsidRPr="006E4BEF">
        <w:rPr>
          <w:sz w:val="22"/>
          <w:szCs w:val="22"/>
        </w:rPr>
        <w:instrText xml:space="preserve"> TOC \t "Body Text 2,1,Sec1-Clauses,2" </w:instrText>
      </w:r>
      <w:r w:rsidRPr="006E4BEF">
        <w:rPr>
          <w:sz w:val="22"/>
          <w:szCs w:val="22"/>
        </w:rPr>
        <w:fldChar w:fldCharType="separate"/>
      </w:r>
      <w:r w:rsidR="002E5BA3" w:rsidRPr="009B1550">
        <w:rPr>
          <w:rFonts w:asciiTheme="majorBidi" w:hAnsiTheme="majorBidi" w:cstheme="majorBidi"/>
        </w:rPr>
        <w:t>A.</w:t>
      </w:r>
      <w:r w:rsidR="002E5BA3">
        <w:rPr>
          <w:rFonts w:asciiTheme="minorHAnsi" w:eastAsiaTheme="minorEastAsia" w:hAnsiTheme="minorHAnsi" w:cstheme="minorBidi"/>
          <w:sz w:val="22"/>
          <w:szCs w:val="22"/>
          <w:lang w:val="en-US"/>
        </w:rPr>
        <w:tab/>
      </w:r>
      <w:r w:rsidR="002E5BA3" w:rsidRPr="009B1550">
        <w:rPr>
          <w:rFonts w:asciiTheme="majorBidi" w:hAnsiTheme="majorBidi" w:cstheme="majorBidi"/>
        </w:rPr>
        <w:t>General</w:t>
      </w:r>
      <w:r w:rsidR="002E5BA3">
        <w:tab/>
      </w:r>
      <w:r>
        <w:fldChar w:fldCharType="begin"/>
      </w:r>
      <w:r w:rsidR="002E5BA3">
        <w:instrText xml:space="preserve"> PAGEREF _Toc350372483 \h </w:instrText>
      </w:r>
      <w:r>
        <w:fldChar w:fldCharType="separate"/>
      </w:r>
      <w:r w:rsidR="009749CD">
        <w:t>6</w:t>
      </w:r>
      <w:r>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1.</w:t>
      </w:r>
      <w:r>
        <w:rPr>
          <w:rFonts w:asciiTheme="minorHAnsi" w:eastAsiaTheme="minorEastAsia" w:hAnsiTheme="minorHAnsi" w:cstheme="minorBidi"/>
          <w:sz w:val="22"/>
          <w:szCs w:val="22"/>
          <w:lang w:val="en-US"/>
        </w:rPr>
        <w:tab/>
      </w:r>
      <w:r w:rsidRPr="009B1550">
        <w:rPr>
          <w:rFonts w:asciiTheme="majorBidi" w:hAnsiTheme="majorBidi" w:cstheme="majorBidi"/>
        </w:rPr>
        <w:t>Scope of Bid</w:t>
      </w:r>
      <w:r>
        <w:tab/>
      </w:r>
      <w:r w:rsidR="00C650A3">
        <w:fldChar w:fldCharType="begin"/>
      </w:r>
      <w:r>
        <w:instrText xml:space="preserve"> PAGEREF _Toc350372484 \h </w:instrText>
      </w:r>
      <w:r w:rsidR="00C650A3">
        <w:fldChar w:fldCharType="separate"/>
      </w:r>
      <w:r w:rsidR="009749CD">
        <w:t>6</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2.</w:t>
      </w:r>
      <w:r>
        <w:rPr>
          <w:rFonts w:asciiTheme="minorHAnsi" w:eastAsiaTheme="minorEastAsia" w:hAnsiTheme="minorHAnsi" w:cstheme="minorBidi"/>
          <w:sz w:val="22"/>
          <w:szCs w:val="22"/>
          <w:lang w:val="en-US"/>
        </w:rPr>
        <w:tab/>
      </w:r>
      <w:r w:rsidRPr="009B1550">
        <w:rPr>
          <w:rFonts w:asciiTheme="majorBidi" w:hAnsiTheme="majorBidi" w:cstheme="majorBidi"/>
        </w:rPr>
        <w:t>Source of Funds</w:t>
      </w:r>
      <w:r>
        <w:tab/>
      </w:r>
      <w:r w:rsidR="00C650A3">
        <w:fldChar w:fldCharType="begin"/>
      </w:r>
      <w:r>
        <w:instrText xml:space="preserve"> PAGEREF _Toc350372485 \h </w:instrText>
      </w:r>
      <w:r w:rsidR="00C650A3">
        <w:fldChar w:fldCharType="separate"/>
      </w:r>
      <w:r w:rsidR="009749CD">
        <w:t>6</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3.</w:t>
      </w:r>
      <w:r>
        <w:rPr>
          <w:rFonts w:asciiTheme="minorHAnsi" w:eastAsiaTheme="minorEastAsia" w:hAnsiTheme="minorHAnsi" w:cstheme="minorBidi"/>
          <w:sz w:val="22"/>
          <w:szCs w:val="22"/>
          <w:lang w:val="en-US"/>
        </w:rPr>
        <w:tab/>
      </w:r>
      <w:r w:rsidRPr="009B1550">
        <w:rPr>
          <w:rFonts w:asciiTheme="majorBidi" w:hAnsiTheme="majorBidi" w:cstheme="majorBidi"/>
        </w:rPr>
        <w:t>Fraud and Corruption</w:t>
      </w:r>
      <w:r>
        <w:tab/>
      </w:r>
      <w:r w:rsidR="00C650A3">
        <w:fldChar w:fldCharType="begin"/>
      </w:r>
      <w:r>
        <w:instrText xml:space="preserve"> PAGEREF _Toc350372486 \h </w:instrText>
      </w:r>
      <w:r w:rsidR="00C650A3">
        <w:fldChar w:fldCharType="separate"/>
      </w:r>
      <w:r w:rsidR="009749CD">
        <w:t>6</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4.</w:t>
      </w:r>
      <w:r>
        <w:rPr>
          <w:rFonts w:asciiTheme="minorHAnsi" w:eastAsiaTheme="minorEastAsia" w:hAnsiTheme="minorHAnsi" w:cstheme="minorBidi"/>
          <w:sz w:val="22"/>
          <w:szCs w:val="22"/>
          <w:lang w:val="en-US"/>
        </w:rPr>
        <w:tab/>
      </w:r>
      <w:r w:rsidRPr="009B1550">
        <w:rPr>
          <w:rFonts w:asciiTheme="majorBidi" w:hAnsiTheme="majorBidi" w:cstheme="majorBidi"/>
        </w:rPr>
        <w:t>Eligible Bidders</w:t>
      </w:r>
      <w:r>
        <w:tab/>
      </w:r>
      <w:r w:rsidR="00C650A3">
        <w:fldChar w:fldCharType="begin"/>
      </w:r>
      <w:r>
        <w:instrText xml:space="preserve"> PAGEREF _Toc350372487 \h </w:instrText>
      </w:r>
      <w:r w:rsidR="00C650A3">
        <w:fldChar w:fldCharType="separate"/>
      </w:r>
      <w:r w:rsidR="009749CD">
        <w:t>7</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5.</w:t>
      </w:r>
      <w:r>
        <w:rPr>
          <w:rFonts w:asciiTheme="minorHAnsi" w:eastAsiaTheme="minorEastAsia" w:hAnsiTheme="minorHAnsi" w:cstheme="minorBidi"/>
          <w:sz w:val="22"/>
          <w:szCs w:val="22"/>
          <w:lang w:val="en-US"/>
        </w:rPr>
        <w:tab/>
      </w:r>
      <w:r w:rsidRPr="009B1550">
        <w:rPr>
          <w:rFonts w:asciiTheme="majorBidi" w:hAnsiTheme="majorBidi" w:cstheme="majorBidi"/>
        </w:rPr>
        <w:t>Eligible Goods and Related Services</w:t>
      </w:r>
      <w:r>
        <w:tab/>
      </w:r>
      <w:r w:rsidR="00C650A3">
        <w:fldChar w:fldCharType="begin"/>
      </w:r>
      <w:r>
        <w:instrText xml:space="preserve"> PAGEREF _Toc350372488 \h </w:instrText>
      </w:r>
      <w:r w:rsidR="00C650A3">
        <w:fldChar w:fldCharType="separate"/>
      </w:r>
      <w:r w:rsidR="009749CD">
        <w:t>8</w:t>
      </w:r>
      <w:r w:rsidR="00C650A3">
        <w:fldChar w:fldCharType="end"/>
      </w:r>
    </w:p>
    <w:p w:rsidR="002E5BA3" w:rsidRDefault="002E5BA3">
      <w:pPr>
        <w:pStyle w:val="TOC1"/>
        <w:rPr>
          <w:rFonts w:asciiTheme="minorHAnsi" w:eastAsiaTheme="minorEastAsia" w:hAnsiTheme="minorHAnsi" w:cstheme="minorBidi"/>
          <w:sz w:val="22"/>
          <w:szCs w:val="22"/>
          <w:lang w:val="en-US"/>
        </w:rPr>
      </w:pPr>
      <w:r w:rsidRPr="009B1550">
        <w:rPr>
          <w:rFonts w:asciiTheme="majorBidi" w:hAnsiTheme="majorBidi" w:cstheme="majorBidi"/>
        </w:rPr>
        <w:t>B.</w:t>
      </w:r>
      <w:r>
        <w:rPr>
          <w:rFonts w:asciiTheme="minorHAnsi" w:eastAsiaTheme="minorEastAsia" w:hAnsiTheme="minorHAnsi" w:cstheme="minorBidi"/>
          <w:sz w:val="22"/>
          <w:szCs w:val="22"/>
          <w:lang w:val="en-US"/>
        </w:rPr>
        <w:tab/>
      </w:r>
      <w:r w:rsidRPr="009B1550">
        <w:rPr>
          <w:rFonts w:asciiTheme="majorBidi" w:hAnsiTheme="majorBidi" w:cstheme="majorBidi"/>
        </w:rPr>
        <w:t>Contents of Bidding Documents</w:t>
      </w:r>
      <w:r>
        <w:tab/>
      </w:r>
      <w:r w:rsidR="00C650A3">
        <w:fldChar w:fldCharType="begin"/>
      </w:r>
      <w:r>
        <w:instrText xml:space="preserve"> PAGEREF _Toc350372489 \h </w:instrText>
      </w:r>
      <w:r w:rsidR="00C650A3">
        <w:fldChar w:fldCharType="separate"/>
      </w:r>
      <w:r w:rsidR="009749CD">
        <w:t>9</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6.</w:t>
      </w:r>
      <w:r>
        <w:rPr>
          <w:rFonts w:asciiTheme="minorHAnsi" w:eastAsiaTheme="minorEastAsia" w:hAnsiTheme="minorHAnsi" w:cstheme="minorBidi"/>
          <w:sz w:val="22"/>
          <w:szCs w:val="22"/>
          <w:lang w:val="en-US"/>
        </w:rPr>
        <w:tab/>
      </w:r>
      <w:r w:rsidRPr="009B1550">
        <w:rPr>
          <w:rFonts w:asciiTheme="majorBidi" w:hAnsiTheme="majorBidi" w:cstheme="majorBidi"/>
        </w:rPr>
        <w:t>Sections of Bidding Documents</w:t>
      </w:r>
      <w:r>
        <w:tab/>
      </w:r>
      <w:r w:rsidR="00C650A3">
        <w:fldChar w:fldCharType="begin"/>
      </w:r>
      <w:r>
        <w:instrText xml:space="preserve"> PAGEREF _Toc350372490 \h </w:instrText>
      </w:r>
      <w:r w:rsidR="00C650A3">
        <w:fldChar w:fldCharType="separate"/>
      </w:r>
      <w:r w:rsidR="009749CD">
        <w:t>9</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7.</w:t>
      </w:r>
      <w:r>
        <w:rPr>
          <w:rFonts w:asciiTheme="minorHAnsi" w:eastAsiaTheme="minorEastAsia" w:hAnsiTheme="minorHAnsi" w:cstheme="minorBidi"/>
          <w:sz w:val="22"/>
          <w:szCs w:val="22"/>
          <w:lang w:val="en-US"/>
        </w:rPr>
        <w:tab/>
      </w:r>
      <w:r w:rsidRPr="009B1550">
        <w:rPr>
          <w:rFonts w:asciiTheme="majorBidi" w:hAnsiTheme="majorBidi" w:cstheme="majorBidi"/>
        </w:rPr>
        <w:t>Clarification of Bidding Documents</w:t>
      </w:r>
      <w:r>
        <w:tab/>
      </w:r>
      <w:r w:rsidR="00C650A3">
        <w:fldChar w:fldCharType="begin"/>
      </w:r>
      <w:r>
        <w:instrText xml:space="preserve"> PAGEREF _Toc350372491 \h </w:instrText>
      </w:r>
      <w:r w:rsidR="00C650A3">
        <w:fldChar w:fldCharType="separate"/>
      </w:r>
      <w:r w:rsidR="009749CD">
        <w:t>9</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8.</w:t>
      </w:r>
      <w:r>
        <w:rPr>
          <w:rFonts w:asciiTheme="minorHAnsi" w:eastAsiaTheme="minorEastAsia" w:hAnsiTheme="minorHAnsi" w:cstheme="minorBidi"/>
          <w:sz w:val="22"/>
          <w:szCs w:val="22"/>
          <w:lang w:val="en-US"/>
        </w:rPr>
        <w:tab/>
      </w:r>
      <w:r w:rsidRPr="009B1550">
        <w:rPr>
          <w:rFonts w:asciiTheme="majorBidi" w:hAnsiTheme="majorBidi" w:cstheme="majorBidi"/>
        </w:rPr>
        <w:t>Amendment of Bidding Documents</w:t>
      </w:r>
      <w:r>
        <w:tab/>
      </w:r>
      <w:r w:rsidR="00C650A3">
        <w:fldChar w:fldCharType="begin"/>
      </w:r>
      <w:r>
        <w:instrText xml:space="preserve"> PAGEREF _Toc350372492 \h </w:instrText>
      </w:r>
      <w:r w:rsidR="00C650A3">
        <w:fldChar w:fldCharType="separate"/>
      </w:r>
      <w:r w:rsidR="009749CD">
        <w:t>10</w:t>
      </w:r>
      <w:r w:rsidR="00C650A3">
        <w:fldChar w:fldCharType="end"/>
      </w:r>
    </w:p>
    <w:p w:rsidR="002E5BA3" w:rsidRDefault="002E5BA3">
      <w:pPr>
        <w:pStyle w:val="TOC1"/>
        <w:rPr>
          <w:rFonts w:asciiTheme="minorHAnsi" w:eastAsiaTheme="minorEastAsia" w:hAnsiTheme="minorHAnsi" w:cstheme="minorBidi"/>
          <w:sz w:val="22"/>
          <w:szCs w:val="22"/>
          <w:lang w:val="en-US"/>
        </w:rPr>
      </w:pPr>
      <w:r w:rsidRPr="009B1550">
        <w:rPr>
          <w:rFonts w:asciiTheme="majorBidi" w:hAnsiTheme="majorBidi" w:cstheme="majorBidi"/>
        </w:rPr>
        <w:t>C.</w:t>
      </w:r>
      <w:r>
        <w:rPr>
          <w:rFonts w:asciiTheme="minorHAnsi" w:eastAsiaTheme="minorEastAsia" w:hAnsiTheme="minorHAnsi" w:cstheme="minorBidi"/>
          <w:sz w:val="22"/>
          <w:szCs w:val="22"/>
          <w:lang w:val="en-US"/>
        </w:rPr>
        <w:tab/>
      </w:r>
      <w:r w:rsidRPr="009B1550">
        <w:rPr>
          <w:rFonts w:asciiTheme="majorBidi" w:hAnsiTheme="majorBidi" w:cstheme="majorBidi"/>
        </w:rPr>
        <w:t>Preparation of Bids</w:t>
      </w:r>
      <w:r>
        <w:tab/>
      </w:r>
      <w:r w:rsidR="00C650A3">
        <w:fldChar w:fldCharType="begin"/>
      </w:r>
      <w:r>
        <w:instrText xml:space="preserve"> PAGEREF _Toc350372493 \h </w:instrText>
      </w:r>
      <w:r w:rsidR="00C650A3">
        <w:fldChar w:fldCharType="separate"/>
      </w:r>
      <w:r w:rsidR="009749CD">
        <w:t>10</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9.</w:t>
      </w:r>
      <w:r>
        <w:rPr>
          <w:rFonts w:asciiTheme="minorHAnsi" w:eastAsiaTheme="minorEastAsia" w:hAnsiTheme="minorHAnsi" w:cstheme="minorBidi"/>
          <w:sz w:val="22"/>
          <w:szCs w:val="22"/>
          <w:lang w:val="en-US"/>
        </w:rPr>
        <w:tab/>
      </w:r>
      <w:r w:rsidRPr="009B1550">
        <w:rPr>
          <w:rFonts w:asciiTheme="majorBidi" w:hAnsiTheme="majorBidi" w:cstheme="majorBidi"/>
        </w:rPr>
        <w:t>Cost of Bidding</w:t>
      </w:r>
      <w:r>
        <w:tab/>
      </w:r>
      <w:r w:rsidR="00C650A3">
        <w:fldChar w:fldCharType="begin"/>
      </w:r>
      <w:r>
        <w:instrText xml:space="preserve"> PAGEREF _Toc350372494 \h </w:instrText>
      </w:r>
      <w:r w:rsidR="00C650A3">
        <w:fldChar w:fldCharType="separate"/>
      </w:r>
      <w:r w:rsidR="009749CD">
        <w:t>10</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10.</w:t>
      </w:r>
      <w:r>
        <w:rPr>
          <w:rFonts w:asciiTheme="minorHAnsi" w:eastAsiaTheme="minorEastAsia" w:hAnsiTheme="minorHAnsi" w:cstheme="minorBidi"/>
          <w:sz w:val="22"/>
          <w:szCs w:val="22"/>
          <w:lang w:val="en-US"/>
        </w:rPr>
        <w:tab/>
      </w:r>
      <w:r w:rsidRPr="009B1550">
        <w:rPr>
          <w:rFonts w:asciiTheme="majorBidi" w:hAnsiTheme="majorBidi" w:cstheme="majorBidi"/>
        </w:rPr>
        <w:t>Language of Bid</w:t>
      </w:r>
      <w:r>
        <w:tab/>
      </w:r>
      <w:r w:rsidR="00C650A3">
        <w:fldChar w:fldCharType="begin"/>
      </w:r>
      <w:r>
        <w:instrText xml:space="preserve"> PAGEREF _Toc350372495 \h </w:instrText>
      </w:r>
      <w:r w:rsidR="00C650A3">
        <w:fldChar w:fldCharType="separate"/>
      </w:r>
      <w:r w:rsidR="009749CD">
        <w:t>10</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11.</w:t>
      </w:r>
      <w:r>
        <w:rPr>
          <w:rFonts w:asciiTheme="minorHAnsi" w:eastAsiaTheme="minorEastAsia" w:hAnsiTheme="minorHAnsi" w:cstheme="minorBidi"/>
          <w:sz w:val="22"/>
          <w:szCs w:val="22"/>
          <w:lang w:val="en-US"/>
        </w:rPr>
        <w:tab/>
      </w:r>
      <w:r w:rsidRPr="009B1550">
        <w:rPr>
          <w:rFonts w:asciiTheme="majorBidi" w:hAnsiTheme="majorBidi" w:cstheme="majorBidi"/>
        </w:rPr>
        <w:t>Documents Comprising the Bid</w:t>
      </w:r>
      <w:r>
        <w:tab/>
      </w:r>
      <w:r w:rsidR="00C650A3">
        <w:fldChar w:fldCharType="begin"/>
      </w:r>
      <w:r>
        <w:instrText xml:space="preserve"> PAGEREF _Toc350372496 \h </w:instrText>
      </w:r>
      <w:r w:rsidR="00C650A3">
        <w:fldChar w:fldCharType="separate"/>
      </w:r>
      <w:r w:rsidR="009749CD">
        <w:t>10</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12.</w:t>
      </w:r>
      <w:r>
        <w:rPr>
          <w:rFonts w:asciiTheme="minorHAnsi" w:eastAsiaTheme="minorEastAsia" w:hAnsiTheme="minorHAnsi" w:cstheme="minorBidi"/>
          <w:sz w:val="22"/>
          <w:szCs w:val="22"/>
          <w:lang w:val="en-US"/>
        </w:rPr>
        <w:tab/>
      </w:r>
      <w:r w:rsidRPr="009B1550">
        <w:rPr>
          <w:rFonts w:asciiTheme="majorBidi" w:hAnsiTheme="majorBidi" w:cstheme="majorBidi"/>
        </w:rPr>
        <w:t>Bid  Submission Form and Price Schedules</w:t>
      </w:r>
      <w:r>
        <w:tab/>
      </w:r>
      <w:r w:rsidR="00C650A3">
        <w:fldChar w:fldCharType="begin"/>
      </w:r>
      <w:r>
        <w:instrText xml:space="preserve"> PAGEREF _Toc350372497 \h </w:instrText>
      </w:r>
      <w:r w:rsidR="00C650A3">
        <w:fldChar w:fldCharType="separate"/>
      </w:r>
      <w:r w:rsidR="009749CD">
        <w:t>11</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13.</w:t>
      </w:r>
      <w:r>
        <w:rPr>
          <w:rFonts w:asciiTheme="minorHAnsi" w:eastAsiaTheme="minorEastAsia" w:hAnsiTheme="minorHAnsi" w:cstheme="minorBidi"/>
          <w:sz w:val="22"/>
          <w:szCs w:val="22"/>
          <w:lang w:val="en-US"/>
        </w:rPr>
        <w:tab/>
      </w:r>
      <w:r w:rsidRPr="009B1550">
        <w:rPr>
          <w:rFonts w:asciiTheme="majorBidi" w:hAnsiTheme="majorBidi" w:cstheme="majorBidi"/>
        </w:rPr>
        <w:t>Alternative Bids</w:t>
      </w:r>
      <w:r>
        <w:tab/>
      </w:r>
      <w:r w:rsidR="00C650A3">
        <w:fldChar w:fldCharType="begin"/>
      </w:r>
      <w:r>
        <w:instrText xml:space="preserve"> PAGEREF _Toc350372498 \h </w:instrText>
      </w:r>
      <w:r w:rsidR="00C650A3">
        <w:fldChar w:fldCharType="separate"/>
      </w:r>
      <w:r w:rsidR="009749CD">
        <w:t>11</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14.</w:t>
      </w:r>
      <w:r>
        <w:rPr>
          <w:rFonts w:asciiTheme="minorHAnsi" w:eastAsiaTheme="minorEastAsia" w:hAnsiTheme="minorHAnsi" w:cstheme="minorBidi"/>
          <w:sz w:val="22"/>
          <w:szCs w:val="22"/>
          <w:lang w:val="en-US"/>
        </w:rPr>
        <w:tab/>
      </w:r>
      <w:r w:rsidRPr="009B1550">
        <w:rPr>
          <w:rFonts w:asciiTheme="majorBidi" w:hAnsiTheme="majorBidi" w:cstheme="majorBidi"/>
        </w:rPr>
        <w:t>Bid Prices and Discounts</w:t>
      </w:r>
      <w:r>
        <w:tab/>
      </w:r>
      <w:r w:rsidR="00C650A3">
        <w:fldChar w:fldCharType="begin"/>
      </w:r>
      <w:r>
        <w:instrText xml:space="preserve"> PAGEREF _Toc350372499 \h </w:instrText>
      </w:r>
      <w:r w:rsidR="00C650A3">
        <w:fldChar w:fldCharType="separate"/>
      </w:r>
      <w:r w:rsidR="009749CD">
        <w:t>11</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15.</w:t>
      </w:r>
      <w:r>
        <w:rPr>
          <w:rFonts w:asciiTheme="minorHAnsi" w:eastAsiaTheme="minorEastAsia" w:hAnsiTheme="minorHAnsi" w:cstheme="minorBidi"/>
          <w:sz w:val="22"/>
          <w:szCs w:val="22"/>
          <w:lang w:val="en-US"/>
        </w:rPr>
        <w:tab/>
      </w:r>
      <w:r w:rsidRPr="009B1550">
        <w:rPr>
          <w:rFonts w:asciiTheme="majorBidi" w:hAnsiTheme="majorBidi" w:cstheme="majorBidi"/>
        </w:rPr>
        <w:t>Currencies of Bid</w:t>
      </w:r>
      <w:r>
        <w:tab/>
      </w:r>
      <w:r w:rsidR="00C650A3">
        <w:fldChar w:fldCharType="begin"/>
      </w:r>
      <w:r>
        <w:instrText xml:space="preserve"> PAGEREF _Toc350372500 \h </w:instrText>
      </w:r>
      <w:r w:rsidR="00C650A3">
        <w:fldChar w:fldCharType="separate"/>
      </w:r>
      <w:r w:rsidR="009749CD">
        <w:t>12</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16.</w:t>
      </w:r>
      <w:r>
        <w:rPr>
          <w:rFonts w:asciiTheme="minorHAnsi" w:eastAsiaTheme="minorEastAsia" w:hAnsiTheme="minorHAnsi" w:cstheme="minorBidi"/>
          <w:sz w:val="22"/>
          <w:szCs w:val="22"/>
          <w:lang w:val="en-US"/>
        </w:rPr>
        <w:tab/>
      </w:r>
      <w:r w:rsidRPr="009B1550">
        <w:rPr>
          <w:rFonts w:asciiTheme="majorBidi" w:hAnsiTheme="majorBidi" w:cstheme="majorBidi"/>
        </w:rPr>
        <w:t>Documents Establishing the Eligibility of the Bidder</w:t>
      </w:r>
      <w:r>
        <w:tab/>
      </w:r>
      <w:r w:rsidR="00C650A3">
        <w:fldChar w:fldCharType="begin"/>
      </w:r>
      <w:r>
        <w:instrText xml:space="preserve"> PAGEREF _Toc350372501 \h </w:instrText>
      </w:r>
      <w:r w:rsidR="00C650A3">
        <w:fldChar w:fldCharType="separate"/>
      </w:r>
      <w:r w:rsidR="009749CD">
        <w:t>12</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17.</w:t>
      </w:r>
      <w:r>
        <w:rPr>
          <w:rFonts w:asciiTheme="minorHAnsi" w:eastAsiaTheme="minorEastAsia" w:hAnsiTheme="minorHAnsi" w:cstheme="minorBidi"/>
          <w:sz w:val="22"/>
          <w:szCs w:val="22"/>
          <w:lang w:val="en-US"/>
        </w:rPr>
        <w:tab/>
      </w:r>
      <w:r w:rsidRPr="009B1550">
        <w:rPr>
          <w:rFonts w:asciiTheme="majorBidi" w:hAnsiTheme="majorBidi" w:cstheme="majorBidi"/>
        </w:rPr>
        <w:t>Documents Establishing the Eligibility of the Goods and Related Services</w:t>
      </w:r>
      <w:r>
        <w:tab/>
      </w:r>
      <w:r w:rsidR="00C650A3">
        <w:fldChar w:fldCharType="begin"/>
      </w:r>
      <w:r>
        <w:instrText xml:space="preserve"> PAGEREF _Toc350372502 \h </w:instrText>
      </w:r>
      <w:r w:rsidR="00C650A3">
        <w:fldChar w:fldCharType="separate"/>
      </w:r>
      <w:r w:rsidR="009749CD">
        <w:t>13</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18.</w:t>
      </w:r>
      <w:r>
        <w:rPr>
          <w:rFonts w:asciiTheme="minorHAnsi" w:eastAsiaTheme="minorEastAsia" w:hAnsiTheme="minorHAnsi" w:cstheme="minorBidi"/>
          <w:sz w:val="22"/>
          <w:szCs w:val="22"/>
          <w:lang w:val="en-US"/>
        </w:rPr>
        <w:tab/>
      </w:r>
      <w:r w:rsidRPr="009B1550">
        <w:rPr>
          <w:rFonts w:asciiTheme="majorBidi" w:hAnsiTheme="majorBidi" w:cstheme="majorBidi"/>
        </w:rPr>
        <w:t>Documents Establishing the Conformity of the Goods and Related Services</w:t>
      </w:r>
      <w:r>
        <w:tab/>
      </w:r>
      <w:r w:rsidR="00C650A3">
        <w:fldChar w:fldCharType="begin"/>
      </w:r>
      <w:r>
        <w:instrText xml:space="preserve"> PAGEREF _Toc350372503 \h </w:instrText>
      </w:r>
      <w:r w:rsidR="00C650A3">
        <w:fldChar w:fldCharType="separate"/>
      </w:r>
      <w:r w:rsidR="009749CD">
        <w:t>13</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19.</w:t>
      </w:r>
      <w:r>
        <w:rPr>
          <w:rFonts w:asciiTheme="minorHAnsi" w:eastAsiaTheme="minorEastAsia" w:hAnsiTheme="minorHAnsi" w:cstheme="minorBidi"/>
          <w:sz w:val="22"/>
          <w:szCs w:val="22"/>
          <w:lang w:val="en-US"/>
        </w:rPr>
        <w:tab/>
      </w:r>
      <w:r w:rsidRPr="009B1550">
        <w:rPr>
          <w:rFonts w:asciiTheme="majorBidi" w:hAnsiTheme="majorBidi" w:cstheme="majorBidi"/>
        </w:rPr>
        <w:t>Documents Establishing the Qualifications of the Bidder</w:t>
      </w:r>
      <w:r>
        <w:tab/>
      </w:r>
      <w:r w:rsidR="00C650A3">
        <w:fldChar w:fldCharType="begin"/>
      </w:r>
      <w:r>
        <w:instrText xml:space="preserve"> PAGEREF _Toc350372504 \h </w:instrText>
      </w:r>
      <w:r w:rsidR="00C650A3">
        <w:fldChar w:fldCharType="separate"/>
      </w:r>
      <w:r w:rsidR="009749CD">
        <w:t>13</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20.</w:t>
      </w:r>
      <w:r>
        <w:rPr>
          <w:rFonts w:asciiTheme="minorHAnsi" w:eastAsiaTheme="minorEastAsia" w:hAnsiTheme="minorHAnsi" w:cstheme="minorBidi"/>
          <w:sz w:val="22"/>
          <w:szCs w:val="22"/>
          <w:lang w:val="en-US"/>
        </w:rPr>
        <w:tab/>
      </w:r>
      <w:r w:rsidRPr="009B1550">
        <w:rPr>
          <w:rFonts w:asciiTheme="majorBidi" w:hAnsiTheme="majorBidi" w:cstheme="majorBidi"/>
        </w:rPr>
        <w:t>Period of Validity of Bids</w:t>
      </w:r>
      <w:r>
        <w:tab/>
      </w:r>
      <w:r w:rsidR="00C650A3">
        <w:fldChar w:fldCharType="begin"/>
      </w:r>
      <w:r>
        <w:instrText xml:space="preserve"> PAGEREF _Toc350372505 \h </w:instrText>
      </w:r>
      <w:r w:rsidR="00C650A3">
        <w:fldChar w:fldCharType="separate"/>
      </w:r>
      <w:r w:rsidR="009749CD">
        <w:t>14</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21.</w:t>
      </w:r>
      <w:r>
        <w:rPr>
          <w:rFonts w:asciiTheme="minorHAnsi" w:eastAsiaTheme="minorEastAsia" w:hAnsiTheme="minorHAnsi" w:cstheme="minorBidi"/>
          <w:sz w:val="22"/>
          <w:szCs w:val="22"/>
          <w:lang w:val="en-US"/>
        </w:rPr>
        <w:tab/>
      </w:r>
      <w:r w:rsidRPr="009B1550">
        <w:rPr>
          <w:rFonts w:asciiTheme="majorBidi" w:hAnsiTheme="majorBidi" w:cstheme="majorBidi"/>
        </w:rPr>
        <w:t>Bid Security</w:t>
      </w:r>
      <w:r>
        <w:tab/>
      </w:r>
      <w:r w:rsidR="00C650A3">
        <w:fldChar w:fldCharType="begin"/>
      </w:r>
      <w:r>
        <w:instrText xml:space="preserve"> PAGEREF _Toc350372506 \h </w:instrText>
      </w:r>
      <w:r w:rsidR="00C650A3">
        <w:fldChar w:fldCharType="separate"/>
      </w:r>
      <w:r w:rsidR="009749CD">
        <w:t>14</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22.</w:t>
      </w:r>
      <w:r>
        <w:rPr>
          <w:rFonts w:asciiTheme="minorHAnsi" w:eastAsiaTheme="minorEastAsia" w:hAnsiTheme="minorHAnsi" w:cstheme="minorBidi"/>
          <w:sz w:val="22"/>
          <w:szCs w:val="22"/>
          <w:lang w:val="en-US"/>
        </w:rPr>
        <w:tab/>
      </w:r>
      <w:r w:rsidRPr="009B1550">
        <w:rPr>
          <w:rFonts w:asciiTheme="majorBidi" w:hAnsiTheme="majorBidi" w:cstheme="majorBidi"/>
        </w:rPr>
        <w:t>Format and Signing of Bid</w:t>
      </w:r>
      <w:r>
        <w:tab/>
      </w:r>
      <w:r w:rsidR="00C650A3">
        <w:fldChar w:fldCharType="begin"/>
      </w:r>
      <w:r>
        <w:instrText xml:space="preserve"> PAGEREF _Toc350372507 \h </w:instrText>
      </w:r>
      <w:r w:rsidR="00C650A3">
        <w:fldChar w:fldCharType="separate"/>
      </w:r>
      <w:r w:rsidR="009749CD">
        <w:t>15</w:t>
      </w:r>
      <w:r w:rsidR="00C650A3">
        <w:fldChar w:fldCharType="end"/>
      </w:r>
    </w:p>
    <w:p w:rsidR="002E5BA3" w:rsidRDefault="002E5BA3">
      <w:pPr>
        <w:pStyle w:val="TOC1"/>
        <w:rPr>
          <w:rFonts w:asciiTheme="minorHAnsi" w:eastAsiaTheme="minorEastAsia" w:hAnsiTheme="minorHAnsi" w:cstheme="minorBidi"/>
          <w:sz w:val="22"/>
          <w:szCs w:val="22"/>
          <w:lang w:val="en-US"/>
        </w:rPr>
      </w:pPr>
      <w:r w:rsidRPr="009B1550">
        <w:rPr>
          <w:rFonts w:asciiTheme="majorBidi" w:hAnsiTheme="majorBidi" w:cstheme="majorBidi"/>
        </w:rPr>
        <w:t>D.</w:t>
      </w:r>
      <w:r>
        <w:rPr>
          <w:rFonts w:asciiTheme="minorHAnsi" w:eastAsiaTheme="minorEastAsia" w:hAnsiTheme="minorHAnsi" w:cstheme="minorBidi"/>
          <w:sz w:val="22"/>
          <w:szCs w:val="22"/>
          <w:lang w:val="en-US"/>
        </w:rPr>
        <w:tab/>
      </w:r>
      <w:r w:rsidRPr="009B1550">
        <w:rPr>
          <w:rFonts w:asciiTheme="majorBidi" w:hAnsiTheme="majorBidi" w:cstheme="majorBidi"/>
        </w:rPr>
        <w:t>Submission and Opening of Bid s</w:t>
      </w:r>
      <w:r>
        <w:tab/>
      </w:r>
      <w:r w:rsidR="00C650A3">
        <w:fldChar w:fldCharType="begin"/>
      </w:r>
      <w:r>
        <w:instrText xml:space="preserve"> PAGEREF _Toc350372508 \h </w:instrText>
      </w:r>
      <w:r w:rsidR="00C650A3">
        <w:fldChar w:fldCharType="separate"/>
      </w:r>
      <w:r w:rsidR="009749CD">
        <w:t>15</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23.</w:t>
      </w:r>
      <w:r>
        <w:rPr>
          <w:rFonts w:asciiTheme="minorHAnsi" w:eastAsiaTheme="minorEastAsia" w:hAnsiTheme="minorHAnsi" w:cstheme="minorBidi"/>
          <w:sz w:val="22"/>
          <w:szCs w:val="22"/>
          <w:lang w:val="en-US"/>
        </w:rPr>
        <w:tab/>
      </w:r>
      <w:r w:rsidRPr="009B1550">
        <w:rPr>
          <w:rFonts w:asciiTheme="majorBidi" w:hAnsiTheme="majorBidi" w:cstheme="majorBidi"/>
        </w:rPr>
        <w:t>Submission, Sealing and Marking of Bid s</w:t>
      </w:r>
      <w:r>
        <w:tab/>
      </w:r>
      <w:r w:rsidR="00C650A3">
        <w:fldChar w:fldCharType="begin"/>
      </w:r>
      <w:r>
        <w:instrText xml:space="preserve"> PAGEREF _Toc350372509 \h </w:instrText>
      </w:r>
      <w:r w:rsidR="00C650A3">
        <w:fldChar w:fldCharType="separate"/>
      </w:r>
      <w:r w:rsidR="009749CD">
        <w:t>15</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24.</w:t>
      </w:r>
      <w:r>
        <w:rPr>
          <w:rFonts w:asciiTheme="minorHAnsi" w:eastAsiaTheme="minorEastAsia" w:hAnsiTheme="minorHAnsi" w:cstheme="minorBidi"/>
          <w:sz w:val="22"/>
          <w:szCs w:val="22"/>
          <w:lang w:val="en-US"/>
        </w:rPr>
        <w:tab/>
      </w:r>
      <w:r w:rsidRPr="009B1550">
        <w:rPr>
          <w:rFonts w:asciiTheme="majorBidi" w:hAnsiTheme="majorBidi" w:cstheme="majorBidi"/>
        </w:rPr>
        <w:t>Deadline for Submission of Bids</w:t>
      </w:r>
      <w:r>
        <w:tab/>
      </w:r>
      <w:r w:rsidR="00C650A3">
        <w:fldChar w:fldCharType="begin"/>
      </w:r>
      <w:r>
        <w:instrText xml:space="preserve"> PAGEREF _Toc350372510 \h </w:instrText>
      </w:r>
      <w:r w:rsidR="00C650A3">
        <w:fldChar w:fldCharType="separate"/>
      </w:r>
      <w:r w:rsidR="009749CD">
        <w:t>16</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25.</w:t>
      </w:r>
      <w:r>
        <w:rPr>
          <w:rFonts w:asciiTheme="minorHAnsi" w:eastAsiaTheme="minorEastAsia" w:hAnsiTheme="minorHAnsi" w:cstheme="minorBidi"/>
          <w:sz w:val="22"/>
          <w:szCs w:val="22"/>
          <w:lang w:val="en-US"/>
        </w:rPr>
        <w:tab/>
      </w:r>
      <w:r w:rsidRPr="009B1550">
        <w:rPr>
          <w:rFonts w:asciiTheme="majorBidi" w:hAnsiTheme="majorBidi" w:cstheme="majorBidi"/>
        </w:rPr>
        <w:t>Late Bids</w:t>
      </w:r>
      <w:r>
        <w:tab/>
      </w:r>
      <w:r w:rsidR="00C650A3">
        <w:fldChar w:fldCharType="begin"/>
      </w:r>
      <w:r>
        <w:instrText xml:space="preserve"> PAGEREF _Toc350372511 \h </w:instrText>
      </w:r>
      <w:r w:rsidR="00C650A3">
        <w:fldChar w:fldCharType="separate"/>
      </w:r>
      <w:r w:rsidR="009749CD">
        <w:t>16</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26.</w:t>
      </w:r>
      <w:r>
        <w:rPr>
          <w:rFonts w:asciiTheme="minorHAnsi" w:eastAsiaTheme="minorEastAsia" w:hAnsiTheme="minorHAnsi" w:cstheme="minorBidi"/>
          <w:sz w:val="22"/>
          <w:szCs w:val="22"/>
          <w:lang w:val="en-US"/>
        </w:rPr>
        <w:tab/>
      </w:r>
      <w:r w:rsidRPr="009B1550">
        <w:rPr>
          <w:rFonts w:asciiTheme="majorBidi" w:hAnsiTheme="majorBidi" w:cstheme="majorBidi"/>
        </w:rPr>
        <w:t>Withdrawal, Substitution, and Modification of Bids</w:t>
      </w:r>
      <w:r>
        <w:tab/>
      </w:r>
      <w:r w:rsidR="00C650A3">
        <w:fldChar w:fldCharType="begin"/>
      </w:r>
      <w:r>
        <w:instrText xml:space="preserve"> PAGEREF _Toc350372512 \h </w:instrText>
      </w:r>
      <w:r w:rsidR="00C650A3">
        <w:fldChar w:fldCharType="separate"/>
      </w:r>
      <w:r w:rsidR="009749CD">
        <w:t>16</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27.</w:t>
      </w:r>
      <w:r>
        <w:rPr>
          <w:rFonts w:asciiTheme="minorHAnsi" w:eastAsiaTheme="minorEastAsia" w:hAnsiTheme="minorHAnsi" w:cstheme="minorBidi"/>
          <w:sz w:val="22"/>
          <w:szCs w:val="22"/>
          <w:lang w:val="en-US"/>
        </w:rPr>
        <w:tab/>
      </w:r>
      <w:r w:rsidRPr="009B1550">
        <w:rPr>
          <w:rFonts w:asciiTheme="majorBidi" w:hAnsiTheme="majorBidi" w:cstheme="majorBidi"/>
        </w:rPr>
        <w:t>Bid Opening</w:t>
      </w:r>
      <w:r>
        <w:tab/>
      </w:r>
      <w:r w:rsidR="00C650A3">
        <w:fldChar w:fldCharType="begin"/>
      </w:r>
      <w:r>
        <w:instrText xml:space="preserve"> PAGEREF _Toc350372513 \h </w:instrText>
      </w:r>
      <w:r w:rsidR="00C650A3">
        <w:fldChar w:fldCharType="separate"/>
      </w:r>
      <w:r w:rsidR="009749CD">
        <w:t>17</w:t>
      </w:r>
      <w:r w:rsidR="00C650A3">
        <w:fldChar w:fldCharType="end"/>
      </w:r>
    </w:p>
    <w:p w:rsidR="002E5BA3" w:rsidRDefault="002E5BA3">
      <w:pPr>
        <w:pStyle w:val="TOC1"/>
        <w:rPr>
          <w:rFonts w:asciiTheme="minorHAnsi" w:eastAsiaTheme="minorEastAsia" w:hAnsiTheme="minorHAnsi" w:cstheme="minorBidi"/>
          <w:sz w:val="22"/>
          <w:szCs w:val="22"/>
          <w:lang w:val="en-US"/>
        </w:rPr>
      </w:pPr>
      <w:r w:rsidRPr="009B1550">
        <w:rPr>
          <w:rFonts w:asciiTheme="majorBidi" w:hAnsiTheme="majorBidi" w:cstheme="majorBidi"/>
        </w:rPr>
        <w:t>E.</w:t>
      </w:r>
      <w:r>
        <w:rPr>
          <w:rFonts w:asciiTheme="minorHAnsi" w:eastAsiaTheme="minorEastAsia" w:hAnsiTheme="minorHAnsi" w:cstheme="minorBidi"/>
          <w:sz w:val="22"/>
          <w:szCs w:val="22"/>
          <w:lang w:val="en-US"/>
        </w:rPr>
        <w:tab/>
      </w:r>
      <w:r w:rsidRPr="009B1550">
        <w:rPr>
          <w:rFonts w:asciiTheme="majorBidi" w:hAnsiTheme="majorBidi" w:cstheme="majorBidi"/>
        </w:rPr>
        <w:t>Evaluation and Comparison of Bids</w:t>
      </w:r>
      <w:r>
        <w:tab/>
      </w:r>
      <w:r w:rsidR="00C650A3">
        <w:fldChar w:fldCharType="begin"/>
      </w:r>
      <w:r>
        <w:instrText xml:space="preserve"> PAGEREF _Toc350372514 \h </w:instrText>
      </w:r>
      <w:r w:rsidR="00C650A3">
        <w:fldChar w:fldCharType="separate"/>
      </w:r>
      <w:r w:rsidR="009749CD">
        <w:t>17</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28.</w:t>
      </w:r>
      <w:r>
        <w:rPr>
          <w:rFonts w:asciiTheme="minorHAnsi" w:eastAsiaTheme="minorEastAsia" w:hAnsiTheme="minorHAnsi" w:cstheme="minorBidi"/>
          <w:sz w:val="22"/>
          <w:szCs w:val="22"/>
          <w:lang w:val="en-US"/>
        </w:rPr>
        <w:tab/>
      </w:r>
      <w:r w:rsidRPr="009B1550">
        <w:rPr>
          <w:rFonts w:asciiTheme="majorBidi" w:hAnsiTheme="majorBidi" w:cstheme="majorBidi"/>
        </w:rPr>
        <w:t>Confidentiality</w:t>
      </w:r>
      <w:r>
        <w:tab/>
      </w:r>
      <w:r w:rsidR="00C650A3">
        <w:fldChar w:fldCharType="begin"/>
      </w:r>
      <w:r>
        <w:instrText xml:space="preserve"> PAGEREF _Toc350372515 \h </w:instrText>
      </w:r>
      <w:r w:rsidR="00C650A3">
        <w:fldChar w:fldCharType="separate"/>
      </w:r>
      <w:r w:rsidR="009749CD">
        <w:t>18</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29.</w:t>
      </w:r>
      <w:r>
        <w:rPr>
          <w:rFonts w:asciiTheme="minorHAnsi" w:eastAsiaTheme="minorEastAsia" w:hAnsiTheme="minorHAnsi" w:cstheme="minorBidi"/>
          <w:sz w:val="22"/>
          <w:szCs w:val="22"/>
          <w:lang w:val="en-US"/>
        </w:rPr>
        <w:tab/>
      </w:r>
      <w:r w:rsidRPr="009B1550">
        <w:rPr>
          <w:rFonts w:asciiTheme="majorBidi" w:hAnsiTheme="majorBidi" w:cstheme="majorBidi"/>
        </w:rPr>
        <w:t>Clarification of Bids</w:t>
      </w:r>
      <w:r>
        <w:tab/>
      </w:r>
      <w:r w:rsidR="00C650A3">
        <w:fldChar w:fldCharType="begin"/>
      </w:r>
      <w:r>
        <w:instrText xml:space="preserve"> PAGEREF _Toc350372516 \h </w:instrText>
      </w:r>
      <w:r w:rsidR="00C650A3">
        <w:fldChar w:fldCharType="separate"/>
      </w:r>
      <w:r w:rsidR="009749CD">
        <w:t>18</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30.</w:t>
      </w:r>
      <w:r>
        <w:rPr>
          <w:rFonts w:asciiTheme="minorHAnsi" w:eastAsiaTheme="minorEastAsia" w:hAnsiTheme="minorHAnsi" w:cstheme="minorBidi"/>
          <w:sz w:val="22"/>
          <w:szCs w:val="22"/>
          <w:lang w:val="en-US"/>
        </w:rPr>
        <w:tab/>
      </w:r>
      <w:r w:rsidRPr="009B1550">
        <w:rPr>
          <w:rFonts w:asciiTheme="majorBidi" w:hAnsiTheme="majorBidi" w:cstheme="majorBidi"/>
        </w:rPr>
        <w:t>Responsiveness of Bids</w:t>
      </w:r>
      <w:r>
        <w:tab/>
      </w:r>
      <w:r w:rsidR="00C650A3">
        <w:fldChar w:fldCharType="begin"/>
      </w:r>
      <w:r>
        <w:instrText xml:space="preserve"> PAGEREF _Toc350372517 \h </w:instrText>
      </w:r>
      <w:r w:rsidR="00C650A3">
        <w:fldChar w:fldCharType="separate"/>
      </w:r>
      <w:r w:rsidR="009749CD">
        <w:t>18</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31.</w:t>
      </w:r>
      <w:r>
        <w:rPr>
          <w:rFonts w:asciiTheme="minorHAnsi" w:eastAsiaTheme="minorEastAsia" w:hAnsiTheme="minorHAnsi" w:cstheme="minorBidi"/>
          <w:sz w:val="22"/>
          <w:szCs w:val="22"/>
          <w:lang w:val="en-US"/>
        </w:rPr>
        <w:tab/>
      </w:r>
      <w:r w:rsidRPr="009B1550">
        <w:rPr>
          <w:rFonts w:asciiTheme="majorBidi" w:hAnsiTheme="majorBidi" w:cstheme="majorBidi"/>
        </w:rPr>
        <w:t>Nonconformities, Errors, and Omissions</w:t>
      </w:r>
      <w:r>
        <w:tab/>
      </w:r>
      <w:r w:rsidR="00C650A3">
        <w:fldChar w:fldCharType="begin"/>
      </w:r>
      <w:r>
        <w:instrText xml:space="preserve"> PAGEREF _Toc350372518 \h </w:instrText>
      </w:r>
      <w:r w:rsidR="00C650A3">
        <w:fldChar w:fldCharType="separate"/>
      </w:r>
      <w:r w:rsidR="009749CD">
        <w:t>18</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32.</w:t>
      </w:r>
      <w:r>
        <w:rPr>
          <w:rFonts w:asciiTheme="minorHAnsi" w:eastAsiaTheme="minorEastAsia" w:hAnsiTheme="minorHAnsi" w:cstheme="minorBidi"/>
          <w:sz w:val="22"/>
          <w:szCs w:val="22"/>
          <w:lang w:val="en-US"/>
        </w:rPr>
        <w:tab/>
      </w:r>
      <w:r w:rsidRPr="009B1550">
        <w:rPr>
          <w:rFonts w:asciiTheme="majorBidi" w:hAnsiTheme="majorBidi" w:cstheme="majorBidi"/>
        </w:rPr>
        <w:t>Preliminary Examination of Bids</w:t>
      </w:r>
      <w:r>
        <w:tab/>
      </w:r>
      <w:r w:rsidR="00C650A3">
        <w:fldChar w:fldCharType="begin"/>
      </w:r>
      <w:r>
        <w:instrText xml:space="preserve"> PAGEREF _Toc350372519 \h </w:instrText>
      </w:r>
      <w:r w:rsidR="00C650A3">
        <w:fldChar w:fldCharType="separate"/>
      </w:r>
      <w:r w:rsidR="009749CD">
        <w:t>19</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33.</w:t>
      </w:r>
      <w:r>
        <w:rPr>
          <w:rFonts w:asciiTheme="minorHAnsi" w:eastAsiaTheme="minorEastAsia" w:hAnsiTheme="minorHAnsi" w:cstheme="minorBidi"/>
          <w:sz w:val="22"/>
          <w:szCs w:val="22"/>
          <w:lang w:val="en-US"/>
        </w:rPr>
        <w:tab/>
      </w:r>
      <w:r w:rsidRPr="009B1550">
        <w:rPr>
          <w:rFonts w:asciiTheme="majorBidi" w:hAnsiTheme="majorBidi" w:cstheme="majorBidi"/>
        </w:rPr>
        <w:t>Examination of Terms and Conditions; Technical Evaluation</w:t>
      </w:r>
      <w:r>
        <w:tab/>
      </w:r>
      <w:r w:rsidR="00C650A3">
        <w:fldChar w:fldCharType="begin"/>
      </w:r>
      <w:r>
        <w:instrText xml:space="preserve"> PAGEREF _Toc350372520 \h </w:instrText>
      </w:r>
      <w:r w:rsidR="00C650A3">
        <w:fldChar w:fldCharType="separate"/>
      </w:r>
      <w:r w:rsidR="009749CD">
        <w:t>19</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34.</w:t>
      </w:r>
      <w:r>
        <w:rPr>
          <w:rFonts w:asciiTheme="minorHAnsi" w:eastAsiaTheme="minorEastAsia" w:hAnsiTheme="minorHAnsi" w:cstheme="minorBidi"/>
          <w:sz w:val="22"/>
          <w:szCs w:val="22"/>
          <w:lang w:val="en-US"/>
        </w:rPr>
        <w:tab/>
      </w:r>
      <w:r w:rsidRPr="009B1550">
        <w:rPr>
          <w:rFonts w:asciiTheme="majorBidi" w:hAnsiTheme="majorBidi" w:cstheme="majorBidi"/>
        </w:rPr>
        <w:t>Conversion to Single Currency</w:t>
      </w:r>
      <w:r>
        <w:tab/>
      </w:r>
      <w:r w:rsidR="00C650A3">
        <w:fldChar w:fldCharType="begin"/>
      </w:r>
      <w:r>
        <w:instrText xml:space="preserve"> PAGEREF _Toc350372521 \h </w:instrText>
      </w:r>
      <w:r w:rsidR="00C650A3">
        <w:fldChar w:fldCharType="separate"/>
      </w:r>
      <w:r w:rsidR="009749CD">
        <w:t>20</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35.</w:t>
      </w:r>
      <w:r>
        <w:rPr>
          <w:rFonts w:asciiTheme="minorHAnsi" w:eastAsiaTheme="minorEastAsia" w:hAnsiTheme="minorHAnsi" w:cstheme="minorBidi"/>
          <w:sz w:val="22"/>
          <w:szCs w:val="22"/>
          <w:lang w:val="en-US"/>
        </w:rPr>
        <w:tab/>
      </w:r>
      <w:r w:rsidRPr="009B1550">
        <w:rPr>
          <w:rFonts w:asciiTheme="majorBidi" w:hAnsiTheme="majorBidi" w:cstheme="majorBidi"/>
        </w:rPr>
        <w:t>Domestic Preference</w:t>
      </w:r>
      <w:r>
        <w:tab/>
      </w:r>
      <w:r w:rsidR="00C650A3">
        <w:fldChar w:fldCharType="begin"/>
      </w:r>
      <w:r>
        <w:instrText xml:space="preserve"> PAGEREF _Toc350372522 \h </w:instrText>
      </w:r>
      <w:r w:rsidR="00C650A3">
        <w:fldChar w:fldCharType="separate"/>
      </w:r>
      <w:r w:rsidR="009749CD">
        <w:t>20</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36.</w:t>
      </w:r>
      <w:r>
        <w:rPr>
          <w:rFonts w:asciiTheme="minorHAnsi" w:eastAsiaTheme="minorEastAsia" w:hAnsiTheme="minorHAnsi" w:cstheme="minorBidi"/>
          <w:sz w:val="22"/>
          <w:szCs w:val="22"/>
          <w:lang w:val="en-US"/>
        </w:rPr>
        <w:tab/>
      </w:r>
      <w:r w:rsidRPr="009B1550">
        <w:rPr>
          <w:rFonts w:asciiTheme="majorBidi" w:hAnsiTheme="majorBidi" w:cstheme="majorBidi"/>
        </w:rPr>
        <w:t>Evaluation of Bids</w:t>
      </w:r>
      <w:r>
        <w:tab/>
      </w:r>
      <w:r w:rsidR="00C650A3">
        <w:fldChar w:fldCharType="begin"/>
      </w:r>
      <w:r>
        <w:instrText xml:space="preserve"> PAGEREF _Toc350372523 \h </w:instrText>
      </w:r>
      <w:r w:rsidR="00C650A3">
        <w:fldChar w:fldCharType="separate"/>
      </w:r>
      <w:r w:rsidR="009749CD">
        <w:t>20</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37.</w:t>
      </w:r>
      <w:r>
        <w:rPr>
          <w:rFonts w:asciiTheme="minorHAnsi" w:eastAsiaTheme="minorEastAsia" w:hAnsiTheme="minorHAnsi" w:cstheme="minorBidi"/>
          <w:sz w:val="22"/>
          <w:szCs w:val="22"/>
          <w:lang w:val="en-US"/>
        </w:rPr>
        <w:tab/>
      </w:r>
      <w:r w:rsidRPr="009B1550">
        <w:rPr>
          <w:rFonts w:asciiTheme="majorBidi" w:hAnsiTheme="majorBidi" w:cstheme="majorBidi"/>
        </w:rPr>
        <w:t>Comparison of Bids</w:t>
      </w:r>
      <w:r>
        <w:tab/>
      </w:r>
      <w:r w:rsidR="00C650A3">
        <w:fldChar w:fldCharType="begin"/>
      </w:r>
      <w:r>
        <w:instrText xml:space="preserve"> PAGEREF _Toc350372524 \h </w:instrText>
      </w:r>
      <w:r w:rsidR="00C650A3">
        <w:fldChar w:fldCharType="separate"/>
      </w:r>
      <w:r w:rsidR="009749CD">
        <w:t>20</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38.</w:t>
      </w:r>
      <w:r>
        <w:rPr>
          <w:rFonts w:asciiTheme="minorHAnsi" w:eastAsiaTheme="minorEastAsia" w:hAnsiTheme="minorHAnsi" w:cstheme="minorBidi"/>
          <w:sz w:val="22"/>
          <w:szCs w:val="22"/>
          <w:lang w:val="en-US"/>
        </w:rPr>
        <w:tab/>
      </w:r>
      <w:r w:rsidRPr="009B1550">
        <w:rPr>
          <w:rFonts w:asciiTheme="majorBidi" w:hAnsiTheme="majorBidi" w:cstheme="majorBidi"/>
        </w:rPr>
        <w:t>Post qualification of the Bidder</w:t>
      </w:r>
      <w:r>
        <w:tab/>
      </w:r>
      <w:r w:rsidR="00C650A3">
        <w:fldChar w:fldCharType="begin"/>
      </w:r>
      <w:r>
        <w:instrText xml:space="preserve"> PAGEREF _Toc350372525 \h </w:instrText>
      </w:r>
      <w:r w:rsidR="00C650A3">
        <w:fldChar w:fldCharType="separate"/>
      </w:r>
      <w:r w:rsidR="009749CD">
        <w:t>20</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39.</w:t>
      </w:r>
      <w:r>
        <w:rPr>
          <w:rFonts w:asciiTheme="minorHAnsi" w:eastAsiaTheme="minorEastAsia" w:hAnsiTheme="minorHAnsi" w:cstheme="minorBidi"/>
          <w:sz w:val="22"/>
          <w:szCs w:val="22"/>
          <w:lang w:val="en-US"/>
        </w:rPr>
        <w:tab/>
      </w:r>
      <w:r w:rsidRPr="009B1550">
        <w:rPr>
          <w:rFonts w:asciiTheme="majorBidi" w:hAnsiTheme="majorBidi" w:cstheme="majorBidi"/>
        </w:rPr>
        <w:t>Purchaser’s Right to Accept Any Bid, and to Reject Any or All Bid s</w:t>
      </w:r>
      <w:r>
        <w:tab/>
      </w:r>
      <w:r w:rsidR="00C650A3">
        <w:fldChar w:fldCharType="begin"/>
      </w:r>
      <w:r>
        <w:instrText xml:space="preserve"> PAGEREF _Toc350372526 \h </w:instrText>
      </w:r>
      <w:r w:rsidR="00C650A3">
        <w:fldChar w:fldCharType="separate"/>
      </w:r>
      <w:r w:rsidR="009749CD">
        <w:t>21</w:t>
      </w:r>
      <w:r w:rsidR="00C650A3">
        <w:fldChar w:fldCharType="end"/>
      </w:r>
    </w:p>
    <w:p w:rsidR="002E5BA3" w:rsidRDefault="002E5BA3">
      <w:pPr>
        <w:pStyle w:val="TOC1"/>
        <w:rPr>
          <w:rFonts w:asciiTheme="minorHAnsi" w:eastAsiaTheme="minorEastAsia" w:hAnsiTheme="minorHAnsi" w:cstheme="minorBidi"/>
          <w:sz w:val="22"/>
          <w:szCs w:val="22"/>
          <w:lang w:val="en-US"/>
        </w:rPr>
      </w:pPr>
      <w:r w:rsidRPr="009B1550">
        <w:rPr>
          <w:rFonts w:asciiTheme="majorBidi" w:hAnsiTheme="majorBidi" w:cstheme="majorBidi"/>
        </w:rPr>
        <w:t>F.</w:t>
      </w:r>
      <w:r>
        <w:rPr>
          <w:rFonts w:asciiTheme="minorHAnsi" w:eastAsiaTheme="minorEastAsia" w:hAnsiTheme="minorHAnsi" w:cstheme="minorBidi"/>
          <w:sz w:val="22"/>
          <w:szCs w:val="22"/>
          <w:lang w:val="en-US"/>
        </w:rPr>
        <w:tab/>
      </w:r>
      <w:r w:rsidRPr="009B1550">
        <w:rPr>
          <w:rFonts w:asciiTheme="majorBidi" w:hAnsiTheme="majorBidi" w:cstheme="majorBidi"/>
        </w:rPr>
        <w:t>Award of Contract</w:t>
      </w:r>
      <w:r>
        <w:tab/>
      </w:r>
      <w:r w:rsidR="00C650A3">
        <w:fldChar w:fldCharType="begin"/>
      </w:r>
      <w:r>
        <w:instrText xml:space="preserve"> PAGEREF _Toc350372527 \h </w:instrText>
      </w:r>
      <w:r w:rsidR="00C650A3">
        <w:fldChar w:fldCharType="separate"/>
      </w:r>
      <w:r w:rsidR="009749CD">
        <w:t>21</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40.</w:t>
      </w:r>
      <w:r>
        <w:rPr>
          <w:rFonts w:asciiTheme="minorHAnsi" w:eastAsiaTheme="minorEastAsia" w:hAnsiTheme="minorHAnsi" w:cstheme="minorBidi"/>
          <w:sz w:val="22"/>
          <w:szCs w:val="22"/>
          <w:lang w:val="en-US"/>
        </w:rPr>
        <w:tab/>
      </w:r>
      <w:r w:rsidRPr="009B1550">
        <w:rPr>
          <w:rFonts w:asciiTheme="majorBidi" w:hAnsiTheme="majorBidi" w:cstheme="majorBidi"/>
        </w:rPr>
        <w:t>Award Criteria</w:t>
      </w:r>
      <w:r>
        <w:tab/>
      </w:r>
      <w:r w:rsidR="00C650A3">
        <w:fldChar w:fldCharType="begin"/>
      </w:r>
      <w:r>
        <w:instrText xml:space="preserve"> PAGEREF _Toc350372528 \h </w:instrText>
      </w:r>
      <w:r w:rsidR="00C650A3">
        <w:fldChar w:fldCharType="separate"/>
      </w:r>
      <w:r w:rsidR="009749CD">
        <w:t>21</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41.</w:t>
      </w:r>
      <w:r>
        <w:rPr>
          <w:rFonts w:asciiTheme="minorHAnsi" w:eastAsiaTheme="minorEastAsia" w:hAnsiTheme="minorHAnsi" w:cstheme="minorBidi"/>
          <w:sz w:val="22"/>
          <w:szCs w:val="22"/>
          <w:lang w:val="en-US"/>
        </w:rPr>
        <w:tab/>
      </w:r>
      <w:r w:rsidRPr="009B1550">
        <w:rPr>
          <w:rFonts w:asciiTheme="majorBidi" w:hAnsiTheme="majorBidi" w:cstheme="majorBidi"/>
        </w:rPr>
        <w:t>Purchaser’s Right to Vary Quantities at Time of Award</w:t>
      </w:r>
      <w:r>
        <w:tab/>
      </w:r>
      <w:r w:rsidR="00C650A3">
        <w:fldChar w:fldCharType="begin"/>
      </w:r>
      <w:r>
        <w:instrText xml:space="preserve"> PAGEREF _Toc350372529 \h </w:instrText>
      </w:r>
      <w:r w:rsidR="00C650A3">
        <w:fldChar w:fldCharType="separate"/>
      </w:r>
      <w:r w:rsidR="009749CD">
        <w:t>21</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42.</w:t>
      </w:r>
      <w:r>
        <w:rPr>
          <w:rFonts w:asciiTheme="minorHAnsi" w:eastAsiaTheme="minorEastAsia" w:hAnsiTheme="minorHAnsi" w:cstheme="minorBidi"/>
          <w:sz w:val="22"/>
          <w:szCs w:val="22"/>
          <w:lang w:val="en-US"/>
        </w:rPr>
        <w:tab/>
      </w:r>
      <w:r w:rsidRPr="009B1550">
        <w:rPr>
          <w:rFonts w:asciiTheme="majorBidi" w:hAnsiTheme="majorBidi" w:cstheme="majorBidi"/>
        </w:rPr>
        <w:t>Notification of Award</w:t>
      </w:r>
      <w:r>
        <w:tab/>
      </w:r>
      <w:r w:rsidR="00C650A3">
        <w:fldChar w:fldCharType="begin"/>
      </w:r>
      <w:r>
        <w:instrText xml:space="preserve"> PAGEREF _Toc350372530 \h </w:instrText>
      </w:r>
      <w:r w:rsidR="00C650A3">
        <w:fldChar w:fldCharType="separate"/>
      </w:r>
      <w:r w:rsidR="009749CD">
        <w:t>21</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43.</w:t>
      </w:r>
      <w:r>
        <w:rPr>
          <w:rFonts w:asciiTheme="minorHAnsi" w:eastAsiaTheme="minorEastAsia" w:hAnsiTheme="minorHAnsi" w:cstheme="minorBidi"/>
          <w:sz w:val="22"/>
          <w:szCs w:val="22"/>
          <w:lang w:val="en-US"/>
        </w:rPr>
        <w:tab/>
      </w:r>
      <w:r w:rsidRPr="009B1550">
        <w:rPr>
          <w:rFonts w:asciiTheme="majorBidi" w:hAnsiTheme="majorBidi" w:cstheme="majorBidi"/>
        </w:rPr>
        <w:t>Signing of Contract</w:t>
      </w:r>
      <w:r>
        <w:tab/>
      </w:r>
      <w:r w:rsidR="00C650A3">
        <w:fldChar w:fldCharType="begin"/>
      </w:r>
      <w:r>
        <w:instrText xml:space="preserve"> PAGEREF _Toc350372531 \h </w:instrText>
      </w:r>
      <w:r w:rsidR="00C650A3">
        <w:fldChar w:fldCharType="separate"/>
      </w:r>
      <w:r w:rsidR="009749CD">
        <w:t>22</w:t>
      </w:r>
      <w:r w:rsidR="00C650A3">
        <w:fldChar w:fldCharType="end"/>
      </w:r>
    </w:p>
    <w:p w:rsidR="002E5BA3" w:rsidRDefault="002E5BA3">
      <w:pPr>
        <w:pStyle w:val="TOC2"/>
        <w:rPr>
          <w:rFonts w:asciiTheme="minorHAnsi" w:eastAsiaTheme="minorEastAsia" w:hAnsiTheme="minorHAnsi" w:cstheme="minorBidi"/>
          <w:sz w:val="22"/>
          <w:szCs w:val="22"/>
          <w:lang w:val="en-US"/>
        </w:rPr>
      </w:pPr>
      <w:r w:rsidRPr="009B1550">
        <w:rPr>
          <w:rFonts w:asciiTheme="majorBidi" w:hAnsiTheme="majorBidi" w:cstheme="majorBidi"/>
        </w:rPr>
        <w:t>44.</w:t>
      </w:r>
      <w:r>
        <w:rPr>
          <w:rFonts w:asciiTheme="minorHAnsi" w:eastAsiaTheme="minorEastAsia" w:hAnsiTheme="minorHAnsi" w:cstheme="minorBidi"/>
          <w:sz w:val="22"/>
          <w:szCs w:val="22"/>
          <w:lang w:val="en-US"/>
        </w:rPr>
        <w:tab/>
      </w:r>
      <w:r w:rsidRPr="009B1550">
        <w:rPr>
          <w:rFonts w:asciiTheme="majorBidi" w:hAnsiTheme="majorBidi" w:cstheme="majorBidi"/>
        </w:rPr>
        <w:t>Performance Security</w:t>
      </w:r>
      <w:r>
        <w:tab/>
      </w:r>
      <w:r w:rsidR="00C650A3">
        <w:fldChar w:fldCharType="begin"/>
      </w:r>
      <w:r>
        <w:instrText xml:space="preserve"> PAGEREF _Toc350372532 \h </w:instrText>
      </w:r>
      <w:r w:rsidR="00C650A3">
        <w:fldChar w:fldCharType="separate"/>
      </w:r>
      <w:r w:rsidR="009749CD">
        <w:t>22</w:t>
      </w:r>
      <w:r w:rsidR="00C650A3">
        <w:fldChar w:fldCharType="end"/>
      </w:r>
    </w:p>
    <w:p w:rsidR="00455149" w:rsidRPr="006E4BEF" w:rsidRDefault="00C650A3">
      <w:pPr>
        <w:rPr>
          <w:sz w:val="22"/>
          <w:szCs w:val="22"/>
        </w:rPr>
      </w:pPr>
      <w:r w:rsidRPr="006E4BEF">
        <w:rPr>
          <w:sz w:val="22"/>
          <w:szCs w:val="22"/>
        </w:rPr>
        <w:fldChar w:fldCharType="end"/>
      </w:r>
      <w:r w:rsidR="00455149" w:rsidRPr="006E4BEF">
        <w:rPr>
          <w:sz w:val="22"/>
          <w:szCs w:val="22"/>
        </w:rPr>
        <w:br w:type="page"/>
      </w:r>
    </w:p>
    <w:tbl>
      <w:tblPr>
        <w:tblW w:w="9360" w:type="dxa"/>
        <w:tblInd w:w="108" w:type="dxa"/>
        <w:tblLayout w:type="fixed"/>
        <w:tblCellMar>
          <w:top w:w="28" w:type="dxa"/>
          <w:bottom w:w="28" w:type="dxa"/>
        </w:tblCellMar>
        <w:tblLook w:val="0000" w:firstRow="0" w:lastRow="0" w:firstColumn="0" w:lastColumn="0" w:noHBand="0" w:noVBand="0"/>
      </w:tblPr>
      <w:tblGrid>
        <w:gridCol w:w="9360"/>
      </w:tblGrid>
      <w:tr w:rsidR="00455149" w:rsidRPr="006E4BEF" w:rsidTr="008D1F20">
        <w:trPr>
          <w:trHeight w:val="800"/>
        </w:trPr>
        <w:tc>
          <w:tcPr>
            <w:tcW w:w="9360" w:type="dxa"/>
            <w:vAlign w:val="center"/>
          </w:tcPr>
          <w:p w:rsidR="00455149" w:rsidRPr="006E4BEF" w:rsidRDefault="00455149">
            <w:pPr>
              <w:jc w:val="center"/>
              <w:rPr>
                <w:b/>
                <w:bCs/>
                <w:sz w:val="36"/>
              </w:rPr>
            </w:pPr>
            <w:r w:rsidRPr="006E4BEF">
              <w:rPr>
                <w:b/>
                <w:bCs/>
                <w:sz w:val="36"/>
                <w:u w:val="single"/>
              </w:rPr>
              <w:br w:type="page"/>
            </w:r>
            <w:r w:rsidRPr="006E4BEF">
              <w:rPr>
                <w:b/>
                <w:bCs/>
                <w:sz w:val="36"/>
              </w:rPr>
              <w:br w:type="page"/>
            </w:r>
            <w:bookmarkStart w:id="8" w:name="_Hlt438532663"/>
            <w:bookmarkStart w:id="9" w:name="_Toc438266923"/>
            <w:bookmarkStart w:id="10" w:name="_Toc438267877"/>
            <w:bookmarkStart w:id="11" w:name="_Toc438366664"/>
            <w:bookmarkStart w:id="12" w:name="_Toc507316736"/>
            <w:bookmarkStart w:id="13" w:name="_Toc73332847"/>
            <w:bookmarkEnd w:id="8"/>
            <w:r w:rsidRPr="006E4BEF">
              <w:rPr>
                <w:b/>
                <w:bCs/>
                <w:sz w:val="36"/>
              </w:rPr>
              <w:t xml:space="preserve">Section I.  Instructions to </w:t>
            </w:r>
            <w:r w:rsidR="00411366" w:rsidRPr="006E4BEF">
              <w:rPr>
                <w:b/>
                <w:bCs/>
                <w:sz w:val="36"/>
              </w:rPr>
              <w:t>Bidder</w:t>
            </w:r>
            <w:r w:rsidRPr="006E4BEF">
              <w:rPr>
                <w:b/>
                <w:bCs/>
                <w:sz w:val="36"/>
              </w:rPr>
              <w:t>s</w:t>
            </w:r>
            <w:bookmarkEnd w:id="9"/>
            <w:bookmarkEnd w:id="10"/>
            <w:bookmarkEnd w:id="11"/>
            <w:bookmarkEnd w:id="12"/>
            <w:bookmarkEnd w:id="13"/>
          </w:p>
        </w:tc>
      </w:tr>
      <w:tr w:rsidR="002364BA" w:rsidRPr="006E4BEF" w:rsidTr="008D1F20">
        <w:trPr>
          <w:trHeight w:val="510"/>
        </w:trPr>
        <w:tc>
          <w:tcPr>
            <w:tcW w:w="9360" w:type="dxa"/>
            <w:vAlign w:val="center"/>
          </w:tcPr>
          <w:p w:rsidR="002364BA" w:rsidRPr="006E4BEF" w:rsidRDefault="002364BA" w:rsidP="008D1F20">
            <w:pPr>
              <w:pStyle w:val="BodyText2"/>
              <w:tabs>
                <w:tab w:val="clear" w:pos="360"/>
              </w:tabs>
              <w:ind w:left="28" w:firstLine="17"/>
              <w:rPr>
                <w:rFonts w:asciiTheme="majorBidi" w:hAnsiTheme="majorBidi" w:cstheme="majorBidi"/>
                <w:sz w:val="24"/>
                <w:szCs w:val="24"/>
              </w:rPr>
            </w:pPr>
            <w:bookmarkStart w:id="14" w:name="_Toc505659523"/>
            <w:bookmarkStart w:id="15" w:name="_Toc350372483"/>
            <w:r w:rsidRPr="006E4BEF">
              <w:rPr>
                <w:rFonts w:asciiTheme="majorBidi" w:hAnsiTheme="majorBidi" w:cstheme="majorBidi"/>
                <w:sz w:val="24"/>
                <w:szCs w:val="24"/>
              </w:rPr>
              <w:t>General</w:t>
            </w:r>
            <w:bookmarkEnd w:id="14"/>
            <w:bookmarkEnd w:id="15"/>
          </w:p>
        </w:tc>
      </w:tr>
      <w:tr w:rsidR="002364BA" w:rsidRPr="006E4BEF" w:rsidTr="008D1F20">
        <w:tc>
          <w:tcPr>
            <w:tcW w:w="9360" w:type="dxa"/>
          </w:tcPr>
          <w:p w:rsidR="002364BA" w:rsidRPr="006E4BEF" w:rsidRDefault="002364BA" w:rsidP="00EF6A29">
            <w:pPr>
              <w:pStyle w:val="Sec1-Clauses"/>
              <w:spacing w:before="0" w:after="200"/>
              <w:ind w:left="357" w:hanging="357"/>
              <w:rPr>
                <w:rFonts w:asciiTheme="majorBidi" w:hAnsiTheme="majorBidi" w:cstheme="majorBidi"/>
                <w:szCs w:val="24"/>
              </w:rPr>
            </w:pPr>
            <w:bookmarkStart w:id="16" w:name="_Toc350372484"/>
            <w:r w:rsidRPr="006E4BEF">
              <w:rPr>
                <w:rFonts w:asciiTheme="majorBidi" w:hAnsiTheme="majorBidi" w:cstheme="majorBidi"/>
                <w:szCs w:val="24"/>
              </w:rPr>
              <w:t>Scope of Bid</w:t>
            </w:r>
            <w:bookmarkEnd w:id="16"/>
          </w:p>
          <w:p w:rsidR="001B7118" w:rsidRPr="006E4BEF" w:rsidRDefault="001B7118" w:rsidP="001B7118">
            <w:pPr>
              <w:pStyle w:val="Sub-ClauseText"/>
              <w:numPr>
                <w:ilvl w:val="1"/>
                <w:numId w:val="20"/>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The Purchaser </w:t>
            </w:r>
            <w:r w:rsidRPr="006E4BEF">
              <w:rPr>
                <w:rFonts w:asciiTheme="majorBidi" w:hAnsiTheme="majorBidi" w:cstheme="majorBidi"/>
                <w:b/>
                <w:bCs/>
                <w:spacing w:val="0"/>
                <w:szCs w:val="24"/>
              </w:rPr>
              <w:t>indicated in the Bidding Data Sheet (BDS),</w:t>
            </w:r>
            <w:r w:rsidRPr="006E4BEF">
              <w:rPr>
                <w:rFonts w:asciiTheme="majorBidi" w:hAnsiTheme="majorBidi" w:cstheme="majorBidi"/>
                <w:spacing w:val="0"/>
                <w:szCs w:val="24"/>
              </w:rPr>
              <w:t xml:space="preserve"> issues these Bidding Documents for the supply of Goods and Related Services incidental thereto as specified in Section VI, Schedule of Requirements. The name and procurement reference number of this Bidding Invitation are </w:t>
            </w:r>
            <w:r w:rsidRPr="006E4BEF">
              <w:rPr>
                <w:rFonts w:asciiTheme="majorBidi" w:hAnsiTheme="majorBidi" w:cstheme="majorBidi"/>
                <w:b/>
                <w:bCs/>
                <w:spacing w:val="0"/>
                <w:szCs w:val="24"/>
              </w:rPr>
              <w:t xml:space="preserve">specified in the BDS. </w:t>
            </w:r>
            <w:r w:rsidRPr="006E4BEF">
              <w:rPr>
                <w:rFonts w:asciiTheme="majorBidi" w:hAnsiTheme="majorBidi" w:cstheme="majorBidi"/>
                <w:spacing w:val="0"/>
                <w:szCs w:val="24"/>
              </w:rPr>
              <w:t xml:space="preserve">The name, identification, and number of items are also </w:t>
            </w:r>
            <w:r w:rsidRPr="006E4BEF">
              <w:rPr>
                <w:rFonts w:asciiTheme="majorBidi" w:hAnsiTheme="majorBidi" w:cstheme="majorBidi"/>
                <w:b/>
                <w:bCs/>
                <w:spacing w:val="0"/>
                <w:szCs w:val="24"/>
              </w:rPr>
              <w:t>provided in the BDS.</w:t>
            </w:r>
          </w:p>
          <w:p w:rsidR="002364BA" w:rsidRPr="006E4BEF" w:rsidRDefault="002364BA" w:rsidP="008D1F20">
            <w:pPr>
              <w:pStyle w:val="Sub-ClauseText"/>
              <w:numPr>
                <w:ilvl w:val="1"/>
                <w:numId w:val="20"/>
              </w:numPr>
              <w:spacing w:before="0" w:after="180"/>
              <w:rPr>
                <w:rFonts w:asciiTheme="majorBidi" w:hAnsiTheme="majorBidi" w:cstheme="majorBidi"/>
                <w:spacing w:val="0"/>
                <w:szCs w:val="24"/>
              </w:rPr>
            </w:pPr>
            <w:r w:rsidRPr="006E4BEF">
              <w:rPr>
                <w:rFonts w:asciiTheme="majorBidi" w:hAnsiTheme="majorBidi" w:cstheme="majorBidi"/>
                <w:spacing w:val="0"/>
                <w:szCs w:val="24"/>
              </w:rPr>
              <w:t>Throughout this</w:t>
            </w:r>
            <w:r w:rsidR="00AC181F" w:rsidRPr="006E4BEF">
              <w:rPr>
                <w:rFonts w:asciiTheme="majorBidi" w:hAnsiTheme="majorBidi" w:cstheme="majorBidi"/>
                <w:spacing w:val="0"/>
                <w:szCs w:val="24"/>
              </w:rPr>
              <w:t xml:space="preserve"> Bid</w:t>
            </w:r>
            <w:r w:rsidR="00E7786D" w:rsidRPr="006E4BEF">
              <w:rPr>
                <w:rFonts w:asciiTheme="majorBidi" w:hAnsiTheme="majorBidi" w:cstheme="majorBidi"/>
                <w:spacing w:val="0"/>
                <w:szCs w:val="24"/>
              </w:rPr>
              <w:t>d</w:t>
            </w:r>
            <w:r w:rsidR="00846F57" w:rsidRPr="006E4BEF">
              <w:rPr>
                <w:rFonts w:asciiTheme="majorBidi" w:hAnsiTheme="majorBidi" w:cstheme="majorBidi"/>
                <w:spacing w:val="0"/>
                <w:szCs w:val="24"/>
              </w:rPr>
              <w:t>ing</w:t>
            </w:r>
            <w:r w:rsidRPr="006E4BEF">
              <w:rPr>
                <w:rFonts w:asciiTheme="majorBidi" w:hAnsiTheme="majorBidi" w:cstheme="majorBidi"/>
                <w:spacing w:val="0"/>
                <w:szCs w:val="24"/>
              </w:rPr>
              <w:t xml:space="preserve"> Document:</w:t>
            </w:r>
          </w:p>
          <w:p w:rsidR="002364BA" w:rsidRPr="006E4BEF" w:rsidRDefault="002364BA" w:rsidP="008D1F20">
            <w:pPr>
              <w:pStyle w:val="Heading3"/>
              <w:numPr>
                <w:ilvl w:val="2"/>
                <w:numId w:val="13"/>
              </w:numPr>
              <w:spacing w:after="180"/>
              <w:rPr>
                <w:rFonts w:asciiTheme="majorBidi" w:hAnsiTheme="majorBidi" w:cstheme="majorBidi"/>
                <w:szCs w:val="24"/>
              </w:rPr>
            </w:pPr>
            <w:proofErr w:type="gramStart"/>
            <w:r w:rsidRPr="006E4BEF">
              <w:rPr>
                <w:rFonts w:asciiTheme="majorBidi" w:hAnsiTheme="majorBidi" w:cstheme="majorBidi"/>
                <w:szCs w:val="24"/>
              </w:rPr>
              <w:t>the</w:t>
            </w:r>
            <w:proofErr w:type="gramEnd"/>
            <w:r w:rsidRPr="006E4BEF">
              <w:rPr>
                <w:rFonts w:asciiTheme="majorBidi" w:hAnsiTheme="majorBidi" w:cstheme="majorBidi"/>
                <w:szCs w:val="24"/>
              </w:rPr>
              <w:t xml:space="preserve"> term “in writing” means communicated in </w:t>
            </w:r>
            <w:r w:rsidR="00E7786D" w:rsidRPr="006E4BEF">
              <w:rPr>
                <w:rFonts w:asciiTheme="majorBidi" w:hAnsiTheme="majorBidi" w:cstheme="majorBidi"/>
                <w:szCs w:val="24"/>
              </w:rPr>
              <w:t>written</w:t>
            </w:r>
            <w:r w:rsidRPr="006E4BEF">
              <w:rPr>
                <w:rFonts w:asciiTheme="majorBidi" w:hAnsiTheme="majorBidi" w:cstheme="majorBidi"/>
                <w:szCs w:val="24"/>
              </w:rPr>
              <w:t xml:space="preserve"> form (e.g. by mail, e-mail, fax, telex) with proof of receipt;</w:t>
            </w:r>
          </w:p>
          <w:p w:rsidR="002364BA" w:rsidRPr="006E4BEF" w:rsidRDefault="002364BA" w:rsidP="008D1F20">
            <w:pPr>
              <w:pStyle w:val="Heading3"/>
              <w:numPr>
                <w:ilvl w:val="2"/>
                <w:numId w:val="13"/>
              </w:numPr>
              <w:spacing w:after="180"/>
              <w:rPr>
                <w:rFonts w:asciiTheme="majorBidi" w:hAnsiTheme="majorBidi" w:cstheme="majorBidi"/>
                <w:szCs w:val="24"/>
              </w:rPr>
            </w:pPr>
            <w:proofErr w:type="gramStart"/>
            <w:r w:rsidRPr="006E4BEF">
              <w:rPr>
                <w:rFonts w:asciiTheme="majorBidi" w:hAnsiTheme="majorBidi" w:cstheme="majorBidi"/>
                <w:szCs w:val="24"/>
              </w:rPr>
              <w:t>if</w:t>
            </w:r>
            <w:proofErr w:type="gramEnd"/>
            <w:r w:rsidRPr="006E4BEF">
              <w:rPr>
                <w:rFonts w:asciiTheme="majorBidi" w:hAnsiTheme="majorBidi" w:cstheme="majorBidi"/>
                <w:szCs w:val="24"/>
              </w:rPr>
              <w:t xml:space="preserve"> the context so requires, “singular” means “plural” and vice versa; and</w:t>
            </w:r>
          </w:p>
          <w:p w:rsidR="002364BA" w:rsidRPr="006E4BEF" w:rsidRDefault="002364BA" w:rsidP="00150CE9">
            <w:pPr>
              <w:pStyle w:val="Heading3"/>
              <w:numPr>
                <w:ilvl w:val="2"/>
                <w:numId w:val="13"/>
              </w:numPr>
              <w:rPr>
                <w:rFonts w:asciiTheme="majorBidi" w:hAnsiTheme="majorBidi" w:cstheme="majorBidi"/>
                <w:szCs w:val="24"/>
              </w:rPr>
            </w:pPr>
            <w:r w:rsidRPr="006E4BEF">
              <w:rPr>
                <w:rFonts w:asciiTheme="majorBidi" w:hAnsiTheme="majorBidi" w:cstheme="majorBidi"/>
                <w:szCs w:val="24"/>
              </w:rPr>
              <w:t>“</w:t>
            </w:r>
            <w:proofErr w:type="gramStart"/>
            <w:r w:rsidRPr="006E4BEF">
              <w:rPr>
                <w:rFonts w:asciiTheme="majorBidi" w:hAnsiTheme="majorBidi" w:cstheme="majorBidi"/>
                <w:szCs w:val="24"/>
              </w:rPr>
              <w:t>day</w:t>
            </w:r>
            <w:proofErr w:type="gramEnd"/>
            <w:r w:rsidRPr="006E4BEF">
              <w:rPr>
                <w:rFonts w:asciiTheme="majorBidi" w:hAnsiTheme="majorBidi" w:cstheme="majorBidi"/>
                <w:szCs w:val="24"/>
              </w:rPr>
              <w:t>” means calendar day.</w:t>
            </w:r>
          </w:p>
        </w:tc>
      </w:tr>
      <w:tr w:rsidR="002364BA" w:rsidRPr="006E4BEF" w:rsidTr="008D1F20">
        <w:tc>
          <w:tcPr>
            <w:tcW w:w="9360" w:type="dxa"/>
          </w:tcPr>
          <w:p w:rsidR="002364BA" w:rsidRPr="006E4BEF" w:rsidRDefault="002364BA" w:rsidP="008D1F20">
            <w:pPr>
              <w:pStyle w:val="Sec1-Clauses"/>
              <w:spacing w:before="0" w:after="200"/>
              <w:ind w:left="357" w:hanging="357"/>
              <w:rPr>
                <w:rFonts w:asciiTheme="majorBidi" w:hAnsiTheme="majorBidi" w:cstheme="majorBidi"/>
                <w:szCs w:val="24"/>
              </w:rPr>
            </w:pPr>
            <w:bookmarkStart w:id="17" w:name="_Toc350372485"/>
            <w:bookmarkStart w:id="18" w:name="_Toc438438821"/>
            <w:bookmarkStart w:id="19" w:name="_Toc438532556"/>
            <w:bookmarkStart w:id="20" w:name="_Toc438733965"/>
            <w:bookmarkStart w:id="21" w:name="_Toc438907006"/>
            <w:bookmarkStart w:id="22" w:name="_Toc438907205"/>
            <w:r w:rsidRPr="006E4BEF">
              <w:rPr>
                <w:rFonts w:asciiTheme="majorBidi" w:hAnsiTheme="majorBidi" w:cstheme="majorBidi"/>
                <w:szCs w:val="24"/>
              </w:rPr>
              <w:t>Source of Funds</w:t>
            </w:r>
            <w:bookmarkEnd w:id="17"/>
          </w:p>
          <w:bookmarkEnd w:id="18"/>
          <w:bookmarkEnd w:id="19"/>
          <w:bookmarkEnd w:id="20"/>
          <w:bookmarkEnd w:id="21"/>
          <w:bookmarkEnd w:id="22"/>
          <w:p w:rsidR="002364BA" w:rsidRPr="006E4BEF" w:rsidRDefault="002364BA" w:rsidP="008D1F20">
            <w:pPr>
              <w:pStyle w:val="Sub-ClauseText"/>
              <w:numPr>
                <w:ilvl w:val="1"/>
                <w:numId w:val="30"/>
              </w:numPr>
              <w:spacing w:before="0" w:after="200"/>
              <w:ind w:left="601" w:hanging="601"/>
              <w:rPr>
                <w:rFonts w:asciiTheme="majorBidi" w:hAnsiTheme="majorBidi" w:cstheme="majorBidi"/>
                <w:spacing w:val="0"/>
                <w:szCs w:val="24"/>
                <w:lang w:val="en-US"/>
              </w:rPr>
            </w:pPr>
            <w:r w:rsidRPr="006E4BEF">
              <w:rPr>
                <w:rFonts w:asciiTheme="majorBidi" w:hAnsiTheme="majorBidi" w:cstheme="majorBidi"/>
                <w:spacing w:val="0"/>
                <w:szCs w:val="24"/>
                <w:lang w:val="en-US"/>
              </w:rPr>
              <w:t xml:space="preserve">The </w:t>
            </w:r>
            <w:r w:rsidR="00411366" w:rsidRPr="006E4BEF">
              <w:rPr>
                <w:rFonts w:asciiTheme="majorBidi" w:hAnsiTheme="majorBidi" w:cstheme="majorBidi"/>
                <w:spacing w:val="0"/>
                <w:szCs w:val="24"/>
                <w:lang w:val="en-US"/>
              </w:rPr>
              <w:t xml:space="preserve">Purchaser </w:t>
            </w:r>
            <w:r w:rsidRPr="006E4BEF">
              <w:rPr>
                <w:rFonts w:asciiTheme="majorBidi" w:hAnsiTheme="majorBidi" w:cstheme="majorBidi"/>
                <w:spacing w:val="0"/>
                <w:szCs w:val="24"/>
                <w:lang w:val="en-US"/>
              </w:rPr>
              <w:t xml:space="preserve">has </w:t>
            </w:r>
            <w:r w:rsidR="00A068E4" w:rsidRPr="006E4BEF">
              <w:rPr>
                <w:rFonts w:asciiTheme="majorBidi" w:hAnsiTheme="majorBidi" w:cstheme="majorBidi"/>
                <w:spacing w:val="0"/>
                <w:szCs w:val="24"/>
                <w:lang w:val="en-US"/>
              </w:rPr>
              <w:t xml:space="preserve">an </w:t>
            </w:r>
            <w:r w:rsidRPr="006E4BEF">
              <w:rPr>
                <w:rFonts w:asciiTheme="majorBidi" w:hAnsiTheme="majorBidi" w:cstheme="majorBidi"/>
                <w:spacing w:val="0"/>
                <w:szCs w:val="24"/>
                <w:lang w:val="en-US"/>
              </w:rPr>
              <w:t>approv</w:t>
            </w:r>
            <w:r w:rsidR="005D0982" w:rsidRPr="006E4BEF">
              <w:rPr>
                <w:rFonts w:asciiTheme="majorBidi" w:hAnsiTheme="majorBidi" w:cstheme="majorBidi"/>
                <w:spacing w:val="0"/>
                <w:szCs w:val="24"/>
                <w:lang w:val="en-US"/>
              </w:rPr>
              <w:t xml:space="preserve">ed budget </w:t>
            </w:r>
            <w:r w:rsidR="00A068E4" w:rsidRPr="006E4BEF">
              <w:rPr>
                <w:rFonts w:asciiTheme="majorBidi" w:hAnsiTheme="majorBidi" w:cstheme="majorBidi"/>
                <w:spacing w:val="0"/>
                <w:szCs w:val="24"/>
                <w:lang w:val="en-US"/>
              </w:rPr>
              <w:t xml:space="preserve">from the </w:t>
            </w:r>
            <w:r w:rsidR="005D0982" w:rsidRPr="006E4BEF">
              <w:rPr>
                <w:rFonts w:asciiTheme="majorBidi" w:hAnsiTheme="majorBidi" w:cstheme="majorBidi"/>
                <w:spacing w:val="0"/>
                <w:szCs w:val="24"/>
                <w:lang w:val="en-US"/>
              </w:rPr>
              <w:t>Government of the Maldives</w:t>
            </w:r>
            <w:r w:rsidR="00A068E4" w:rsidRPr="006E4BEF">
              <w:rPr>
                <w:rFonts w:asciiTheme="majorBidi" w:hAnsiTheme="majorBidi" w:cstheme="majorBidi"/>
                <w:spacing w:val="0"/>
                <w:szCs w:val="24"/>
                <w:lang w:val="en-US"/>
              </w:rPr>
              <w:t xml:space="preserve"> which ha</w:t>
            </w:r>
            <w:r w:rsidR="005D0982" w:rsidRPr="006E4BEF">
              <w:rPr>
                <w:rFonts w:asciiTheme="majorBidi" w:hAnsiTheme="majorBidi" w:cstheme="majorBidi"/>
                <w:spacing w:val="0"/>
                <w:szCs w:val="24"/>
                <w:lang w:val="en-US"/>
              </w:rPr>
              <w:t>s</w:t>
            </w:r>
            <w:r w:rsidR="00A068E4" w:rsidRPr="006E4BEF">
              <w:rPr>
                <w:rFonts w:asciiTheme="majorBidi" w:hAnsiTheme="majorBidi" w:cstheme="majorBidi"/>
                <w:spacing w:val="0"/>
                <w:szCs w:val="24"/>
                <w:lang w:val="en-US"/>
              </w:rPr>
              <w:t xml:space="preserve"> been allocated towards the </w:t>
            </w:r>
            <w:r w:rsidR="00504D38">
              <w:rPr>
                <w:rFonts w:asciiTheme="majorBidi" w:hAnsiTheme="majorBidi" w:cstheme="majorBidi"/>
                <w:spacing w:val="0"/>
                <w:szCs w:val="24"/>
                <w:lang w:val="en-US"/>
              </w:rPr>
              <w:t>procurement</w:t>
            </w:r>
            <w:r w:rsidR="00A068E4" w:rsidRPr="006E4BEF">
              <w:rPr>
                <w:rFonts w:asciiTheme="majorBidi" w:hAnsiTheme="majorBidi" w:cstheme="majorBidi"/>
                <w:spacing w:val="0"/>
                <w:szCs w:val="24"/>
                <w:lang w:val="en-US"/>
              </w:rPr>
              <w:t xml:space="preserve"> of the goods for which this</w:t>
            </w:r>
            <w:r w:rsidR="00AC181F" w:rsidRPr="006E4BEF">
              <w:rPr>
                <w:rFonts w:asciiTheme="majorBidi" w:hAnsiTheme="majorBidi" w:cstheme="majorBidi"/>
                <w:spacing w:val="0"/>
                <w:szCs w:val="24"/>
                <w:lang w:val="en-US"/>
              </w:rPr>
              <w:t xml:space="preserve"> Bid </w:t>
            </w:r>
            <w:r w:rsidR="00A068E4" w:rsidRPr="006E4BEF">
              <w:rPr>
                <w:rFonts w:asciiTheme="majorBidi" w:hAnsiTheme="majorBidi" w:cstheme="majorBidi"/>
                <w:spacing w:val="0"/>
                <w:szCs w:val="24"/>
                <w:lang w:val="en-US"/>
              </w:rPr>
              <w:t>has been issued.</w:t>
            </w:r>
            <w:r w:rsidRPr="006E4BEF">
              <w:rPr>
                <w:rFonts w:asciiTheme="majorBidi" w:hAnsiTheme="majorBidi" w:cstheme="majorBidi"/>
                <w:spacing w:val="0"/>
                <w:szCs w:val="24"/>
                <w:lang w:val="en-US"/>
              </w:rPr>
              <w:t xml:space="preserve"> The </w:t>
            </w:r>
            <w:r w:rsidR="00411366" w:rsidRPr="006E4BEF">
              <w:rPr>
                <w:rFonts w:asciiTheme="majorBidi" w:hAnsiTheme="majorBidi" w:cstheme="majorBidi"/>
                <w:spacing w:val="0"/>
                <w:szCs w:val="24"/>
                <w:lang w:val="en-US"/>
              </w:rPr>
              <w:t xml:space="preserve">Purchaser </w:t>
            </w:r>
            <w:r w:rsidRPr="006E4BEF">
              <w:rPr>
                <w:rFonts w:asciiTheme="majorBidi" w:hAnsiTheme="majorBidi" w:cstheme="majorBidi"/>
                <w:spacing w:val="0"/>
                <w:szCs w:val="24"/>
                <w:lang w:val="en-US"/>
              </w:rPr>
              <w:t xml:space="preserve">intends to apply the </w:t>
            </w:r>
            <w:r w:rsidR="00A068E4" w:rsidRPr="006E4BEF">
              <w:rPr>
                <w:rFonts w:asciiTheme="majorBidi" w:hAnsiTheme="majorBidi" w:cstheme="majorBidi"/>
                <w:spacing w:val="0"/>
                <w:szCs w:val="24"/>
                <w:lang w:val="en-US"/>
              </w:rPr>
              <w:t xml:space="preserve">allocated </w:t>
            </w:r>
            <w:r w:rsidRPr="006E4BEF">
              <w:rPr>
                <w:rFonts w:asciiTheme="majorBidi" w:hAnsiTheme="majorBidi" w:cstheme="majorBidi"/>
                <w:spacing w:val="0"/>
                <w:szCs w:val="24"/>
                <w:lang w:val="en-US"/>
              </w:rPr>
              <w:t xml:space="preserve">funds to eligible payments under </w:t>
            </w:r>
            <w:r w:rsidR="00504D38">
              <w:rPr>
                <w:rFonts w:asciiTheme="majorBidi" w:hAnsiTheme="majorBidi" w:cstheme="majorBidi"/>
                <w:spacing w:val="0"/>
                <w:szCs w:val="24"/>
                <w:lang w:val="en-US"/>
              </w:rPr>
              <w:t>this</w:t>
            </w:r>
            <w:r w:rsidR="00A068E4" w:rsidRPr="006E4BEF">
              <w:rPr>
                <w:rFonts w:asciiTheme="majorBidi" w:hAnsiTheme="majorBidi" w:cstheme="majorBidi"/>
                <w:spacing w:val="0"/>
                <w:szCs w:val="24"/>
                <w:lang w:val="en-US"/>
              </w:rPr>
              <w:t xml:space="preserve"> </w:t>
            </w:r>
            <w:r w:rsidRPr="006E4BEF">
              <w:rPr>
                <w:rFonts w:asciiTheme="majorBidi" w:hAnsiTheme="majorBidi" w:cstheme="majorBidi"/>
                <w:spacing w:val="0"/>
                <w:szCs w:val="24"/>
                <w:lang w:val="en-US"/>
              </w:rPr>
              <w:t xml:space="preserve">contract for </w:t>
            </w:r>
            <w:r w:rsidR="00A068E4" w:rsidRPr="006E4BEF">
              <w:rPr>
                <w:rFonts w:asciiTheme="majorBidi" w:hAnsiTheme="majorBidi" w:cstheme="majorBidi"/>
                <w:spacing w:val="0"/>
                <w:szCs w:val="24"/>
                <w:lang w:val="en-US"/>
              </w:rPr>
              <w:t>the supply and delivery of these goods as detailed in th</w:t>
            </w:r>
            <w:r w:rsidR="0061551D" w:rsidRPr="006E4BEF">
              <w:rPr>
                <w:rFonts w:asciiTheme="majorBidi" w:hAnsiTheme="majorBidi" w:cstheme="majorBidi"/>
                <w:spacing w:val="0"/>
                <w:szCs w:val="24"/>
                <w:lang w:val="en-US"/>
              </w:rPr>
              <w:t>is</w:t>
            </w:r>
            <w:r w:rsidR="00AC181F" w:rsidRPr="006E4BEF">
              <w:rPr>
                <w:rFonts w:asciiTheme="majorBidi" w:hAnsiTheme="majorBidi" w:cstheme="majorBidi"/>
                <w:spacing w:val="0"/>
                <w:szCs w:val="24"/>
                <w:lang w:val="en-US"/>
              </w:rPr>
              <w:t xml:space="preserve"> Bid</w:t>
            </w:r>
            <w:r w:rsidR="0061551D" w:rsidRPr="006E4BEF">
              <w:rPr>
                <w:rFonts w:asciiTheme="majorBidi" w:hAnsiTheme="majorBidi" w:cstheme="majorBidi"/>
                <w:spacing w:val="0"/>
                <w:szCs w:val="24"/>
                <w:lang w:val="en-US"/>
              </w:rPr>
              <w:t xml:space="preserve"> Document</w:t>
            </w:r>
            <w:r w:rsidR="00A068E4" w:rsidRPr="006E4BEF">
              <w:rPr>
                <w:rFonts w:asciiTheme="majorBidi" w:hAnsiTheme="majorBidi" w:cstheme="majorBidi"/>
                <w:spacing w:val="0"/>
                <w:szCs w:val="24"/>
                <w:lang w:val="en-US"/>
              </w:rPr>
              <w:t>.</w:t>
            </w:r>
          </w:p>
          <w:p w:rsidR="002364BA" w:rsidRPr="006E4BEF" w:rsidRDefault="002364BA" w:rsidP="008D1F20">
            <w:pPr>
              <w:pStyle w:val="Sub-ClauseText"/>
              <w:numPr>
                <w:ilvl w:val="1"/>
                <w:numId w:val="30"/>
              </w:numPr>
              <w:spacing w:before="0" w:after="200"/>
              <w:ind w:left="601" w:hanging="601"/>
              <w:rPr>
                <w:rFonts w:asciiTheme="majorBidi" w:hAnsiTheme="majorBidi" w:cstheme="majorBidi"/>
                <w:spacing w:val="0"/>
                <w:szCs w:val="24"/>
                <w:lang w:val="en-US"/>
              </w:rPr>
            </w:pPr>
            <w:r w:rsidRPr="006E4BEF">
              <w:rPr>
                <w:rFonts w:asciiTheme="majorBidi" w:hAnsiTheme="majorBidi" w:cstheme="majorBidi"/>
                <w:spacing w:val="0"/>
                <w:szCs w:val="24"/>
                <w:lang w:val="en-US"/>
              </w:rPr>
              <w:t xml:space="preserve">Payments will be made only at the request of the </w:t>
            </w:r>
            <w:r w:rsidR="00411366" w:rsidRPr="006E4BEF">
              <w:rPr>
                <w:rFonts w:asciiTheme="majorBidi" w:hAnsiTheme="majorBidi" w:cstheme="majorBidi"/>
                <w:spacing w:val="0"/>
                <w:szCs w:val="24"/>
                <w:lang w:val="en-US"/>
              </w:rPr>
              <w:t xml:space="preserve">Purchaser </w:t>
            </w:r>
            <w:r w:rsidRPr="006E4BEF">
              <w:rPr>
                <w:rFonts w:asciiTheme="majorBidi" w:hAnsiTheme="majorBidi" w:cstheme="majorBidi"/>
                <w:spacing w:val="0"/>
                <w:szCs w:val="24"/>
                <w:lang w:val="en-US"/>
              </w:rPr>
              <w:t>in accordance with cont</w:t>
            </w:r>
            <w:r w:rsidR="005C051F" w:rsidRPr="006E4BEF">
              <w:rPr>
                <w:rFonts w:asciiTheme="majorBidi" w:hAnsiTheme="majorBidi" w:cstheme="majorBidi"/>
                <w:spacing w:val="0"/>
                <w:szCs w:val="24"/>
                <w:lang w:val="en-US"/>
              </w:rPr>
              <w:t>r</w:t>
            </w:r>
            <w:r w:rsidRPr="006E4BEF">
              <w:rPr>
                <w:rFonts w:asciiTheme="majorBidi" w:hAnsiTheme="majorBidi" w:cstheme="majorBidi"/>
                <w:spacing w:val="0"/>
                <w:szCs w:val="24"/>
                <w:lang w:val="en-US"/>
              </w:rPr>
              <w:t xml:space="preserve">act terms and conditions and in accordance with financial legislation in force. </w:t>
            </w:r>
          </w:p>
        </w:tc>
      </w:tr>
      <w:tr w:rsidR="002364BA" w:rsidRPr="006E4BEF" w:rsidTr="008D1F20">
        <w:tc>
          <w:tcPr>
            <w:tcW w:w="9360" w:type="dxa"/>
            <w:tcBorders>
              <w:bottom w:val="nil"/>
            </w:tcBorders>
          </w:tcPr>
          <w:p w:rsidR="002364BA" w:rsidRPr="006E4BEF" w:rsidRDefault="002364BA" w:rsidP="008D1F20">
            <w:pPr>
              <w:pStyle w:val="Sec1-Clauses"/>
              <w:spacing w:before="0" w:after="200"/>
              <w:ind w:left="357" w:hanging="357"/>
              <w:rPr>
                <w:rFonts w:asciiTheme="majorBidi" w:hAnsiTheme="majorBidi" w:cstheme="majorBidi"/>
                <w:szCs w:val="24"/>
              </w:rPr>
            </w:pPr>
            <w:bookmarkStart w:id="23" w:name="_Toc438532558"/>
            <w:bookmarkStart w:id="24" w:name="_Toc350372486"/>
            <w:bookmarkStart w:id="25" w:name="_Toc438002631"/>
            <w:bookmarkStart w:id="26" w:name="_Toc438438822"/>
            <w:bookmarkStart w:id="27" w:name="_Toc438532559"/>
            <w:bookmarkStart w:id="28" w:name="_Toc438733966"/>
            <w:bookmarkStart w:id="29" w:name="_Toc438907007"/>
            <w:bookmarkStart w:id="30" w:name="_Toc438907206"/>
            <w:bookmarkEnd w:id="23"/>
            <w:r w:rsidRPr="006E4BEF">
              <w:rPr>
                <w:rFonts w:asciiTheme="majorBidi" w:hAnsiTheme="majorBidi" w:cstheme="majorBidi"/>
                <w:szCs w:val="24"/>
              </w:rPr>
              <w:t>Fraud and Corruption</w:t>
            </w:r>
            <w:bookmarkEnd w:id="24"/>
          </w:p>
          <w:bookmarkEnd w:id="25"/>
          <w:bookmarkEnd w:id="26"/>
          <w:bookmarkEnd w:id="27"/>
          <w:bookmarkEnd w:id="28"/>
          <w:bookmarkEnd w:id="29"/>
          <w:bookmarkEnd w:id="30"/>
          <w:p w:rsidR="002364BA" w:rsidRPr="006E4BEF" w:rsidRDefault="002364BA" w:rsidP="008D1F20">
            <w:pPr>
              <w:autoSpaceDE w:val="0"/>
              <w:autoSpaceDN w:val="0"/>
              <w:adjustRightInd w:val="0"/>
              <w:spacing w:after="200"/>
              <w:ind w:left="540" w:hanging="539"/>
              <w:jc w:val="both"/>
              <w:rPr>
                <w:rFonts w:asciiTheme="majorBidi" w:hAnsiTheme="majorBidi" w:cstheme="majorBidi"/>
                <w:szCs w:val="24"/>
              </w:rPr>
            </w:pPr>
            <w:r w:rsidRPr="006E4BEF">
              <w:rPr>
                <w:rFonts w:asciiTheme="majorBidi" w:hAnsiTheme="majorBidi" w:cstheme="majorBidi"/>
                <w:szCs w:val="24"/>
              </w:rPr>
              <w:t>3.1</w:t>
            </w:r>
            <w:r w:rsidRPr="006E4BEF">
              <w:rPr>
                <w:rFonts w:asciiTheme="majorBidi" w:hAnsiTheme="majorBidi" w:cstheme="majorBidi"/>
                <w:szCs w:val="24"/>
              </w:rPr>
              <w:tab/>
              <w:t xml:space="preserve">It is the Government’s policy to require that Procuring Entities, as well as </w:t>
            </w:r>
            <w:r w:rsidR="00411366" w:rsidRPr="006E4BEF">
              <w:rPr>
                <w:rFonts w:asciiTheme="majorBidi" w:hAnsiTheme="majorBidi" w:cstheme="majorBidi"/>
                <w:szCs w:val="24"/>
              </w:rPr>
              <w:t>Bidder</w:t>
            </w:r>
            <w:r w:rsidRPr="006E4BEF">
              <w:rPr>
                <w:rFonts w:asciiTheme="majorBidi" w:hAnsiTheme="majorBidi" w:cstheme="majorBidi"/>
                <w:szCs w:val="24"/>
              </w:rPr>
              <w:t xml:space="preserve">s, </w:t>
            </w:r>
            <w:r w:rsidR="00313021">
              <w:rPr>
                <w:rFonts w:asciiTheme="majorBidi" w:hAnsiTheme="majorBidi" w:cstheme="majorBidi"/>
                <w:szCs w:val="24"/>
              </w:rPr>
              <w:t>S</w:t>
            </w:r>
            <w:r w:rsidRPr="006E4BEF">
              <w:rPr>
                <w:rFonts w:asciiTheme="majorBidi" w:hAnsiTheme="majorBidi" w:cstheme="majorBidi"/>
                <w:szCs w:val="24"/>
              </w:rPr>
              <w:t xml:space="preserve">uppliers, and </w:t>
            </w:r>
            <w:r w:rsidR="00313021">
              <w:rPr>
                <w:rFonts w:asciiTheme="majorBidi" w:hAnsiTheme="majorBidi" w:cstheme="majorBidi"/>
                <w:szCs w:val="24"/>
              </w:rPr>
              <w:t>C</w:t>
            </w:r>
            <w:r w:rsidRPr="006E4BEF">
              <w:rPr>
                <w:rFonts w:asciiTheme="majorBidi" w:hAnsiTheme="majorBidi" w:cstheme="majorBidi"/>
                <w:szCs w:val="24"/>
              </w:rPr>
              <w:t xml:space="preserve">ontractors and their </w:t>
            </w:r>
            <w:r w:rsidR="00313021">
              <w:rPr>
                <w:rFonts w:asciiTheme="majorBidi" w:hAnsiTheme="majorBidi" w:cstheme="majorBidi"/>
                <w:szCs w:val="24"/>
              </w:rPr>
              <w:t>S</w:t>
            </w:r>
            <w:r w:rsidRPr="006E4BEF">
              <w:rPr>
                <w:rFonts w:asciiTheme="majorBidi" w:hAnsiTheme="majorBidi" w:cstheme="majorBidi"/>
                <w:szCs w:val="24"/>
              </w:rPr>
              <w:t>ubcontractors, observe the highest standard of ethics during the procurement and execution of such contracts. In pursuance of this policy, the Government:</w:t>
            </w:r>
          </w:p>
          <w:p w:rsidR="002364BA" w:rsidRPr="006E4BEF" w:rsidRDefault="002364BA" w:rsidP="008D1F20">
            <w:pPr>
              <w:autoSpaceDE w:val="0"/>
              <w:autoSpaceDN w:val="0"/>
              <w:adjustRightInd w:val="0"/>
              <w:spacing w:after="200"/>
              <w:ind w:left="1080" w:right="187" w:hanging="539"/>
              <w:jc w:val="both"/>
              <w:rPr>
                <w:rFonts w:asciiTheme="majorBidi" w:hAnsiTheme="majorBidi" w:cstheme="majorBidi"/>
                <w:szCs w:val="24"/>
              </w:rPr>
            </w:pPr>
            <w:r w:rsidRPr="006E4BEF">
              <w:rPr>
                <w:rFonts w:asciiTheme="majorBidi" w:hAnsiTheme="majorBidi" w:cstheme="majorBidi"/>
                <w:szCs w:val="24"/>
              </w:rPr>
              <w:t>(a)</w:t>
            </w:r>
            <w:r w:rsidRPr="006E4BEF">
              <w:rPr>
                <w:rFonts w:asciiTheme="majorBidi" w:hAnsiTheme="majorBidi" w:cstheme="majorBidi"/>
                <w:szCs w:val="24"/>
              </w:rPr>
              <w:tab/>
              <w:t>defines, for the purposes of this provision, the terms set forth below as follows:</w:t>
            </w:r>
          </w:p>
          <w:p w:rsidR="002364BA" w:rsidRPr="006E4BEF" w:rsidRDefault="002364BA" w:rsidP="008D1F20">
            <w:pPr>
              <w:autoSpaceDE w:val="0"/>
              <w:autoSpaceDN w:val="0"/>
              <w:adjustRightInd w:val="0"/>
              <w:spacing w:after="200"/>
              <w:ind w:left="1620" w:hanging="539"/>
              <w:jc w:val="both"/>
              <w:rPr>
                <w:rFonts w:asciiTheme="majorBidi" w:hAnsiTheme="majorBidi" w:cstheme="majorBidi"/>
                <w:szCs w:val="24"/>
              </w:rPr>
            </w:pPr>
            <w:r w:rsidRPr="006E4BEF">
              <w:rPr>
                <w:rFonts w:asciiTheme="majorBidi" w:hAnsiTheme="majorBidi" w:cstheme="majorBidi"/>
                <w:szCs w:val="24"/>
              </w:rPr>
              <w:t>(</w:t>
            </w:r>
            <w:proofErr w:type="spellStart"/>
            <w:r w:rsidRPr="006E4BEF">
              <w:rPr>
                <w:rFonts w:asciiTheme="majorBidi" w:hAnsiTheme="majorBidi" w:cstheme="majorBidi"/>
                <w:szCs w:val="24"/>
              </w:rPr>
              <w:t>i</w:t>
            </w:r>
            <w:proofErr w:type="spellEnd"/>
            <w:r w:rsidRPr="006E4BEF">
              <w:rPr>
                <w:rFonts w:asciiTheme="majorBidi" w:hAnsiTheme="majorBidi" w:cstheme="majorBidi"/>
                <w:szCs w:val="24"/>
              </w:rPr>
              <w:t>)</w:t>
            </w:r>
            <w:r w:rsidRPr="006E4BEF">
              <w:rPr>
                <w:rFonts w:asciiTheme="majorBidi" w:hAnsiTheme="majorBidi" w:cstheme="majorBidi"/>
                <w:szCs w:val="24"/>
              </w:rPr>
              <w:tab/>
            </w:r>
            <w:r w:rsidRPr="006E4BEF">
              <w:rPr>
                <w:rFonts w:asciiTheme="majorBidi" w:hAnsiTheme="majorBidi" w:cstheme="majorBidi"/>
                <w:b/>
                <w:bCs/>
                <w:szCs w:val="24"/>
              </w:rPr>
              <w:t>“corrupt practice”</w:t>
            </w:r>
            <w:r w:rsidRPr="006E4BEF">
              <w:rPr>
                <w:rFonts w:asciiTheme="majorBidi" w:hAnsiTheme="majorBidi" w:cstheme="majorBidi"/>
                <w:szCs w:val="24"/>
              </w:rPr>
              <w:t xml:space="preserve"> is the offering, giving, receiving or soliciting, directly or indirectly, of anything of value to influence improperly the actions of another party;</w:t>
            </w:r>
          </w:p>
          <w:p w:rsidR="002364BA" w:rsidRPr="006E4BEF" w:rsidRDefault="002364BA" w:rsidP="008D1F20">
            <w:pPr>
              <w:autoSpaceDE w:val="0"/>
              <w:autoSpaceDN w:val="0"/>
              <w:adjustRightInd w:val="0"/>
              <w:spacing w:after="200"/>
              <w:ind w:left="1620" w:right="12" w:hanging="539"/>
              <w:jc w:val="both"/>
              <w:rPr>
                <w:rFonts w:asciiTheme="majorBidi" w:hAnsiTheme="majorBidi" w:cstheme="majorBidi"/>
                <w:szCs w:val="24"/>
              </w:rPr>
            </w:pPr>
            <w:r w:rsidRPr="006E4BEF">
              <w:rPr>
                <w:rFonts w:asciiTheme="majorBidi" w:hAnsiTheme="majorBidi" w:cstheme="majorBidi"/>
                <w:szCs w:val="24"/>
              </w:rPr>
              <w:t xml:space="preserve">(ii) </w:t>
            </w:r>
            <w:r w:rsidRPr="006E4BEF">
              <w:rPr>
                <w:rFonts w:asciiTheme="majorBidi" w:hAnsiTheme="majorBidi" w:cstheme="majorBidi"/>
                <w:szCs w:val="24"/>
              </w:rPr>
              <w:tab/>
            </w:r>
            <w:r w:rsidRPr="006E4BEF">
              <w:rPr>
                <w:rFonts w:asciiTheme="majorBidi" w:hAnsiTheme="majorBidi" w:cstheme="majorBidi"/>
                <w:b/>
                <w:bCs/>
                <w:szCs w:val="24"/>
              </w:rPr>
              <w:t>“fraudulent practice”</w:t>
            </w:r>
            <w:r w:rsidRPr="006E4BEF">
              <w:rPr>
                <w:rFonts w:asciiTheme="majorBidi" w:hAnsiTheme="majorBidi" w:cstheme="majorBidi"/>
                <w:szCs w:val="24"/>
              </w:rPr>
              <w:t xml:space="preserve"> is any act or omission, including a misrepresentation, that knowingly or recklessly misleads, or attempts to mislead, a party to obtain a financial or other benefit or to avoid an obligation;</w:t>
            </w:r>
          </w:p>
          <w:p w:rsidR="002364BA" w:rsidRPr="006E4BEF" w:rsidRDefault="002364BA" w:rsidP="008D1F20">
            <w:pPr>
              <w:autoSpaceDE w:val="0"/>
              <w:autoSpaceDN w:val="0"/>
              <w:adjustRightInd w:val="0"/>
              <w:spacing w:after="200"/>
              <w:ind w:left="1620" w:hanging="539"/>
              <w:jc w:val="both"/>
              <w:rPr>
                <w:rFonts w:asciiTheme="majorBidi" w:hAnsiTheme="majorBidi" w:cstheme="majorBidi"/>
                <w:szCs w:val="24"/>
              </w:rPr>
            </w:pPr>
            <w:r w:rsidRPr="006E4BEF">
              <w:rPr>
                <w:rFonts w:asciiTheme="majorBidi" w:hAnsiTheme="majorBidi" w:cstheme="majorBidi"/>
                <w:szCs w:val="24"/>
              </w:rPr>
              <w:t>(iii)</w:t>
            </w:r>
            <w:r w:rsidRPr="006E4BEF">
              <w:rPr>
                <w:rFonts w:asciiTheme="majorBidi" w:hAnsiTheme="majorBidi" w:cstheme="majorBidi"/>
                <w:szCs w:val="24"/>
              </w:rPr>
              <w:tab/>
            </w:r>
            <w:r w:rsidRPr="006E4BEF">
              <w:rPr>
                <w:rFonts w:asciiTheme="majorBidi" w:hAnsiTheme="majorBidi" w:cstheme="majorBidi"/>
                <w:b/>
                <w:bCs/>
                <w:szCs w:val="24"/>
              </w:rPr>
              <w:t xml:space="preserve">“collusive practice” </w:t>
            </w:r>
            <w:r w:rsidRPr="006E4BEF">
              <w:rPr>
                <w:rFonts w:asciiTheme="majorBidi" w:hAnsiTheme="majorBidi" w:cstheme="majorBidi"/>
                <w:szCs w:val="24"/>
              </w:rPr>
              <w:t>is an arrangement between two or more parties designed to achieve an improper purpose, including to influence improperly the actions of another party;</w:t>
            </w:r>
          </w:p>
          <w:p w:rsidR="002364BA" w:rsidRPr="006E4BEF" w:rsidRDefault="002364BA" w:rsidP="008D1F20">
            <w:pPr>
              <w:autoSpaceDE w:val="0"/>
              <w:autoSpaceDN w:val="0"/>
              <w:adjustRightInd w:val="0"/>
              <w:spacing w:after="200"/>
              <w:ind w:left="1620" w:hanging="539"/>
              <w:jc w:val="both"/>
              <w:rPr>
                <w:rFonts w:asciiTheme="majorBidi" w:hAnsiTheme="majorBidi" w:cstheme="majorBidi"/>
                <w:szCs w:val="24"/>
              </w:rPr>
            </w:pPr>
            <w:r w:rsidRPr="006E4BEF">
              <w:rPr>
                <w:rFonts w:asciiTheme="majorBidi" w:hAnsiTheme="majorBidi" w:cstheme="majorBidi"/>
                <w:szCs w:val="24"/>
              </w:rPr>
              <w:t>(iv)</w:t>
            </w:r>
            <w:r w:rsidRPr="006E4BEF">
              <w:rPr>
                <w:rFonts w:asciiTheme="majorBidi" w:hAnsiTheme="majorBidi" w:cstheme="majorBidi"/>
                <w:szCs w:val="24"/>
              </w:rPr>
              <w:tab/>
            </w:r>
            <w:r w:rsidRPr="006E4BEF">
              <w:rPr>
                <w:rFonts w:asciiTheme="majorBidi" w:hAnsiTheme="majorBidi" w:cstheme="majorBidi"/>
                <w:b/>
                <w:bCs/>
                <w:szCs w:val="24"/>
              </w:rPr>
              <w:t>“coercive practice”</w:t>
            </w:r>
            <w:r w:rsidRPr="006E4BEF">
              <w:rPr>
                <w:rFonts w:asciiTheme="majorBidi" w:hAnsiTheme="majorBidi" w:cstheme="majorBidi"/>
                <w:szCs w:val="24"/>
              </w:rPr>
              <w:t xml:space="preserve"> is impairing or harming, or threatening to impair or harm, directly or indirectly, any party or the property of the party to influence improperly the actions of a party;</w:t>
            </w:r>
          </w:p>
          <w:p w:rsidR="002364BA" w:rsidRPr="006E4BEF" w:rsidRDefault="002364BA" w:rsidP="008D1F20">
            <w:pPr>
              <w:autoSpaceDE w:val="0"/>
              <w:autoSpaceDN w:val="0"/>
              <w:adjustRightInd w:val="0"/>
              <w:spacing w:after="200" w:line="240" w:lineRule="atLeast"/>
              <w:ind w:left="1620" w:hanging="540"/>
              <w:jc w:val="both"/>
              <w:rPr>
                <w:rFonts w:asciiTheme="majorBidi" w:hAnsiTheme="majorBidi" w:cstheme="majorBidi"/>
                <w:color w:val="000000"/>
                <w:szCs w:val="24"/>
              </w:rPr>
            </w:pPr>
            <w:r w:rsidRPr="006E4BEF">
              <w:rPr>
                <w:rFonts w:asciiTheme="majorBidi" w:hAnsiTheme="majorBidi" w:cstheme="majorBidi"/>
                <w:bCs/>
                <w:color w:val="000000"/>
                <w:szCs w:val="24"/>
              </w:rPr>
              <w:t>(v)</w:t>
            </w:r>
            <w:r w:rsidRPr="006E4BEF">
              <w:rPr>
                <w:rFonts w:asciiTheme="majorBidi" w:hAnsiTheme="majorBidi" w:cstheme="majorBidi"/>
                <w:bCs/>
                <w:color w:val="000000"/>
                <w:szCs w:val="24"/>
              </w:rPr>
              <w:tab/>
            </w:r>
            <w:r w:rsidRPr="006E4BEF">
              <w:rPr>
                <w:rFonts w:asciiTheme="majorBidi" w:hAnsiTheme="majorBidi" w:cstheme="majorBidi"/>
                <w:b/>
                <w:color w:val="000000"/>
                <w:szCs w:val="24"/>
              </w:rPr>
              <w:t>“obstructive practice”</w:t>
            </w:r>
            <w:r w:rsidRPr="006E4BEF">
              <w:rPr>
                <w:rFonts w:asciiTheme="majorBidi" w:hAnsiTheme="majorBidi" w:cstheme="majorBidi"/>
                <w:bCs/>
                <w:color w:val="000000"/>
                <w:szCs w:val="24"/>
              </w:rPr>
              <w:t xml:space="preserve"> </w:t>
            </w:r>
            <w:r w:rsidRPr="006E4BEF">
              <w:rPr>
                <w:rFonts w:asciiTheme="majorBidi" w:hAnsiTheme="majorBidi" w:cstheme="majorBidi"/>
                <w:color w:val="000000"/>
                <w:szCs w:val="24"/>
              </w:rPr>
              <w:t>is</w:t>
            </w:r>
          </w:p>
          <w:p w:rsidR="002364BA" w:rsidRPr="006E4BEF" w:rsidRDefault="002364BA" w:rsidP="008D1F20">
            <w:pPr>
              <w:autoSpaceDE w:val="0"/>
              <w:autoSpaceDN w:val="0"/>
              <w:adjustRightInd w:val="0"/>
              <w:spacing w:after="200"/>
              <w:ind w:left="2160" w:hanging="540"/>
              <w:jc w:val="both"/>
              <w:rPr>
                <w:rFonts w:asciiTheme="majorBidi" w:hAnsiTheme="majorBidi" w:cstheme="majorBidi"/>
                <w:szCs w:val="24"/>
              </w:rPr>
            </w:pPr>
            <w:r w:rsidRPr="006E4BEF">
              <w:rPr>
                <w:rFonts w:asciiTheme="majorBidi" w:hAnsiTheme="majorBidi" w:cstheme="majorBidi"/>
                <w:bCs/>
                <w:color w:val="000000"/>
                <w:szCs w:val="24"/>
              </w:rPr>
              <w:t>(</w:t>
            </w:r>
            <w:proofErr w:type="spellStart"/>
            <w:r w:rsidRPr="006E4BEF">
              <w:rPr>
                <w:rFonts w:asciiTheme="majorBidi" w:hAnsiTheme="majorBidi" w:cstheme="majorBidi"/>
                <w:bCs/>
                <w:color w:val="000000"/>
                <w:szCs w:val="24"/>
              </w:rPr>
              <w:t>aa</w:t>
            </w:r>
            <w:proofErr w:type="spellEnd"/>
            <w:r w:rsidRPr="006E4BEF">
              <w:rPr>
                <w:rFonts w:asciiTheme="majorBidi" w:hAnsiTheme="majorBidi" w:cstheme="majorBidi"/>
                <w:bCs/>
                <w:color w:val="000000"/>
                <w:szCs w:val="24"/>
              </w:rPr>
              <w:t>)</w:t>
            </w:r>
            <w:r w:rsidRPr="006E4BEF">
              <w:rPr>
                <w:rFonts w:asciiTheme="majorBidi" w:hAnsiTheme="majorBidi" w:cstheme="majorBidi"/>
                <w:szCs w:val="24"/>
              </w:rPr>
              <w:tab/>
            </w:r>
            <w:r w:rsidRPr="006E4BEF">
              <w:rPr>
                <w:rFonts w:asciiTheme="majorBidi" w:hAnsiTheme="majorBidi" w:cstheme="majorBidi"/>
                <w:color w:val="000000"/>
                <w:szCs w:val="24"/>
              </w:rPr>
              <w:t xml:space="preserve">deliberately destroying, falsifying, altering or concealing of evidence material to the investigation or making false statements to investigators in order to materially impede a </w:t>
            </w:r>
            <w:r w:rsidR="00247CB9" w:rsidRPr="006E4BEF">
              <w:rPr>
                <w:rFonts w:asciiTheme="majorBidi" w:hAnsiTheme="majorBidi" w:cstheme="majorBidi"/>
                <w:color w:val="000000"/>
                <w:szCs w:val="24"/>
              </w:rPr>
              <w:t>Government</w:t>
            </w:r>
            <w:r w:rsidRPr="006E4BEF">
              <w:rPr>
                <w:rFonts w:asciiTheme="majorBidi" w:hAnsiTheme="majorBidi" w:cstheme="majorBidi"/>
                <w:color w:val="000000"/>
                <w:szCs w:val="24"/>
              </w:rPr>
              <w:t xml:space="preserve">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2364BA" w:rsidRPr="006E4BEF" w:rsidRDefault="002364BA" w:rsidP="008D1F20">
            <w:pPr>
              <w:autoSpaceDE w:val="0"/>
              <w:autoSpaceDN w:val="0"/>
              <w:adjustRightInd w:val="0"/>
              <w:spacing w:after="200"/>
              <w:ind w:left="2160" w:hanging="540"/>
              <w:jc w:val="both"/>
              <w:rPr>
                <w:rFonts w:asciiTheme="majorBidi" w:hAnsiTheme="majorBidi" w:cstheme="majorBidi"/>
                <w:szCs w:val="24"/>
              </w:rPr>
            </w:pPr>
            <w:r w:rsidRPr="006E4BEF">
              <w:rPr>
                <w:rFonts w:asciiTheme="majorBidi" w:hAnsiTheme="majorBidi" w:cstheme="majorBidi"/>
                <w:bCs/>
                <w:color w:val="000000"/>
                <w:szCs w:val="24"/>
              </w:rPr>
              <w:t>(</w:t>
            </w:r>
            <w:proofErr w:type="gramStart"/>
            <w:r w:rsidRPr="006E4BEF">
              <w:rPr>
                <w:rFonts w:asciiTheme="majorBidi" w:hAnsiTheme="majorBidi" w:cstheme="majorBidi"/>
                <w:bCs/>
                <w:color w:val="000000"/>
                <w:szCs w:val="24"/>
              </w:rPr>
              <w:t>bb</w:t>
            </w:r>
            <w:proofErr w:type="gramEnd"/>
            <w:r w:rsidRPr="006E4BEF">
              <w:rPr>
                <w:rFonts w:asciiTheme="majorBidi" w:hAnsiTheme="majorBidi" w:cstheme="majorBidi"/>
                <w:bCs/>
                <w:color w:val="000000"/>
                <w:szCs w:val="24"/>
              </w:rPr>
              <w:t>)</w:t>
            </w:r>
            <w:r w:rsidRPr="006E4BEF">
              <w:rPr>
                <w:rFonts w:asciiTheme="majorBidi" w:hAnsiTheme="majorBidi" w:cstheme="majorBidi"/>
                <w:bCs/>
                <w:color w:val="000000"/>
                <w:szCs w:val="24"/>
              </w:rPr>
              <w:tab/>
              <w:t>acts intended to materially impede the exercise of the Government’s inspection and audit rights provided for under sub-clause 3.1 (e) below.</w:t>
            </w:r>
          </w:p>
          <w:p w:rsidR="002364BA" w:rsidRPr="006E4BEF" w:rsidRDefault="002364BA" w:rsidP="008D1F20">
            <w:pPr>
              <w:autoSpaceDE w:val="0"/>
              <w:autoSpaceDN w:val="0"/>
              <w:adjustRightInd w:val="0"/>
              <w:spacing w:after="200"/>
              <w:ind w:left="1080" w:hanging="540"/>
              <w:jc w:val="both"/>
              <w:rPr>
                <w:rFonts w:asciiTheme="majorBidi" w:hAnsiTheme="majorBidi" w:cstheme="majorBidi"/>
                <w:szCs w:val="24"/>
              </w:rPr>
            </w:pPr>
            <w:r w:rsidRPr="006E4BEF">
              <w:rPr>
                <w:rFonts w:asciiTheme="majorBidi" w:hAnsiTheme="majorBidi" w:cstheme="majorBidi"/>
                <w:szCs w:val="24"/>
              </w:rPr>
              <w:t>(b)</w:t>
            </w:r>
            <w:r w:rsidRPr="006E4BEF">
              <w:rPr>
                <w:rFonts w:asciiTheme="majorBidi" w:hAnsiTheme="majorBidi" w:cstheme="majorBidi"/>
                <w:szCs w:val="24"/>
              </w:rPr>
              <w:tab/>
              <w:t xml:space="preserve">will reject a proposal for award if it determines that the </w:t>
            </w:r>
            <w:r w:rsidR="00411366" w:rsidRPr="006E4BEF">
              <w:rPr>
                <w:rFonts w:asciiTheme="majorBidi" w:hAnsiTheme="majorBidi" w:cstheme="majorBidi"/>
                <w:szCs w:val="24"/>
              </w:rPr>
              <w:t>Bidder</w:t>
            </w:r>
            <w:r w:rsidRPr="006E4BEF">
              <w:rPr>
                <w:rFonts w:asciiTheme="majorBidi" w:hAnsiTheme="majorBidi" w:cstheme="majorBidi"/>
                <w:szCs w:val="24"/>
              </w:rPr>
              <w:t xml:space="preserve"> recommended for award has, directly or through an agent, engaged in corrupt, fraudulent, collusive, coercive or obstructive practices in competing for the contract in question;</w:t>
            </w:r>
          </w:p>
          <w:p w:rsidR="002364BA" w:rsidRPr="006E4BEF" w:rsidRDefault="002364BA" w:rsidP="008D1F20">
            <w:pPr>
              <w:autoSpaceDE w:val="0"/>
              <w:autoSpaceDN w:val="0"/>
              <w:adjustRightInd w:val="0"/>
              <w:spacing w:after="200"/>
              <w:ind w:left="1080" w:hanging="540"/>
              <w:jc w:val="both"/>
              <w:rPr>
                <w:rFonts w:asciiTheme="majorBidi" w:hAnsiTheme="majorBidi" w:cstheme="majorBidi"/>
                <w:szCs w:val="24"/>
              </w:rPr>
            </w:pPr>
            <w:r w:rsidRPr="006E4BEF">
              <w:rPr>
                <w:rFonts w:asciiTheme="majorBidi" w:hAnsiTheme="majorBidi" w:cstheme="majorBidi"/>
                <w:szCs w:val="24"/>
              </w:rPr>
              <w:t>(c)</w:t>
            </w:r>
            <w:r w:rsidRPr="006E4BEF">
              <w:rPr>
                <w:rFonts w:asciiTheme="majorBidi" w:hAnsiTheme="majorBidi" w:cstheme="majorBidi"/>
                <w:szCs w:val="24"/>
              </w:rPr>
              <w:tab/>
              <w:t xml:space="preserve">will cancel in whole or in part the portion of the contract if it determines at any time that representatives of the </w:t>
            </w:r>
            <w:r w:rsidR="00411366" w:rsidRPr="006E4BEF">
              <w:rPr>
                <w:rFonts w:asciiTheme="majorBidi" w:hAnsiTheme="majorBidi" w:cstheme="majorBidi"/>
                <w:szCs w:val="24"/>
              </w:rPr>
              <w:t xml:space="preserve">Purchaser </w:t>
            </w:r>
            <w:r w:rsidRPr="006E4BEF">
              <w:rPr>
                <w:rFonts w:asciiTheme="majorBidi" w:hAnsiTheme="majorBidi" w:cstheme="majorBidi"/>
                <w:szCs w:val="24"/>
              </w:rPr>
              <w:t>engaged in corrupt, fraudulent, collusive, or coercive practices during the procurement or the execution of that contract, without the Government having taken timely and appropriate action satisfactory to address such practices when they occur;</w:t>
            </w:r>
          </w:p>
          <w:p w:rsidR="002364BA" w:rsidRPr="006E4BEF" w:rsidRDefault="002364BA" w:rsidP="008D1F20">
            <w:pPr>
              <w:autoSpaceDE w:val="0"/>
              <w:autoSpaceDN w:val="0"/>
              <w:adjustRightInd w:val="0"/>
              <w:spacing w:after="200"/>
              <w:ind w:left="1080" w:hanging="540"/>
              <w:jc w:val="both"/>
              <w:rPr>
                <w:rFonts w:asciiTheme="majorBidi" w:hAnsiTheme="majorBidi" w:cstheme="majorBidi"/>
                <w:szCs w:val="24"/>
              </w:rPr>
            </w:pPr>
            <w:r w:rsidRPr="006E4BEF">
              <w:rPr>
                <w:rFonts w:asciiTheme="majorBidi" w:hAnsiTheme="majorBidi" w:cstheme="majorBidi"/>
                <w:szCs w:val="24"/>
              </w:rPr>
              <w:t>(d)</w:t>
            </w:r>
            <w:r w:rsidRPr="006E4BEF">
              <w:rPr>
                <w:rFonts w:asciiTheme="majorBidi" w:hAnsiTheme="majorBidi" w:cstheme="majorBidi"/>
                <w:szCs w:val="24"/>
              </w:rPr>
              <w:tab/>
              <w:t xml:space="preserve">will </w:t>
            </w:r>
            <w:r w:rsidR="00C478D1" w:rsidRPr="006E4BEF">
              <w:rPr>
                <w:rFonts w:asciiTheme="majorBidi" w:hAnsiTheme="majorBidi" w:cstheme="majorBidi"/>
                <w:szCs w:val="24"/>
              </w:rPr>
              <w:t>suspend</w:t>
            </w:r>
            <w:r w:rsidRPr="006E4BEF">
              <w:rPr>
                <w:rFonts w:asciiTheme="majorBidi" w:hAnsiTheme="majorBidi" w:cstheme="majorBidi"/>
                <w:szCs w:val="24"/>
              </w:rPr>
              <w:t xml:space="preserve"> a firm or individual</w:t>
            </w:r>
            <w:r w:rsidR="00C478D1" w:rsidRPr="006E4BEF">
              <w:rPr>
                <w:rFonts w:asciiTheme="majorBidi" w:hAnsiTheme="majorBidi" w:cstheme="majorBidi"/>
                <w:szCs w:val="24"/>
              </w:rPr>
              <w:t xml:space="preserve"> from participation in public procurement</w:t>
            </w:r>
            <w:r w:rsidRPr="006E4BEF">
              <w:rPr>
                <w:rFonts w:asciiTheme="majorBidi" w:hAnsiTheme="majorBidi" w:cstheme="majorBidi"/>
                <w:szCs w:val="24"/>
              </w:rPr>
              <w:t xml:space="preserve">, </w:t>
            </w:r>
            <w:r w:rsidR="00C478D1" w:rsidRPr="006E4BEF">
              <w:rPr>
                <w:rFonts w:asciiTheme="majorBidi" w:hAnsiTheme="majorBidi" w:cstheme="majorBidi"/>
                <w:szCs w:val="24"/>
              </w:rPr>
              <w:t xml:space="preserve">by </w:t>
            </w:r>
            <w:r w:rsidRPr="006E4BEF">
              <w:rPr>
                <w:rFonts w:asciiTheme="majorBidi" w:hAnsiTheme="majorBidi" w:cstheme="majorBidi"/>
                <w:szCs w:val="24"/>
              </w:rPr>
              <w:t xml:space="preserve">declaring </w:t>
            </w:r>
            <w:r w:rsidR="00C478D1" w:rsidRPr="006E4BEF">
              <w:rPr>
                <w:rFonts w:asciiTheme="majorBidi" w:hAnsiTheme="majorBidi" w:cstheme="majorBidi"/>
                <w:szCs w:val="24"/>
              </w:rPr>
              <w:t xml:space="preserve">it </w:t>
            </w:r>
            <w:r w:rsidRPr="006E4BEF">
              <w:rPr>
                <w:rFonts w:asciiTheme="majorBidi" w:hAnsiTheme="majorBidi" w:cstheme="majorBidi"/>
                <w:szCs w:val="24"/>
              </w:rPr>
              <w:t>ineligible, either indefinitely or for a stated period of time, to be awarded a Government funded contract if it at any time determines that the firm has, directly or through an agent, engaged in corrupt, fraudulent, collusive, coercive or</w:t>
            </w:r>
            <w:r w:rsidRPr="006E4BEF">
              <w:rPr>
                <w:rFonts w:asciiTheme="majorBidi" w:hAnsiTheme="majorBidi" w:cstheme="majorBidi"/>
                <w:b/>
                <w:szCs w:val="24"/>
              </w:rPr>
              <w:t xml:space="preserve"> </w:t>
            </w:r>
            <w:r w:rsidRPr="006E4BEF">
              <w:rPr>
                <w:rFonts w:asciiTheme="majorBidi" w:hAnsiTheme="majorBidi" w:cstheme="majorBidi"/>
                <w:szCs w:val="24"/>
              </w:rPr>
              <w:t>obstructive</w:t>
            </w:r>
            <w:r w:rsidRPr="006E4BEF">
              <w:rPr>
                <w:rFonts w:asciiTheme="majorBidi" w:hAnsiTheme="majorBidi" w:cstheme="majorBidi"/>
                <w:b/>
                <w:szCs w:val="24"/>
              </w:rPr>
              <w:t xml:space="preserve"> </w:t>
            </w:r>
            <w:r w:rsidRPr="006E4BEF">
              <w:rPr>
                <w:rFonts w:asciiTheme="majorBidi" w:hAnsiTheme="majorBidi" w:cstheme="majorBidi"/>
                <w:szCs w:val="24"/>
              </w:rPr>
              <w:t>practices in competing for, or in executing, a Government funded contract; and</w:t>
            </w:r>
          </w:p>
          <w:p w:rsidR="002364BA" w:rsidRPr="006E4BEF" w:rsidRDefault="002364BA" w:rsidP="008D1F20">
            <w:pPr>
              <w:pStyle w:val="Heading3"/>
              <w:ind w:left="1116" w:hanging="576"/>
              <w:rPr>
                <w:rFonts w:asciiTheme="majorBidi" w:hAnsiTheme="majorBidi" w:cstheme="majorBidi"/>
                <w:szCs w:val="24"/>
              </w:rPr>
            </w:pPr>
            <w:r w:rsidRPr="006E4BEF">
              <w:rPr>
                <w:rFonts w:asciiTheme="majorBidi" w:hAnsiTheme="majorBidi" w:cstheme="majorBidi"/>
                <w:szCs w:val="24"/>
              </w:rPr>
              <w:t>(e)</w:t>
            </w:r>
            <w:r w:rsidRPr="006E4BEF">
              <w:rPr>
                <w:rFonts w:asciiTheme="majorBidi" w:hAnsiTheme="majorBidi" w:cstheme="majorBidi"/>
                <w:szCs w:val="24"/>
              </w:rPr>
              <w:tab/>
              <w:t>will have the right to require that a provision be included in</w:t>
            </w:r>
            <w:r w:rsidR="00AC181F" w:rsidRPr="006E4BEF">
              <w:rPr>
                <w:rFonts w:asciiTheme="majorBidi" w:hAnsiTheme="majorBidi" w:cstheme="majorBidi"/>
                <w:szCs w:val="24"/>
              </w:rPr>
              <w:t xml:space="preserve"> </w:t>
            </w:r>
            <w:r w:rsidR="00E7786D" w:rsidRPr="006E4BEF">
              <w:rPr>
                <w:rFonts w:asciiTheme="majorBidi" w:hAnsiTheme="majorBidi" w:cstheme="majorBidi"/>
                <w:szCs w:val="24"/>
              </w:rPr>
              <w:t xml:space="preserve">Bidding </w:t>
            </w:r>
            <w:r w:rsidRPr="006E4BEF">
              <w:rPr>
                <w:rFonts w:asciiTheme="majorBidi" w:hAnsiTheme="majorBidi" w:cstheme="majorBidi"/>
                <w:szCs w:val="24"/>
              </w:rPr>
              <w:t xml:space="preserve">documents and in contracts financed by </w:t>
            </w:r>
            <w:r w:rsidR="00E03FAF" w:rsidRPr="006E4BEF">
              <w:rPr>
                <w:rFonts w:asciiTheme="majorBidi" w:hAnsiTheme="majorBidi" w:cstheme="majorBidi"/>
                <w:szCs w:val="24"/>
              </w:rPr>
              <w:t>the</w:t>
            </w:r>
            <w:r w:rsidRPr="006E4BEF">
              <w:rPr>
                <w:rFonts w:asciiTheme="majorBidi" w:hAnsiTheme="majorBidi" w:cstheme="majorBidi"/>
                <w:szCs w:val="24"/>
              </w:rPr>
              <w:t xml:space="preserve"> Government, requiring </w:t>
            </w:r>
            <w:r w:rsidR="00411366" w:rsidRPr="006E4BEF">
              <w:rPr>
                <w:rFonts w:asciiTheme="majorBidi" w:hAnsiTheme="majorBidi" w:cstheme="majorBidi"/>
                <w:szCs w:val="24"/>
              </w:rPr>
              <w:t>Bidder</w:t>
            </w:r>
            <w:r w:rsidRPr="006E4BEF">
              <w:rPr>
                <w:rFonts w:asciiTheme="majorBidi" w:hAnsiTheme="majorBidi" w:cstheme="majorBidi"/>
                <w:szCs w:val="24"/>
              </w:rPr>
              <w:t>s, suppliers, and contractors and their sub-contractors to permit the Government to inspect their accounts and records and other documents relating to the bid submission and contract performance and to have them audited by auditors appointed by the Government.</w:t>
            </w:r>
          </w:p>
          <w:p w:rsidR="002364BA" w:rsidRPr="006E4BEF" w:rsidRDefault="002364BA" w:rsidP="006E0217">
            <w:pPr>
              <w:pStyle w:val="Sub-ClauseText"/>
              <w:spacing w:before="0" w:after="200"/>
              <w:ind w:left="522" w:hanging="522"/>
              <w:rPr>
                <w:rFonts w:asciiTheme="majorBidi" w:hAnsiTheme="majorBidi" w:cstheme="majorBidi"/>
                <w:spacing w:val="0"/>
                <w:szCs w:val="24"/>
              </w:rPr>
            </w:pPr>
            <w:r w:rsidRPr="006E4BEF">
              <w:rPr>
                <w:rFonts w:asciiTheme="majorBidi" w:hAnsiTheme="majorBidi" w:cstheme="majorBidi"/>
                <w:spacing w:val="0"/>
                <w:szCs w:val="24"/>
              </w:rPr>
              <w:t>3.2</w:t>
            </w:r>
            <w:r w:rsidRPr="006E4BEF">
              <w:rPr>
                <w:rFonts w:asciiTheme="majorBidi" w:hAnsiTheme="majorBidi" w:cstheme="majorBidi"/>
                <w:spacing w:val="0"/>
                <w:szCs w:val="24"/>
              </w:rPr>
              <w:tab/>
              <w:t xml:space="preserve">Furthermore,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s shall be aware of the provision stated in Sub-Clause 34.1 the General Conditions of Contract.</w:t>
            </w:r>
          </w:p>
        </w:tc>
      </w:tr>
      <w:tr w:rsidR="00C34280" w:rsidRPr="006E4BEF" w:rsidTr="008D1F20">
        <w:tc>
          <w:tcPr>
            <w:tcW w:w="9360" w:type="dxa"/>
            <w:tcBorders>
              <w:bottom w:val="nil"/>
            </w:tcBorders>
          </w:tcPr>
          <w:p w:rsidR="00C34280" w:rsidRPr="006E4BEF" w:rsidRDefault="00C34280" w:rsidP="008D1F20">
            <w:pPr>
              <w:pStyle w:val="Sec1-Clauses"/>
              <w:spacing w:before="0" w:after="200"/>
              <w:ind w:left="357" w:hanging="357"/>
              <w:rPr>
                <w:rFonts w:asciiTheme="majorBidi" w:hAnsiTheme="majorBidi" w:cstheme="majorBidi"/>
                <w:szCs w:val="24"/>
              </w:rPr>
            </w:pPr>
            <w:bookmarkStart w:id="31" w:name="_Toc350372487"/>
            <w:bookmarkStart w:id="32" w:name="_Toc438438823"/>
            <w:bookmarkStart w:id="33" w:name="_Toc438532560"/>
            <w:bookmarkStart w:id="34" w:name="_Toc438733967"/>
            <w:bookmarkStart w:id="35" w:name="_Toc438907008"/>
            <w:bookmarkStart w:id="36" w:name="_Toc438907207"/>
            <w:r w:rsidRPr="006E4BEF">
              <w:rPr>
                <w:rFonts w:asciiTheme="majorBidi" w:hAnsiTheme="majorBidi" w:cstheme="majorBidi"/>
                <w:szCs w:val="24"/>
              </w:rPr>
              <w:t xml:space="preserve">Eligible </w:t>
            </w:r>
            <w:r w:rsidR="00411366" w:rsidRPr="006E4BEF">
              <w:rPr>
                <w:rFonts w:asciiTheme="majorBidi" w:hAnsiTheme="majorBidi" w:cstheme="majorBidi"/>
                <w:szCs w:val="24"/>
              </w:rPr>
              <w:t>Bidder</w:t>
            </w:r>
            <w:r w:rsidRPr="006E4BEF">
              <w:rPr>
                <w:rFonts w:asciiTheme="majorBidi" w:hAnsiTheme="majorBidi" w:cstheme="majorBidi"/>
                <w:szCs w:val="24"/>
              </w:rPr>
              <w:t>s</w:t>
            </w:r>
            <w:bookmarkEnd w:id="31"/>
          </w:p>
          <w:bookmarkEnd w:id="32"/>
          <w:bookmarkEnd w:id="33"/>
          <w:bookmarkEnd w:id="34"/>
          <w:bookmarkEnd w:id="35"/>
          <w:bookmarkEnd w:id="36"/>
          <w:p w:rsidR="00C34280" w:rsidRPr="006E4BEF" w:rsidRDefault="00C34280" w:rsidP="008D1F20">
            <w:pPr>
              <w:pStyle w:val="Sub-ClauseText"/>
              <w:numPr>
                <w:ilvl w:val="1"/>
                <w:numId w:val="22"/>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A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and all parties constituting 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may have the nationality of any country, subject to the restrictions specified in Section V, Eligible Countries.  A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shall be deemed to have the nationality of a country if 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is a citizen or is constituted, incorporated, or registered and operates in conformity with the provisions of the laws of that country.  This criterion shall also apply to the determination of the nationality of proposed </w:t>
            </w:r>
            <w:r w:rsidR="00313021">
              <w:rPr>
                <w:rFonts w:asciiTheme="majorBidi" w:hAnsiTheme="majorBidi" w:cstheme="majorBidi"/>
                <w:spacing w:val="0"/>
                <w:szCs w:val="24"/>
              </w:rPr>
              <w:t>S</w:t>
            </w:r>
            <w:r w:rsidRPr="006E4BEF">
              <w:rPr>
                <w:rFonts w:asciiTheme="majorBidi" w:hAnsiTheme="majorBidi" w:cstheme="majorBidi"/>
                <w:spacing w:val="0"/>
                <w:szCs w:val="24"/>
              </w:rPr>
              <w:t xml:space="preserve">ubcontractors or </w:t>
            </w:r>
            <w:r w:rsidR="00313021">
              <w:rPr>
                <w:rFonts w:asciiTheme="majorBidi" w:hAnsiTheme="majorBidi" w:cstheme="majorBidi"/>
                <w:spacing w:val="0"/>
                <w:szCs w:val="24"/>
              </w:rPr>
              <w:t>S</w:t>
            </w:r>
            <w:r w:rsidRPr="006E4BEF">
              <w:rPr>
                <w:rFonts w:asciiTheme="majorBidi" w:hAnsiTheme="majorBidi" w:cstheme="majorBidi"/>
                <w:spacing w:val="0"/>
                <w:szCs w:val="24"/>
              </w:rPr>
              <w:t xml:space="preserve">uppliers for any part of the Contract including Related Services. </w:t>
            </w:r>
          </w:p>
          <w:p w:rsidR="00AB5872" w:rsidRPr="006E4BEF" w:rsidRDefault="00AB5872" w:rsidP="008D1F20">
            <w:pPr>
              <w:pStyle w:val="Sub-ClauseText"/>
              <w:numPr>
                <w:ilvl w:val="1"/>
                <w:numId w:val="22"/>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A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shall meet the following criteria to be eligible to participate in public procurement:</w:t>
            </w:r>
          </w:p>
          <w:p w:rsidR="00AB5872" w:rsidRPr="006E4BEF" w:rsidRDefault="00AB5872" w:rsidP="008D1F20">
            <w:pPr>
              <w:pStyle w:val="Heading3"/>
              <w:numPr>
                <w:ilvl w:val="2"/>
                <w:numId w:val="65"/>
              </w:numPr>
              <w:rPr>
                <w:rFonts w:asciiTheme="majorBidi" w:hAnsiTheme="majorBidi" w:cstheme="majorBidi"/>
                <w:szCs w:val="24"/>
              </w:rPr>
            </w:pPr>
            <w:proofErr w:type="gramStart"/>
            <w:r w:rsidRPr="006E4BEF">
              <w:rPr>
                <w:rFonts w:asciiTheme="majorBidi" w:hAnsiTheme="majorBidi" w:cstheme="majorBidi"/>
                <w:szCs w:val="24"/>
              </w:rPr>
              <w:t>have</w:t>
            </w:r>
            <w:proofErr w:type="gramEnd"/>
            <w:r w:rsidRPr="006E4BEF">
              <w:rPr>
                <w:rFonts w:asciiTheme="majorBidi" w:hAnsiTheme="majorBidi" w:cstheme="majorBidi"/>
                <w:szCs w:val="24"/>
              </w:rPr>
              <w:t xml:space="preserve"> the legal capacity to enter into the contract;</w:t>
            </w:r>
          </w:p>
          <w:p w:rsidR="00AB5872" w:rsidRPr="006E4BEF" w:rsidRDefault="00AB5872" w:rsidP="008D1F20">
            <w:pPr>
              <w:pStyle w:val="Heading3"/>
              <w:numPr>
                <w:ilvl w:val="2"/>
                <w:numId w:val="65"/>
              </w:numPr>
              <w:rPr>
                <w:rFonts w:asciiTheme="majorBidi" w:hAnsiTheme="majorBidi" w:cstheme="majorBidi"/>
                <w:szCs w:val="24"/>
              </w:rPr>
            </w:pPr>
            <w:r w:rsidRPr="006E4BEF">
              <w:rPr>
                <w:rFonts w:asciiTheme="majorBidi" w:hAnsiTheme="majorBidi" w:cstheme="majorBidi"/>
                <w:szCs w:val="24"/>
              </w:rPr>
              <w:t>not be insolvent, in receivership, bankrupt or being wound up, its affairs not being administered by a court or a judicial officer, its business activities not being suspended and not the subject of legal proceedings for any of the foregoing;</w:t>
            </w:r>
          </w:p>
          <w:p w:rsidR="00AB5872" w:rsidRPr="006E4BEF" w:rsidRDefault="00AB5872" w:rsidP="008D1F20">
            <w:pPr>
              <w:pStyle w:val="Heading3"/>
              <w:numPr>
                <w:ilvl w:val="2"/>
                <w:numId w:val="65"/>
              </w:numPr>
              <w:rPr>
                <w:rFonts w:asciiTheme="majorBidi" w:hAnsiTheme="majorBidi" w:cstheme="majorBidi"/>
                <w:szCs w:val="24"/>
              </w:rPr>
            </w:pPr>
            <w:proofErr w:type="gramStart"/>
            <w:r w:rsidRPr="006E4BEF">
              <w:rPr>
                <w:rFonts w:asciiTheme="majorBidi" w:hAnsiTheme="majorBidi" w:cstheme="majorBidi"/>
                <w:szCs w:val="24"/>
              </w:rPr>
              <w:t>have</w:t>
            </w:r>
            <w:proofErr w:type="gramEnd"/>
            <w:r w:rsidRPr="006E4BEF">
              <w:rPr>
                <w:rFonts w:asciiTheme="majorBidi" w:hAnsiTheme="majorBidi" w:cstheme="majorBidi"/>
                <w:szCs w:val="24"/>
              </w:rPr>
              <w:t xml:space="preserve"> fulfilled its obligations to pay taxes and social security contributions;</w:t>
            </w:r>
          </w:p>
          <w:p w:rsidR="00AB5872" w:rsidRPr="006E4BEF" w:rsidRDefault="00AB5872" w:rsidP="008D1F20">
            <w:pPr>
              <w:pStyle w:val="Heading3"/>
              <w:numPr>
                <w:ilvl w:val="2"/>
                <w:numId w:val="65"/>
              </w:numPr>
              <w:rPr>
                <w:rFonts w:asciiTheme="majorBidi" w:hAnsiTheme="majorBidi" w:cstheme="majorBidi"/>
                <w:szCs w:val="24"/>
              </w:rPr>
            </w:pPr>
            <w:r w:rsidRPr="006E4BEF">
              <w:rPr>
                <w:rFonts w:asciiTheme="majorBidi" w:hAnsiTheme="majorBidi" w:cstheme="majorBidi"/>
                <w:szCs w:val="24"/>
              </w:rPr>
              <w:t>not have been, and its directors or officers not have been, convicted of any criminal offence related to their professional conduct or the making of false statements or misrepresentations as to their qualifications to enter into a contract within a period of five years preceding the commencement of the procurement proceedings; and</w:t>
            </w:r>
          </w:p>
          <w:p w:rsidR="00AB5872" w:rsidRPr="006E4BEF" w:rsidRDefault="00AB5872" w:rsidP="008D1F20">
            <w:pPr>
              <w:pStyle w:val="Heading3"/>
              <w:numPr>
                <w:ilvl w:val="2"/>
                <w:numId w:val="65"/>
              </w:numPr>
              <w:rPr>
                <w:rFonts w:asciiTheme="majorBidi" w:hAnsiTheme="majorBidi" w:cstheme="majorBidi"/>
                <w:szCs w:val="24"/>
              </w:rPr>
            </w:pPr>
            <w:proofErr w:type="gramStart"/>
            <w:r w:rsidRPr="006E4BEF">
              <w:rPr>
                <w:rFonts w:asciiTheme="majorBidi" w:hAnsiTheme="majorBidi" w:cstheme="majorBidi"/>
                <w:szCs w:val="24"/>
              </w:rPr>
              <w:t>not</w:t>
            </w:r>
            <w:proofErr w:type="gramEnd"/>
            <w:r w:rsidRPr="006E4BEF">
              <w:rPr>
                <w:rFonts w:asciiTheme="majorBidi" w:hAnsiTheme="majorBidi" w:cstheme="majorBidi"/>
                <w:szCs w:val="24"/>
              </w:rPr>
              <w:t xml:space="preserve"> have a conflict of interest in relation to the procurement requirement in accordance with Sub-Clause 4.3. </w:t>
            </w:r>
          </w:p>
          <w:p w:rsidR="00C34280" w:rsidRPr="006E4BEF" w:rsidRDefault="00C34280" w:rsidP="008D1F20">
            <w:pPr>
              <w:pStyle w:val="Sub-ClauseText"/>
              <w:numPr>
                <w:ilvl w:val="1"/>
                <w:numId w:val="22"/>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All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s found to have conflict of interest shall be disqualified.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s may be considered to have a conflict of interest with one or more parties in this</w:t>
            </w:r>
            <w:r w:rsidR="00AC181F" w:rsidRPr="006E4BEF">
              <w:rPr>
                <w:rFonts w:asciiTheme="majorBidi" w:hAnsiTheme="majorBidi" w:cstheme="majorBidi"/>
                <w:spacing w:val="0"/>
                <w:szCs w:val="24"/>
              </w:rPr>
              <w:t xml:space="preserve"> Bid</w:t>
            </w:r>
            <w:r w:rsidR="00E7786D" w:rsidRPr="006E4BEF">
              <w:rPr>
                <w:rFonts w:asciiTheme="majorBidi" w:hAnsiTheme="majorBidi" w:cstheme="majorBidi"/>
                <w:spacing w:val="0"/>
                <w:szCs w:val="24"/>
              </w:rPr>
              <w:t>d</w:t>
            </w:r>
            <w:r w:rsidR="00846F57" w:rsidRPr="006E4BEF">
              <w:rPr>
                <w:rFonts w:asciiTheme="majorBidi" w:hAnsiTheme="majorBidi" w:cstheme="majorBidi"/>
                <w:spacing w:val="0"/>
                <w:szCs w:val="24"/>
              </w:rPr>
              <w:t>ing</w:t>
            </w:r>
            <w:r w:rsidRPr="006E4BEF">
              <w:rPr>
                <w:rFonts w:asciiTheme="majorBidi" w:hAnsiTheme="majorBidi" w:cstheme="majorBidi"/>
                <w:spacing w:val="0"/>
                <w:szCs w:val="24"/>
              </w:rPr>
              <w:t xml:space="preserve"> process, if they: </w:t>
            </w:r>
          </w:p>
          <w:p w:rsidR="00C34280" w:rsidRPr="006E4BEF" w:rsidRDefault="00C34280" w:rsidP="008D1F20">
            <w:pPr>
              <w:pStyle w:val="Heading3"/>
              <w:numPr>
                <w:ilvl w:val="2"/>
                <w:numId w:val="122"/>
              </w:numPr>
              <w:rPr>
                <w:rFonts w:asciiTheme="majorBidi" w:hAnsiTheme="majorBidi" w:cstheme="majorBidi"/>
                <w:szCs w:val="24"/>
              </w:rPr>
            </w:pPr>
            <w:r w:rsidRPr="006E4BEF">
              <w:rPr>
                <w:rFonts w:asciiTheme="majorBidi" w:hAnsiTheme="majorBidi" w:cstheme="majorBidi"/>
                <w:szCs w:val="24"/>
              </w:rPr>
              <w:t xml:space="preserve">are or have been associated in the past, with a firm or any of its affiliates which have been engaged by the </w:t>
            </w:r>
            <w:r w:rsidR="00411366" w:rsidRPr="006E4BEF">
              <w:rPr>
                <w:rFonts w:asciiTheme="majorBidi" w:hAnsiTheme="majorBidi" w:cstheme="majorBidi"/>
                <w:szCs w:val="24"/>
              </w:rPr>
              <w:t xml:space="preserve">Purchaser </w:t>
            </w:r>
            <w:r w:rsidRPr="006E4BEF">
              <w:rPr>
                <w:rFonts w:asciiTheme="majorBidi" w:hAnsiTheme="majorBidi" w:cstheme="majorBidi"/>
                <w:szCs w:val="24"/>
              </w:rPr>
              <w:t>to provide consulting services for the preparation of the design, specifications, and other documents to be used for the procurement of the goods to be purchased under these</w:t>
            </w:r>
            <w:r w:rsidR="00AC181F" w:rsidRPr="006E4BEF">
              <w:rPr>
                <w:rFonts w:asciiTheme="majorBidi" w:hAnsiTheme="majorBidi" w:cstheme="majorBidi"/>
                <w:szCs w:val="24"/>
              </w:rPr>
              <w:t xml:space="preserve"> Bid</w:t>
            </w:r>
            <w:r w:rsidR="00E7786D" w:rsidRPr="006E4BEF">
              <w:rPr>
                <w:rFonts w:asciiTheme="majorBidi" w:hAnsiTheme="majorBidi" w:cstheme="majorBidi"/>
                <w:szCs w:val="24"/>
              </w:rPr>
              <w:t>d</w:t>
            </w:r>
            <w:r w:rsidR="00846F57" w:rsidRPr="006E4BEF">
              <w:rPr>
                <w:rFonts w:asciiTheme="majorBidi" w:hAnsiTheme="majorBidi" w:cstheme="majorBidi"/>
                <w:szCs w:val="24"/>
              </w:rPr>
              <w:t>ing</w:t>
            </w:r>
            <w:r w:rsidRPr="006E4BEF">
              <w:rPr>
                <w:rFonts w:asciiTheme="majorBidi" w:hAnsiTheme="majorBidi" w:cstheme="majorBidi"/>
                <w:szCs w:val="24"/>
              </w:rPr>
              <w:t xml:space="preserve"> Documents ; or </w:t>
            </w:r>
          </w:p>
          <w:p w:rsidR="00C34280" w:rsidRPr="006E4BEF" w:rsidRDefault="00C34280" w:rsidP="008D1F20">
            <w:pPr>
              <w:pStyle w:val="Heading3"/>
              <w:ind w:left="1152" w:hanging="576"/>
              <w:rPr>
                <w:rFonts w:asciiTheme="majorBidi" w:hAnsiTheme="majorBidi" w:cstheme="majorBidi"/>
                <w:szCs w:val="24"/>
              </w:rPr>
            </w:pPr>
            <w:r w:rsidRPr="006E4BEF">
              <w:rPr>
                <w:rFonts w:asciiTheme="majorBidi" w:hAnsiTheme="majorBidi" w:cstheme="majorBidi"/>
                <w:szCs w:val="24"/>
              </w:rPr>
              <w:t>(b)</w:t>
            </w:r>
            <w:r w:rsidRPr="006E4BEF">
              <w:rPr>
                <w:rFonts w:asciiTheme="majorBidi" w:hAnsiTheme="majorBidi" w:cstheme="majorBidi"/>
                <w:szCs w:val="24"/>
              </w:rPr>
              <w:tab/>
            </w:r>
            <w:proofErr w:type="gramStart"/>
            <w:r w:rsidRPr="006E4BEF">
              <w:rPr>
                <w:rFonts w:asciiTheme="majorBidi" w:hAnsiTheme="majorBidi" w:cstheme="majorBidi"/>
                <w:szCs w:val="24"/>
              </w:rPr>
              <w:t>submit</w:t>
            </w:r>
            <w:proofErr w:type="gramEnd"/>
            <w:r w:rsidRPr="006E4BEF">
              <w:rPr>
                <w:rFonts w:asciiTheme="majorBidi" w:hAnsiTheme="majorBidi" w:cstheme="majorBidi"/>
                <w:szCs w:val="24"/>
              </w:rPr>
              <w:t xml:space="preserve"> more than one</w:t>
            </w:r>
            <w:r w:rsidR="00AC181F" w:rsidRPr="006E4BEF">
              <w:rPr>
                <w:rFonts w:asciiTheme="majorBidi" w:hAnsiTheme="majorBidi" w:cstheme="majorBidi"/>
                <w:szCs w:val="24"/>
              </w:rPr>
              <w:t xml:space="preserve"> Bid </w:t>
            </w:r>
            <w:r w:rsidRPr="006E4BEF">
              <w:rPr>
                <w:rFonts w:asciiTheme="majorBidi" w:hAnsiTheme="majorBidi" w:cstheme="majorBidi"/>
                <w:szCs w:val="24"/>
              </w:rPr>
              <w:t xml:space="preserve"> in this</w:t>
            </w:r>
            <w:r w:rsidR="00AC181F" w:rsidRPr="006E4BEF">
              <w:rPr>
                <w:rFonts w:asciiTheme="majorBidi" w:hAnsiTheme="majorBidi" w:cstheme="majorBidi"/>
                <w:szCs w:val="24"/>
              </w:rPr>
              <w:t xml:space="preserve"> Bid</w:t>
            </w:r>
            <w:r w:rsidR="00E7786D" w:rsidRPr="006E4BEF">
              <w:rPr>
                <w:rFonts w:asciiTheme="majorBidi" w:hAnsiTheme="majorBidi" w:cstheme="majorBidi"/>
                <w:szCs w:val="24"/>
              </w:rPr>
              <w:t>d</w:t>
            </w:r>
            <w:r w:rsidR="00846F57" w:rsidRPr="006E4BEF">
              <w:rPr>
                <w:rFonts w:asciiTheme="majorBidi" w:hAnsiTheme="majorBidi" w:cstheme="majorBidi"/>
                <w:szCs w:val="24"/>
              </w:rPr>
              <w:t>ing</w:t>
            </w:r>
            <w:r w:rsidRPr="006E4BEF">
              <w:rPr>
                <w:rFonts w:asciiTheme="majorBidi" w:hAnsiTheme="majorBidi" w:cstheme="majorBidi"/>
                <w:szCs w:val="24"/>
              </w:rPr>
              <w:t xml:space="preserve"> process, except for alternative offers </w:t>
            </w:r>
            <w:r w:rsidR="000F0B0A" w:rsidRPr="006E4BEF">
              <w:rPr>
                <w:rFonts w:asciiTheme="majorBidi" w:hAnsiTheme="majorBidi" w:cstheme="majorBidi"/>
                <w:szCs w:val="24"/>
              </w:rPr>
              <w:t>permitted</w:t>
            </w:r>
            <w:r w:rsidRPr="006E4BEF">
              <w:rPr>
                <w:rFonts w:asciiTheme="majorBidi" w:hAnsiTheme="majorBidi" w:cstheme="majorBidi"/>
                <w:szCs w:val="24"/>
              </w:rPr>
              <w:t xml:space="preserve"> under </w:t>
            </w:r>
            <w:r w:rsidR="00632738" w:rsidRPr="006E4BEF">
              <w:rPr>
                <w:rFonts w:asciiTheme="majorBidi" w:hAnsiTheme="majorBidi" w:cstheme="majorBidi"/>
                <w:szCs w:val="24"/>
              </w:rPr>
              <w:t>ITB</w:t>
            </w:r>
            <w:r w:rsidR="00484F6C" w:rsidRPr="006E4BEF">
              <w:rPr>
                <w:rFonts w:asciiTheme="majorBidi" w:hAnsiTheme="majorBidi" w:cstheme="majorBidi"/>
                <w:szCs w:val="24"/>
              </w:rPr>
              <w:t xml:space="preserve"> </w:t>
            </w:r>
            <w:r w:rsidRPr="006E4BEF">
              <w:rPr>
                <w:rFonts w:asciiTheme="majorBidi" w:hAnsiTheme="majorBidi" w:cstheme="majorBidi"/>
                <w:szCs w:val="24"/>
              </w:rPr>
              <w:t>Clause 13.  However, this does not limit the participation of subcontractors in more than one</w:t>
            </w:r>
            <w:r w:rsidR="00AC181F" w:rsidRPr="006E4BEF">
              <w:rPr>
                <w:rFonts w:asciiTheme="majorBidi" w:hAnsiTheme="majorBidi" w:cstheme="majorBidi"/>
                <w:szCs w:val="24"/>
              </w:rPr>
              <w:t xml:space="preserve"> </w:t>
            </w:r>
            <w:r w:rsidR="00E7786D" w:rsidRPr="006E4BEF">
              <w:rPr>
                <w:rFonts w:asciiTheme="majorBidi" w:hAnsiTheme="majorBidi" w:cstheme="majorBidi"/>
                <w:szCs w:val="24"/>
              </w:rPr>
              <w:t>Bid;</w:t>
            </w:r>
            <w:r w:rsidRPr="006E4BEF">
              <w:rPr>
                <w:rFonts w:asciiTheme="majorBidi" w:hAnsiTheme="majorBidi" w:cstheme="majorBidi"/>
                <w:szCs w:val="24"/>
              </w:rPr>
              <w:t xml:space="preserve"> </w:t>
            </w:r>
          </w:p>
          <w:p w:rsidR="00C34280" w:rsidRPr="006E4BEF" w:rsidRDefault="000D3F22" w:rsidP="008D1F20">
            <w:pPr>
              <w:pStyle w:val="Sub-ClauseText"/>
              <w:spacing w:before="0" w:after="200"/>
              <w:ind w:left="706" w:hanging="720"/>
              <w:rPr>
                <w:rFonts w:asciiTheme="majorBidi" w:hAnsiTheme="majorBidi" w:cstheme="majorBidi"/>
                <w:b/>
                <w:spacing w:val="0"/>
                <w:szCs w:val="24"/>
              </w:rPr>
            </w:pPr>
            <w:r w:rsidRPr="006E4BEF">
              <w:rPr>
                <w:rFonts w:asciiTheme="majorBidi" w:hAnsiTheme="majorBidi" w:cstheme="majorBidi"/>
                <w:spacing w:val="0"/>
                <w:szCs w:val="24"/>
              </w:rPr>
              <w:t>4.4</w:t>
            </w:r>
            <w:r w:rsidR="00C34280" w:rsidRPr="006E4BEF">
              <w:rPr>
                <w:rFonts w:asciiTheme="majorBidi" w:hAnsiTheme="majorBidi" w:cstheme="majorBidi"/>
                <w:spacing w:val="0"/>
                <w:szCs w:val="24"/>
              </w:rPr>
              <w:tab/>
              <w:t xml:space="preserve">A </w:t>
            </w:r>
            <w:r w:rsidR="00411366" w:rsidRPr="006E4BEF">
              <w:rPr>
                <w:rFonts w:asciiTheme="majorBidi" w:hAnsiTheme="majorBidi" w:cstheme="majorBidi"/>
                <w:spacing w:val="0"/>
                <w:szCs w:val="24"/>
              </w:rPr>
              <w:t>Bidder</w:t>
            </w:r>
            <w:r w:rsidR="00C34280" w:rsidRPr="006E4BEF">
              <w:rPr>
                <w:rFonts w:asciiTheme="majorBidi" w:hAnsiTheme="majorBidi" w:cstheme="majorBidi"/>
                <w:spacing w:val="0"/>
                <w:szCs w:val="24"/>
              </w:rPr>
              <w:t xml:space="preserve"> that </w:t>
            </w:r>
            <w:r w:rsidR="00C478D1" w:rsidRPr="006E4BEF">
              <w:rPr>
                <w:rFonts w:asciiTheme="majorBidi" w:hAnsiTheme="majorBidi" w:cstheme="majorBidi"/>
                <w:spacing w:val="0"/>
                <w:szCs w:val="24"/>
              </w:rPr>
              <w:t xml:space="preserve">has been suspended from participation in public procurement </w:t>
            </w:r>
            <w:r w:rsidR="00C34280" w:rsidRPr="006E4BEF">
              <w:rPr>
                <w:rFonts w:asciiTheme="majorBidi" w:hAnsiTheme="majorBidi" w:cstheme="majorBidi"/>
                <w:spacing w:val="0"/>
                <w:szCs w:val="24"/>
              </w:rPr>
              <w:t xml:space="preserve">by the </w:t>
            </w:r>
            <w:r w:rsidR="00E014E4" w:rsidRPr="006E4BEF">
              <w:rPr>
                <w:rFonts w:asciiTheme="majorBidi" w:hAnsiTheme="majorBidi" w:cstheme="majorBidi"/>
                <w:spacing w:val="0"/>
                <w:szCs w:val="24"/>
              </w:rPr>
              <w:t>Government</w:t>
            </w:r>
            <w:r w:rsidR="00C34280" w:rsidRPr="006E4BEF">
              <w:rPr>
                <w:rFonts w:asciiTheme="majorBidi" w:hAnsiTheme="majorBidi" w:cstheme="majorBidi"/>
                <w:spacing w:val="0"/>
                <w:szCs w:val="24"/>
              </w:rPr>
              <w:t xml:space="preserve"> in accordance with </w:t>
            </w:r>
            <w:r w:rsidR="00632738" w:rsidRPr="006E4BEF">
              <w:rPr>
                <w:rFonts w:asciiTheme="majorBidi" w:hAnsiTheme="majorBidi" w:cstheme="majorBidi"/>
                <w:spacing w:val="0"/>
                <w:szCs w:val="24"/>
              </w:rPr>
              <w:t>ITB</w:t>
            </w:r>
            <w:r w:rsidR="00484F6C" w:rsidRPr="006E4BEF">
              <w:rPr>
                <w:rFonts w:asciiTheme="majorBidi" w:hAnsiTheme="majorBidi" w:cstheme="majorBidi"/>
                <w:spacing w:val="0"/>
                <w:szCs w:val="24"/>
              </w:rPr>
              <w:t xml:space="preserve"> </w:t>
            </w:r>
            <w:r w:rsidR="00C34280" w:rsidRPr="006E4BEF">
              <w:rPr>
                <w:rFonts w:asciiTheme="majorBidi" w:hAnsiTheme="majorBidi" w:cstheme="majorBidi"/>
                <w:spacing w:val="0"/>
                <w:szCs w:val="24"/>
              </w:rPr>
              <w:t xml:space="preserve">Clause 3, at the date of contract award, shall </w:t>
            </w:r>
            <w:r w:rsidR="00484BDB" w:rsidRPr="006E4BEF">
              <w:rPr>
                <w:rFonts w:asciiTheme="majorBidi" w:hAnsiTheme="majorBidi" w:cstheme="majorBidi"/>
                <w:spacing w:val="0"/>
                <w:szCs w:val="24"/>
              </w:rPr>
              <w:t>not be eligible to be awarded a contract</w:t>
            </w:r>
            <w:r w:rsidR="00C34280" w:rsidRPr="006E4BEF">
              <w:rPr>
                <w:rFonts w:asciiTheme="majorBidi" w:hAnsiTheme="majorBidi" w:cstheme="majorBidi"/>
                <w:spacing w:val="0"/>
                <w:szCs w:val="24"/>
              </w:rPr>
              <w:t xml:space="preserve">. The list of </w:t>
            </w:r>
            <w:r w:rsidR="00C478D1" w:rsidRPr="006E4BEF">
              <w:rPr>
                <w:rFonts w:asciiTheme="majorBidi" w:hAnsiTheme="majorBidi" w:cstheme="majorBidi"/>
                <w:spacing w:val="0"/>
                <w:szCs w:val="24"/>
              </w:rPr>
              <w:t>suspended</w:t>
            </w:r>
            <w:r w:rsidR="00C34280" w:rsidRPr="006E4BEF">
              <w:rPr>
                <w:rFonts w:asciiTheme="majorBidi" w:hAnsiTheme="majorBidi" w:cstheme="majorBidi"/>
                <w:spacing w:val="0"/>
                <w:szCs w:val="24"/>
              </w:rPr>
              <w:t xml:space="preserve"> firms is available at the electronic address specified in the </w:t>
            </w:r>
            <w:r w:rsidR="00137EE7" w:rsidRPr="006E4BEF">
              <w:rPr>
                <w:rFonts w:asciiTheme="majorBidi" w:hAnsiTheme="majorBidi" w:cstheme="majorBidi"/>
                <w:b/>
                <w:spacing w:val="0"/>
                <w:szCs w:val="24"/>
              </w:rPr>
              <w:t>BDS</w:t>
            </w:r>
            <w:r w:rsidR="00C34280" w:rsidRPr="006E4BEF">
              <w:rPr>
                <w:rFonts w:asciiTheme="majorBidi" w:hAnsiTheme="majorBidi" w:cstheme="majorBidi"/>
                <w:b/>
                <w:spacing w:val="0"/>
                <w:szCs w:val="24"/>
              </w:rPr>
              <w:t>.</w:t>
            </w:r>
          </w:p>
          <w:p w:rsidR="00C34280" w:rsidRPr="006E4BEF" w:rsidRDefault="00C34280" w:rsidP="008D1F20">
            <w:pPr>
              <w:pStyle w:val="StyleStyleHeader1-ClausesAfter0ptLeft0Hanging"/>
              <w:tabs>
                <w:tab w:val="clear" w:pos="576"/>
                <w:tab w:val="left" w:pos="702"/>
              </w:tabs>
              <w:ind w:left="702" w:hanging="702"/>
              <w:rPr>
                <w:rFonts w:asciiTheme="majorBidi" w:hAnsiTheme="majorBidi" w:cstheme="majorBidi"/>
                <w:szCs w:val="24"/>
              </w:rPr>
            </w:pPr>
            <w:r w:rsidRPr="006E4BEF">
              <w:rPr>
                <w:rFonts w:asciiTheme="majorBidi" w:hAnsiTheme="majorBidi" w:cstheme="majorBidi"/>
                <w:szCs w:val="24"/>
                <w:lang w:val="en-US"/>
              </w:rPr>
              <w:t>4.</w:t>
            </w:r>
            <w:r w:rsidR="000D3F22" w:rsidRPr="006E4BEF">
              <w:rPr>
                <w:rFonts w:asciiTheme="majorBidi" w:hAnsiTheme="majorBidi" w:cstheme="majorBidi"/>
                <w:szCs w:val="24"/>
                <w:lang w:val="en-US"/>
              </w:rPr>
              <w:t>5</w:t>
            </w:r>
            <w:r w:rsidRPr="006E4BEF">
              <w:rPr>
                <w:rFonts w:asciiTheme="majorBidi" w:hAnsiTheme="majorBidi" w:cstheme="majorBidi"/>
                <w:szCs w:val="24"/>
                <w:lang w:val="en-US"/>
              </w:rPr>
              <w:tab/>
            </w:r>
            <w:proofErr w:type="spellStart"/>
            <w:r w:rsidRPr="006E4BEF">
              <w:rPr>
                <w:rFonts w:asciiTheme="majorBidi" w:hAnsiTheme="majorBidi" w:cstheme="majorBidi"/>
                <w:szCs w:val="24"/>
              </w:rPr>
              <w:t>Government-owned</w:t>
            </w:r>
            <w:proofErr w:type="spellEnd"/>
            <w:r w:rsidRPr="006E4BEF">
              <w:rPr>
                <w:rFonts w:asciiTheme="majorBidi" w:hAnsiTheme="majorBidi" w:cstheme="majorBidi"/>
                <w:szCs w:val="24"/>
              </w:rPr>
              <w:t xml:space="preserve"> </w:t>
            </w:r>
            <w:proofErr w:type="spellStart"/>
            <w:r w:rsidRPr="006E4BEF">
              <w:rPr>
                <w:rFonts w:asciiTheme="majorBidi" w:hAnsiTheme="majorBidi" w:cstheme="majorBidi"/>
                <w:szCs w:val="24"/>
              </w:rPr>
              <w:t>enterprises</w:t>
            </w:r>
            <w:proofErr w:type="spellEnd"/>
            <w:r w:rsidRPr="006E4BEF">
              <w:rPr>
                <w:rFonts w:asciiTheme="majorBidi" w:hAnsiTheme="majorBidi" w:cstheme="majorBidi"/>
                <w:szCs w:val="24"/>
              </w:rPr>
              <w:t xml:space="preserve"> in </w:t>
            </w:r>
            <w:proofErr w:type="spellStart"/>
            <w:r w:rsidRPr="006E4BEF">
              <w:rPr>
                <w:rFonts w:asciiTheme="majorBidi" w:hAnsiTheme="majorBidi" w:cstheme="majorBidi"/>
                <w:szCs w:val="24"/>
              </w:rPr>
              <w:t>the</w:t>
            </w:r>
            <w:proofErr w:type="spellEnd"/>
            <w:r w:rsidRPr="006E4BEF">
              <w:rPr>
                <w:rFonts w:asciiTheme="majorBidi" w:hAnsiTheme="majorBidi" w:cstheme="majorBidi"/>
                <w:szCs w:val="24"/>
              </w:rPr>
              <w:t xml:space="preserve"> </w:t>
            </w:r>
            <w:proofErr w:type="spellStart"/>
            <w:r w:rsidR="007D54CF" w:rsidRPr="006E4BEF">
              <w:rPr>
                <w:rFonts w:asciiTheme="majorBidi" w:hAnsiTheme="majorBidi" w:cstheme="majorBidi"/>
                <w:szCs w:val="24"/>
              </w:rPr>
              <w:t>Republic</w:t>
            </w:r>
            <w:proofErr w:type="spellEnd"/>
            <w:r w:rsidR="007D54CF" w:rsidRPr="006E4BEF">
              <w:rPr>
                <w:rFonts w:asciiTheme="majorBidi" w:hAnsiTheme="majorBidi" w:cstheme="majorBidi"/>
                <w:szCs w:val="24"/>
              </w:rPr>
              <w:t xml:space="preserve"> of </w:t>
            </w:r>
            <w:proofErr w:type="spellStart"/>
            <w:r w:rsidR="007D54CF" w:rsidRPr="006E4BEF">
              <w:rPr>
                <w:rFonts w:asciiTheme="majorBidi" w:hAnsiTheme="majorBidi" w:cstheme="majorBidi"/>
                <w:szCs w:val="24"/>
              </w:rPr>
              <w:t>Maldives</w:t>
            </w:r>
            <w:proofErr w:type="spellEnd"/>
            <w:r w:rsidRPr="006E4BEF">
              <w:rPr>
                <w:rFonts w:asciiTheme="majorBidi" w:hAnsiTheme="majorBidi" w:cstheme="majorBidi"/>
                <w:szCs w:val="24"/>
              </w:rPr>
              <w:t xml:space="preserve"> </w:t>
            </w:r>
            <w:proofErr w:type="spellStart"/>
            <w:r w:rsidRPr="006E4BEF">
              <w:rPr>
                <w:rFonts w:asciiTheme="majorBidi" w:hAnsiTheme="majorBidi" w:cstheme="majorBidi"/>
                <w:szCs w:val="24"/>
              </w:rPr>
              <w:t>shall</w:t>
            </w:r>
            <w:proofErr w:type="spellEnd"/>
            <w:r w:rsidRPr="006E4BEF">
              <w:rPr>
                <w:rFonts w:asciiTheme="majorBidi" w:hAnsiTheme="majorBidi" w:cstheme="majorBidi"/>
                <w:szCs w:val="24"/>
              </w:rPr>
              <w:t xml:space="preserve"> be </w:t>
            </w:r>
            <w:proofErr w:type="spellStart"/>
            <w:r w:rsidRPr="006E4BEF">
              <w:rPr>
                <w:rFonts w:asciiTheme="majorBidi" w:hAnsiTheme="majorBidi" w:cstheme="majorBidi"/>
                <w:szCs w:val="24"/>
              </w:rPr>
              <w:t>eligible</w:t>
            </w:r>
            <w:proofErr w:type="spellEnd"/>
            <w:r w:rsidRPr="006E4BEF">
              <w:rPr>
                <w:rFonts w:asciiTheme="majorBidi" w:hAnsiTheme="majorBidi" w:cstheme="majorBidi"/>
                <w:szCs w:val="24"/>
              </w:rPr>
              <w:t xml:space="preserve"> </w:t>
            </w:r>
            <w:proofErr w:type="spellStart"/>
            <w:r w:rsidRPr="006E4BEF">
              <w:rPr>
                <w:rFonts w:asciiTheme="majorBidi" w:hAnsiTheme="majorBidi" w:cstheme="majorBidi"/>
                <w:szCs w:val="24"/>
              </w:rPr>
              <w:t>only</w:t>
            </w:r>
            <w:proofErr w:type="spellEnd"/>
            <w:r w:rsidRPr="006E4BEF">
              <w:rPr>
                <w:rFonts w:asciiTheme="majorBidi" w:hAnsiTheme="majorBidi" w:cstheme="majorBidi"/>
                <w:szCs w:val="24"/>
              </w:rPr>
              <w:t xml:space="preserve"> </w:t>
            </w:r>
            <w:proofErr w:type="spellStart"/>
            <w:r w:rsidRPr="006E4BEF">
              <w:rPr>
                <w:rFonts w:asciiTheme="majorBidi" w:hAnsiTheme="majorBidi" w:cstheme="majorBidi"/>
                <w:szCs w:val="24"/>
              </w:rPr>
              <w:t>if</w:t>
            </w:r>
            <w:proofErr w:type="spellEnd"/>
            <w:r w:rsidRPr="006E4BEF">
              <w:rPr>
                <w:rFonts w:asciiTheme="majorBidi" w:hAnsiTheme="majorBidi" w:cstheme="majorBidi"/>
                <w:szCs w:val="24"/>
              </w:rPr>
              <w:t xml:space="preserve"> </w:t>
            </w:r>
            <w:proofErr w:type="spellStart"/>
            <w:r w:rsidRPr="006E4BEF">
              <w:rPr>
                <w:rFonts w:asciiTheme="majorBidi" w:hAnsiTheme="majorBidi" w:cstheme="majorBidi"/>
                <w:szCs w:val="24"/>
              </w:rPr>
              <w:t>they</w:t>
            </w:r>
            <w:proofErr w:type="spellEnd"/>
            <w:r w:rsidRPr="006E4BEF">
              <w:rPr>
                <w:rFonts w:asciiTheme="majorBidi" w:hAnsiTheme="majorBidi" w:cstheme="majorBidi"/>
                <w:szCs w:val="24"/>
              </w:rPr>
              <w:t xml:space="preserve"> can </w:t>
            </w:r>
            <w:proofErr w:type="spellStart"/>
            <w:r w:rsidRPr="006E4BEF">
              <w:rPr>
                <w:rFonts w:asciiTheme="majorBidi" w:hAnsiTheme="majorBidi" w:cstheme="majorBidi"/>
                <w:szCs w:val="24"/>
              </w:rPr>
              <w:t>establish</w:t>
            </w:r>
            <w:proofErr w:type="spellEnd"/>
            <w:r w:rsidRPr="006E4BEF">
              <w:rPr>
                <w:rFonts w:asciiTheme="majorBidi" w:hAnsiTheme="majorBidi" w:cstheme="majorBidi"/>
                <w:szCs w:val="24"/>
              </w:rPr>
              <w:t xml:space="preserve"> </w:t>
            </w:r>
            <w:proofErr w:type="spellStart"/>
            <w:r w:rsidRPr="006E4BEF">
              <w:rPr>
                <w:rFonts w:asciiTheme="majorBidi" w:hAnsiTheme="majorBidi" w:cstheme="majorBidi"/>
                <w:szCs w:val="24"/>
              </w:rPr>
              <w:t>that</w:t>
            </w:r>
            <w:proofErr w:type="spellEnd"/>
            <w:r w:rsidRPr="006E4BEF">
              <w:rPr>
                <w:rFonts w:asciiTheme="majorBidi" w:hAnsiTheme="majorBidi" w:cstheme="majorBidi"/>
                <w:szCs w:val="24"/>
              </w:rPr>
              <w:t xml:space="preserve"> </w:t>
            </w:r>
            <w:proofErr w:type="spellStart"/>
            <w:r w:rsidRPr="006E4BEF">
              <w:rPr>
                <w:rFonts w:asciiTheme="majorBidi" w:hAnsiTheme="majorBidi" w:cstheme="majorBidi"/>
                <w:szCs w:val="24"/>
              </w:rPr>
              <w:t>they</w:t>
            </w:r>
            <w:proofErr w:type="spellEnd"/>
            <w:r w:rsidRPr="006E4BEF">
              <w:rPr>
                <w:rFonts w:asciiTheme="majorBidi" w:hAnsiTheme="majorBidi" w:cstheme="majorBidi"/>
                <w:szCs w:val="24"/>
              </w:rPr>
              <w:t xml:space="preserve"> (i) are </w:t>
            </w:r>
            <w:proofErr w:type="spellStart"/>
            <w:r w:rsidRPr="006E4BEF">
              <w:rPr>
                <w:rFonts w:asciiTheme="majorBidi" w:hAnsiTheme="majorBidi" w:cstheme="majorBidi"/>
                <w:szCs w:val="24"/>
              </w:rPr>
              <w:t>legally</w:t>
            </w:r>
            <w:proofErr w:type="spellEnd"/>
            <w:r w:rsidRPr="006E4BEF">
              <w:rPr>
                <w:rFonts w:asciiTheme="majorBidi" w:hAnsiTheme="majorBidi" w:cstheme="majorBidi"/>
                <w:szCs w:val="24"/>
              </w:rPr>
              <w:t xml:space="preserve"> and </w:t>
            </w:r>
            <w:proofErr w:type="spellStart"/>
            <w:r w:rsidRPr="006E4BEF">
              <w:rPr>
                <w:rFonts w:asciiTheme="majorBidi" w:hAnsiTheme="majorBidi" w:cstheme="majorBidi"/>
                <w:szCs w:val="24"/>
              </w:rPr>
              <w:t>financially</w:t>
            </w:r>
            <w:proofErr w:type="spellEnd"/>
            <w:r w:rsidRPr="006E4BEF">
              <w:rPr>
                <w:rFonts w:asciiTheme="majorBidi" w:hAnsiTheme="majorBidi" w:cstheme="majorBidi"/>
                <w:szCs w:val="24"/>
              </w:rPr>
              <w:t xml:space="preserve"> </w:t>
            </w:r>
            <w:proofErr w:type="spellStart"/>
            <w:r w:rsidRPr="006E4BEF">
              <w:rPr>
                <w:rFonts w:asciiTheme="majorBidi" w:hAnsiTheme="majorBidi" w:cstheme="majorBidi"/>
                <w:szCs w:val="24"/>
              </w:rPr>
              <w:t>autonomous</w:t>
            </w:r>
            <w:proofErr w:type="spellEnd"/>
            <w:r w:rsidRPr="006E4BEF">
              <w:rPr>
                <w:rFonts w:asciiTheme="majorBidi" w:hAnsiTheme="majorBidi" w:cstheme="majorBidi"/>
                <w:szCs w:val="24"/>
              </w:rPr>
              <w:t xml:space="preserve">, (ii) </w:t>
            </w:r>
            <w:proofErr w:type="spellStart"/>
            <w:r w:rsidRPr="006E4BEF">
              <w:rPr>
                <w:rFonts w:asciiTheme="majorBidi" w:hAnsiTheme="majorBidi" w:cstheme="majorBidi"/>
                <w:szCs w:val="24"/>
              </w:rPr>
              <w:t>operate</w:t>
            </w:r>
            <w:proofErr w:type="spellEnd"/>
            <w:r w:rsidRPr="006E4BEF">
              <w:rPr>
                <w:rFonts w:asciiTheme="majorBidi" w:hAnsiTheme="majorBidi" w:cstheme="majorBidi"/>
                <w:szCs w:val="24"/>
              </w:rPr>
              <w:t xml:space="preserve"> </w:t>
            </w:r>
            <w:proofErr w:type="spellStart"/>
            <w:r w:rsidRPr="006E4BEF">
              <w:rPr>
                <w:rFonts w:asciiTheme="majorBidi" w:hAnsiTheme="majorBidi" w:cstheme="majorBidi"/>
                <w:szCs w:val="24"/>
              </w:rPr>
              <w:t>under</w:t>
            </w:r>
            <w:proofErr w:type="spellEnd"/>
            <w:r w:rsidRPr="006E4BEF">
              <w:rPr>
                <w:rFonts w:asciiTheme="majorBidi" w:hAnsiTheme="majorBidi" w:cstheme="majorBidi"/>
                <w:szCs w:val="24"/>
              </w:rPr>
              <w:t xml:space="preserve"> </w:t>
            </w:r>
            <w:proofErr w:type="spellStart"/>
            <w:r w:rsidRPr="006E4BEF">
              <w:rPr>
                <w:rFonts w:asciiTheme="majorBidi" w:hAnsiTheme="majorBidi" w:cstheme="majorBidi"/>
                <w:szCs w:val="24"/>
              </w:rPr>
              <w:t>commercial</w:t>
            </w:r>
            <w:proofErr w:type="spellEnd"/>
            <w:r w:rsidRPr="006E4BEF">
              <w:rPr>
                <w:rFonts w:asciiTheme="majorBidi" w:hAnsiTheme="majorBidi" w:cstheme="majorBidi"/>
                <w:szCs w:val="24"/>
              </w:rPr>
              <w:t xml:space="preserve"> </w:t>
            </w:r>
            <w:proofErr w:type="spellStart"/>
            <w:r w:rsidRPr="006E4BEF">
              <w:rPr>
                <w:rFonts w:asciiTheme="majorBidi" w:hAnsiTheme="majorBidi" w:cstheme="majorBidi"/>
                <w:szCs w:val="24"/>
              </w:rPr>
              <w:t>law</w:t>
            </w:r>
            <w:proofErr w:type="spellEnd"/>
            <w:r w:rsidRPr="006E4BEF">
              <w:rPr>
                <w:rFonts w:asciiTheme="majorBidi" w:hAnsiTheme="majorBidi" w:cstheme="majorBidi"/>
                <w:szCs w:val="24"/>
              </w:rPr>
              <w:t xml:space="preserve">, and (iii) are </w:t>
            </w:r>
            <w:proofErr w:type="spellStart"/>
            <w:r w:rsidRPr="006E4BEF">
              <w:rPr>
                <w:rFonts w:asciiTheme="majorBidi" w:hAnsiTheme="majorBidi" w:cstheme="majorBidi"/>
                <w:szCs w:val="24"/>
              </w:rPr>
              <w:t>not</w:t>
            </w:r>
            <w:proofErr w:type="spellEnd"/>
            <w:r w:rsidRPr="006E4BEF">
              <w:rPr>
                <w:rFonts w:asciiTheme="majorBidi" w:hAnsiTheme="majorBidi" w:cstheme="majorBidi"/>
                <w:szCs w:val="24"/>
              </w:rPr>
              <w:t xml:space="preserve"> a </w:t>
            </w:r>
            <w:proofErr w:type="spellStart"/>
            <w:r w:rsidRPr="006E4BEF">
              <w:rPr>
                <w:rFonts w:asciiTheme="majorBidi" w:hAnsiTheme="majorBidi" w:cstheme="majorBidi"/>
                <w:szCs w:val="24"/>
              </w:rPr>
              <w:t>dependent</w:t>
            </w:r>
            <w:proofErr w:type="spellEnd"/>
            <w:r w:rsidRPr="006E4BEF">
              <w:rPr>
                <w:rFonts w:asciiTheme="majorBidi" w:hAnsiTheme="majorBidi" w:cstheme="majorBidi"/>
                <w:szCs w:val="24"/>
              </w:rPr>
              <w:t xml:space="preserve"> </w:t>
            </w:r>
            <w:proofErr w:type="spellStart"/>
            <w:r w:rsidRPr="006E4BEF">
              <w:rPr>
                <w:rFonts w:asciiTheme="majorBidi" w:hAnsiTheme="majorBidi" w:cstheme="majorBidi"/>
                <w:szCs w:val="24"/>
              </w:rPr>
              <w:t>agency</w:t>
            </w:r>
            <w:proofErr w:type="spellEnd"/>
            <w:r w:rsidRPr="006E4BEF">
              <w:rPr>
                <w:rFonts w:asciiTheme="majorBidi" w:hAnsiTheme="majorBidi" w:cstheme="majorBidi"/>
                <w:szCs w:val="24"/>
              </w:rPr>
              <w:t xml:space="preserve"> of </w:t>
            </w:r>
            <w:proofErr w:type="spellStart"/>
            <w:r w:rsidRPr="006E4BEF">
              <w:rPr>
                <w:rFonts w:asciiTheme="majorBidi" w:hAnsiTheme="majorBidi" w:cstheme="majorBidi"/>
                <w:szCs w:val="24"/>
              </w:rPr>
              <w:t>the</w:t>
            </w:r>
            <w:proofErr w:type="spellEnd"/>
            <w:r w:rsidRPr="006E4BEF">
              <w:rPr>
                <w:rFonts w:asciiTheme="majorBidi" w:hAnsiTheme="majorBidi" w:cstheme="majorBidi"/>
                <w:szCs w:val="24"/>
              </w:rPr>
              <w:t xml:space="preserve"> </w:t>
            </w:r>
            <w:proofErr w:type="spellStart"/>
            <w:r w:rsidR="00D75BAE" w:rsidRPr="006E4BEF">
              <w:rPr>
                <w:rFonts w:asciiTheme="majorBidi" w:hAnsiTheme="majorBidi" w:cstheme="majorBidi"/>
                <w:szCs w:val="24"/>
              </w:rPr>
              <w:t>Purchaser</w:t>
            </w:r>
            <w:proofErr w:type="spellEnd"/>
            <w:r w:rsidRPr="006E4BEF">
              <w:rPr>
                <w:rFonts w:asciiTheme="majorBidi" w:hAnsiTheme="majorBidi" w:cstheme="majorBidi"/>
                <w:szCs w:val="24"/>
              </w:rPr>
              <w:t>.</w:t>
            </w:r>
          </w:p>
          <w:p w:rsidR="00C34280" w:rsidRPr="006E4BEF" w:rsidRDefault="00C34280" w:rsidP="008D1F20">
            <w:pPr>
              <w:pStyle w:val="Sub-ClauseText"/>
              <w:spacing w:before="0" w:after="200"/>
              <w:ind w:left="706" w:hanging="720"/>
              <w:rPr>
                <w:rFonts w:asciiTheme="majorBidi" w:hAnsiTheme="majorBidi" w:cstheme="majorBidi"/>
                <w:spacing w:val="0"/>
                <w:szCs w:val="24"/>
              </w:rPr>
            </w:pPr>
            <w:r w:rsidRPr="006E4BEF">
              <w:rPr>
                <w:rFonts w:asciiTheme="majorBidi" w:hAnsiTheme="majorBidi" w:cstheme="majorBidi"/>
                <w:spacing w:val="0"/>
                <w:szCs w:val="24"/>
              </w:rPr>
              <w:t>4.</w:t>
            </w:r>
            <w:r w:rsidR="000D3F22" w:rsidRPr="006E4BEF">
              <w:rPr>
                <w:rFonts w:asciiTheme="majorBidi" w:hAnsiTheme="majorBidi" w:cstheme="majorBidi"/>
                <w:spacing w:val="0"/>
                <w:szCs w:val="24"/>
              </w:rPr>
              <w:t>6</w:t>
            </w:r>
            <w:r w:rsidRPr="006E4BEF">
              <w:rPr>
                <w:rFonts w:asciiTheme="majorBidi" w:hAnsiTheme="majorBidi" w:cstheme="majorBidi"/>
                <w:spacing w:val="0"/>
                <w:szCs w:val="24"/>
              </w:rPr>
              <w:tab/>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s shall provide such evidence of their continued eligibility satisfactory to the </w:t>
            </w:r>
            <w:r w:rsidR="00D75BAE" w:rsidRPr="006E4BEF">
              <w:rPr>
                <w:rFonts w:asciiTheme="majorBidi" w:hAnsiTheme="majorBidi" w:cstheme="majorBidi"/>
                <w:spacing w:val="0"/>
                <w:szCs w:val="24"/>
              </w:rPr>
              <w:t>Purchaser</w:t>
            </w:r>
            <w:r w:rsidRPr="006E4BEF">
              <w:rPr>
                <w:rFonts w:asciiTheme="majorBidi" w:hAnsiTheme="majorBidi" w:cstheme="majorBidi"/>
                <w:spacing w:val="0"/>
                <w:szCs w:val="24"/>
              </w:rPr>
              <w:t xml:space="preserve">, as 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shall reasonably request.</w:t>
            </w:r>
          </w:p>
        </w:tc>
      </w:tr>
      <w:tr w:rsidR="007D54CF" w:rsidRPr="006E4BEF" w:rsidTr="008D1F20">
        <w:tc>
          <w:tcPr>
            <w:tcW w:w="9360" w:type="dxa"/>
          </w:tcPr>
          <w:p w:rsidR="007D54CF" w:rsidRPr="006E4BEF" w:rsidRDefault="007D54CF" w:rsidP="00EF6A29">
            <w:pPr>
              <w:pStyle w:val="Sec1-Clauses"/>
              <w:spacing w:before="0" w:after="200"/>
              <w:ind w:left="357" w:hanging="357"/>
              <w:rPr>
                <w:rFonts w:asciiTheme="majorBidi" w:hAnsiTheme="majorBidi" w:cstheme="majorBidi"/>
                <w:szCs w:val="24"/>
              </w:rPr>
            </w:pPr>
            <w:bookmarkStart w:id="37" w:name="_Toc350372488"/>
            <w:bookmarkStart w:id="38" w:name="_Toc438438824"/>
            <w:bookmarkStart w:id="39" w:name="_Toc438532568"/>
            <w:bookmarkStart w:id="40" w:name="_Toc438733968"/>
            <w:bookmarkStart w:id="41" w:name="_Toc438907009"/>
            <w:bookmarkStart w:id="42" w:name="_Toc438907208"/>
            <w:r w:rsidRPr="006E4BEF">
              <w:rPr>
                <w:rFonts w:asciiTheme="majorBidi" w:hAnsiTheme="majorBidi" w:cstheme="majorBidi"/>
                <w:szCs w:val="24"/>
              </w:rPr>
              <w:t>Eligible Goods and Related Services</w:t>
            </w:r>
            <w:bookmarkEnd w:id="37"/>
          </w:p>
          <w:bookmarkEnd w:id="38"/>
          <w:bookmarkEnd w:id="39"/>
          <w:bookmarkEnd w:id="40"/>
          <w:bookmarkEnd w:id="41"/>
          <w:bookmarkEnd w:id="42"/>
          <w:p w:rsidR="007D54CF" w:rsidRPr="006E4BEF" w:rsidRDefault="007D54CF" w:rsidP="00150CE9">
            <w:pPr>
              <w:pStyle w:val="Sub-ClauseText"/>
              <w:numPr>
                <w:ilvl w:val="1"/>
                <w:numId w:val="23"/>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All the Goods and Related Services to be supplied under the Contract must have their origin in</w:t>
            </w:r>
            <w:r w:rsidR="00EE6CB2" w:rsidRPr="006E4BEF">
              <w:rPr>
                <w:rFonts w:asciiTheme="majorBidi" w:hAnsiTheme="majorBidi" w:cstheme="majorBidi"/>
                <w:spacing w:val="0"/>
                <w:szCs w:val="24"/>
              </w:rPr>
              <w:t xml:space="preserve"> an el</w:t>
            </w:r>
            <w:r w:rsidR="00FA63CC" w:rsidRPr="006E4BEF">
              <w:rPr>
                <w:rFonts w:asciiTheme="majorBidi" w:hAnsiTheme="majorBidi" w:cstheme="majorBidi"/>
                <w:spacing w:val="0"/>
                <w:szCs w:val="24"/>
              </w:rPr>
              <w:t>i</w:t>
            </w:r>
            <w:r w:rsidR="00EE6CB2" w:rsidRPr="006E4BEF">
              <w:rPr>
                <w:rFonts w:asciiTheme="majorBidi" w:hAnsiTheme="majorBidi" w:cstheme="majorBidi"/>
                <w:spacing w:val="0"/>
                <w:szCs w:val="24"/>
              </w:rPr>
              <w:t xml:space="preserve">gible country, </w:t>
            </w:r>
            <w:r w:rsidRPr="006E4BEF">
              <w:rPr>
                <w:rFonts w:asciiTheme="majorBidi" w:hAnsiTheme="majorBidi" w:cstheme="majorBidi"/>
                <w:spacing w:val="0"/>
                <w:szCs w:val="24"/>
              </w:rPr>
              <w:t>in accordance with Section V, Eligible Countries.</w:t>
            </w:r>
          </w:p>
          <w:p w:rsidR="007D54CF" w:rsidRPr="006E4BEF" w:rsidRDefault="007D54CF" w:rsidP="00150CE9">
            <w:pPr>
              <w:pStyle w:val="Sub-ClauseText"/>
              <w:numPr>
                <w:ilvl w:val="1"/>
                <w:numId w:val="23"/>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For purposes of this Clause, the term “goods” includes commodities, raw material, machinery, equipment, and industrial plants; and “related services” includes services such as insurance, installation, training, and initial maintenance.</w:t>
            </w:r>
          </w:p>
          <w:p w:rsidR="007D54CF" w:rsidRPr="006E4BEF" w:rsidRDefault="007D54CF" w:rsidP="00150CE9">
            <w:pPr>
              <w:pStyle w:val="Sub-ClauseText"/>
              <w:numPr>
                <w:ilvl w:val="1"/>
                <w:numId w:val="23"/>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692B95" w:rsidRPr="006E4BEF" w:rsidTr="008D1F20">
        <w:tc>
          <w:tcPr>
            <w:tcW w:w="9360" w:type="dxa"/>
            <w:vAlign w:val="center"/>
          </w:tcPr>
          <w:p w:rsidR="00692B95" w:rsidRPr="006E4BEF" w:rsidRDefault="00692B95" w:rsidP="008D1F20">
            <w:pPr>
              <w:pStyle w:val="BodyText2"/>
              <w:tabs>
                <w:tab w:val="clear" w:pos="360"/>
              </w:tabs>
              <w:ind w:left="28" w:firstLine="17"/>
              <w:rPr>
                <w:rFonts w:asciiTheme="majorBidi" w:hAnsiTheme="majorBidi" w:cstheme="majorBidi"/>
                <w:sz w:val="24"/>
                <w:szCs w:val="24"/>
              </w:rPr>
            </w:pPr>
            <w:bookmarkStart w:id="43" w:name="_Toc505659524"/>
            <w:bookmarkStart w:id="44" w:name="_Toc350372489"/>
            <w:r w:rsidRPr="006E4BEF">
              <w:rPr>
                <w:rFonts w:asciiTheme="majorBidi" w:hAnsiTheme="majorBidi" w:cstheme="majorBidi"/>
                <w:sz w:val="24"/>
                <w:szCs w:val="24"/>
              </w:rPr>
              <w:t>Contents of</w:t>
            </w:r>
            <w:r w:rsidR="00AC181F" w:rsidRPr="006E4BEF">
              <w:rPr>
                <w:rFonts w:asciiTheme="majorBidi" w:hAnsiTheme="majorBidi" w:cstheme="majorBidi"/>
                <w:sz w:val="24"/>
                <w:szCs w:val="24"/>
              </w:rPr>
              <w:t xml:space="preserve"> </w:t>
            </w:r>
            <w:r w:rsidR="00E7786D" w:rsidRPr="006E4BEF">
              <w:rPr>
                <w:rFonts w:asciiTheme="majorBidi" w:hAnsiTheme="majorBidi" w:cstheme="majorBidi"/>
                <w:sz w:val="24"/>
                <w:szCs w:val="24"/>
              </w:rPr>
              <w:t xml:space="preserve">Bidding </w:t>
            </w:r>
            <w:r w:rsidRPr="006E4BEF">
              <w:rPr>
                <w:rFonts w:asciiTheme="majorBidi" w:hAnsiTheme="majorBidi" w:cstheme="majorBidi"/>
                <w:sz w:val="24"/>
                <w:szCs w:val="24"/>
              </w:rPr>
              <w:t>Document</w:t>
            </w:r>
            <w:bookmarkEnd w:id="43"/>
            <w:r w:rsidRPr="006E4BEF">
              <w:rPr>
                <w:rFonts w:asciiTheme="majorBidi" w:hAnsiTheme="majorBidi" w:cstheme="majorBidi"/>
                <w:sz w:val="24"/>
                <w:szCs w:val="24"/>
              </w:rPr>
              <w:t>s</w:t>
            </w:r>
            <w:bookmarkEnd w:id="44"/>
          </w:p>
        </w:tc>
      </w:tr>
      <w:tr w:rsidR="00725EF7" w:rsidRPr="006E4BEF" w:rsidTr="008D1F20">
        <w:tc>
          <w:tcPr>
            <w:tcW w:w="9360" w:type="dxa"/>
          </w:tcPr>
          <w:p w:rsidR="00725EF7" w:rsidRPr="006E4BEF" w:rsidRDefault="00725EF7" w:rsidP="00EF6A29">
            <w:pPr>
              <w:pStyle w:val="Sec1-Clauses"/>
              <w:spacing w:before="0" w:after="200"/>
              <w:ind w:left="357" w:hanging="357"/>
              <w:rPr>
                <w:rFonts w:asciiTheme="majorBidi" w:hAnsiTheme="majorBidi" w:cstheme="majorBidi"/>
                <w:szCs w:val="24"/>
              </w:rPr>
            </w:pPr>
            <w:bookmarkStart w:id="45" w:name="_Toc438532572"/>
            <w:bookmarkStart w:id="46" w:name="_Toc350372490"/>
            <w:bookmarkStart w:id="47" w:name="_Toc438438826"/>
            <w:bookmarkStart w:id="48" w:name="_Toc438532574"/>
            <w:bookmarkStart w:id="49" w:name="_Toc438733970"/>
            <w:bookmarkStart w:id="50" w:name="_Toc438907010"/>
            <w:bookmarkStart w:id="51" w:name="_Toc438907209"/>
            <w:bookmarkEnd w:id="45"/>
            <w:r w:rsidRPr="006E4BEF">
              <w:rPr>
                <w:rFonts w:asciiTheme="majorBidi" w:hAnsiTheme="majorBidi" w:cstheme="majorBidi"/>
                <w:szCs w:val="24"/>
              </w:rPr>
              <w:t>Sections of</w:t>
            </w:r>
            <w:r w:rsidR="00AC181F" w:rsidRPr="006E4BEF">
              <w:rPr>
                <w:rFonts w:asciiTheme="majorBidi" w:hAnsiTheme="majorBidi" w:cstheme="majorBidi"/>
                <w:szCs w:val="24"/>
              </w:rPr>
              <w:t xml:space="preserve"> </w:t>
            </w:r>
            <w:r w:rsidR="00E7786D" w:rsidRPr="006E4BEF">
              <w:rPr>
                <w:rFonts w:asciiTheme="majorBidi" w:hAnsiTheme="majorBidi" w:cstheme="majorBidi"/>
                <w:szCs w:val="24"/>
              </w:rPr>
              <w:t xml:space="preserve">Bidding </w:t>
            </w:r>
            <w:r w:rsidRPr="006E4BEF">
              <w:rPr>
                <w:rFonts w:asciiTheme="majorBidi" w:hAnsiTheme="majorBidi" w:cstheme="majorBidi"/>
                <w:szCs w:val="24"/>
              </w:rPr>
              <w:t>Documents</w:t>
            </w:r>
            <w:bookmarkEnd w:id="46"/>
          </w:p>
          <w:bookmarkEnd w:id="47"/>
          <w:bookmarkEnd w:id="48"/>
          <w:bookmarkEnd w:id="49"/>
          <w:bookmarkEnd w:id="50"/>
          <w:bookmarkEnd w:id="51"/>
          <w:p w:rsidR="00725EF7" w:rsidRPr="006E4BEF" w:rsidRDefault="00725EF7" w:rsidP="00150CE9">
            <w:pPr>
              <w:pStyle w:val="Sub-ClauseText"/>
              <w:numPr>
                <w:ilvl w:val="1"/>
                <w:numId w:val="24"/>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The</w:t>
            </w:r>
            <w:r w:rsidR="00AC181F" w:rsidRPr="006E4BEF">
              <w:rPr>
                <w:rFonts w:asciiTheme="majorBidi" w:hAnsiTheme="majorBidi" w:cstheme="majorBidi"/>
                <w:spacing w:val="0"/>
                <w:szCs w:val="24"/>
              </w:rPr>
              <w:t xml:space="preserve"> </w:t>
            </w:r>
            <w:r w:rsidR="00E7786D" w:rsidRPr="006E4BEF">
              <w:rPr>
                <w:rFonts w:asciiTheme="majorBidi" w:hAnsiTheme="majorBidi" w:cstheme="majorBidi"/>
                <w:spacing w:val="0"/>
                <w:szCs w:val="24"/>
              </w:rPr>
              <w:t xml:space="preserve">Bidding </w:t>
            </w:r>
            <w:r w:rsidRPr="006E4BEF">
              <w:rPr>
                <w:rFonts w:asciiTheme="majorBidi" w:hAnsiTheme="majorBidi" w:cstheme="majorBidi"/>
                <w:spacing w:val="0"/>
                <w:szCs w:val="24"/>
              </w:rPr>
              <w:t xml:space="preserve">Documents consist of Parts 1, 2, and 3, which include all the Sections indicated below, and should be read in conjunction with any Addendum issued in accordance with </w:t>
            </w:r>
            <w:r w:rsidR="00632738" w:rsidRPr="006E4BEF">
              <w:rPr>
                <w:rFonts w:asciiTheme="majorBidi" w:hAnsiTheme="majorBidi" w:cstheme="majorBidi"/>
                <w:spacing w:val="0"/>
                <w:szCs w:val="24"/>
              </w:rPr>
              <w:t>ITB</w:t>
            </w:r>
            <w:r w:rsidR="00484F6C" w:rsidRPr="006E4BEF">
              <w:rPr>
                <w:rFonts w:asciiTheme="majorBidi" w:hAnsiTheme="majorBidi" w:cstheme="majorBidi"/>
                <w:spacing w:val="0"/>
                <w:szCs w:val="24"/>
              </w:rPr>
              <w:t xml:space="preserve"> </w:t>
            </w:r>
            <w:r w:rsidRPr="006E4BEF">
              <w:rPr>
                <w:rFonts w:asciiTheme="majorBidi" w:hAnsiTheme="majorBidi" w:cstheme="majorBidi"/>
                <w:spacing w:val="0"/>
                <w:szCs w:val="24"/>
              </w:rPr>
              <w:t>Clause 8.</w:t>
            </w:r>
          </w:p>
          <w:p w:rsidR="00725EF7" w:rsidRPr="006E4BEF" w:rsidRDefault="00725EF7" w:rsidP="008D1F20">
            <w:pPr>
              <w:tabs>
                <w:tab w:val="left" w:pos="1152"/>
                <w:tab w:val="left" w:pos="2502"/>
              </w:tabs>
              <w:spacing w:after="160"/>
              <w:ind w:left="612"/>
              <w:rPr>
                <w:rFonts w:asciiTheme="majorBidi" w:hAnsiTheme="majorBidi" w:cstheme="majorBidi"/>
                <w:b/>
                <w:szCs w:val="24"/>
              </w:rPr>
            </w:pPr>
            <w:r w:rsidRPr="006E4BEF">
              <w:rPr>
                <w:rFonts w:asciiTheme="majorBidi" w:hAnsiTheme="majorBidi" w:cstheme="majorBidi"/>
                <w:b/>
                <w:szCs w:val="24"/>
              </w:rPr>
              <w:t xml:space="preserve">PART 1   </w:t>
            </w:r>
            <w:r w:rsidR="00AC181F" w:rsidRPr="006E4BEF">
              <w:rPr>
                <w:rFonts w:asciiTheme="majorBidi" w:hAnsiTheme="majorBidi" w:cstheme="majorBidi"/>
                <w:b/>
                <w:szCs w:val="24"/>
              </w:rPr>
              <w:t xml:space="preserve"> </w:t>
            </w:r>
            <w:r w:rsidR="00E7786D" w:rsidRPr="006E4BEF">
              <w:rPr>
                <w:rFonts w:asciiTheme="majorBidi" w:hAnsiTheme="majorBidi" w:cstheme="majorBidi"/>
                <w:b/>
                <w:szCs w:val="24"/>
              </w:rPr>
              <w:t xml:space="preserve">Bidding </w:t>
            </w:r>
            <w:r w:rsidRPr="006E4BEF">
              <w:rPr>
                <w:rFonts w:asciiTheme="majorBidi" w:hAnsiTheme="majorBidi" w:cstheme="majorBidi"/>
                <w:b/>
                <w:szCs w:val="24"/>
              </w:rPr>
              <w:t>Procedures</w:t>
            </w:r>
          </w:p>
          <w:p w:rsidR="00725EF7" w:rsidRPr="006E4BEF" w:rsidRDefault="00725EF7" w:rsidP="008D1F20">
            <w:pPr>
              <w:numPr>
                <w:ilvl w:val="0"/>
                <w:numId w:val="5"/>
              </w:numPr>
              <w:tabs>
                <w:tab w:val="left" w:pos="1602"/>
                <w:tab w:val="left" w:pos="2502"/>
              </w:tabs>
              <w:spacing w:after="160"/>
              <w:ind w:left="1598" w:hanging="446"/>
              <w:rPr>
                <w:rFonts w:asciiTheme="majorBidi" w:hAnsiTheme="majorBidi" w:cstheme="majorBidi"/>
                <w:szCs w:val="24"/>
              </w:rPr>
            </w:pPr>
            <w:r w:rsidRPr="006E4BEF">
              <w:rPr>
                <w:rFonts w:asciiTheme="majorBidi" w:hAnsiTheme="majorBidi" w:cstheme="majorBidi"/>
                <w:szCs w:val="24"/>
              </w:rPr>
              <w:t xml:space="preserve">Section I. Instructions to </w:t>
            </w:r>
            <w:r w:rsidR="00411366" w:rsidRPr="006E4BEF">
              <w:rPr>
                <w:rFonts w:asciiTheme="majorBidi" w:hAnsiTheme="majorBidi" w:cstheme="majorBidi"/>
                <w:szCs w:val="24"/>
              </w:rPr>
              <w:t>Bidder</w:t>
            </w:r>
            <w:r w:rsidRPr="006E4BEF">
              <w:rPr>
                <w:rFonts w:asciiTheme="majorBidi" w:hAnsiTheme="majorBidi" w:cstheme="majorBidi"/>
                <w:szCs w:val="24"/>
              </w:rPr>
              <w:t>s (</w:t>
            </w:r>
            <w:r w:rsidR="00632738" w:rsidRPr="006E4BEF">
              <w:rPr>
                <w:rFonts w:asciiTheme="majorBidi" w:hAnsiTheme="majorBidi" w:cstheme="majorBidi"/>
                <w:szCs w:val="24"/>
              </w:rPr>
              <w:t>ITB</w:t>
            </w:r>
            <w:r w:rsidRPr="006E4BEF">
              <w:rPr>
                <w:rFonts w:asciiTheme="majorBidi" w:hAnsiTheme="majorBidi" w:cstheme="majorBidi"/>
                <w:szCs w:val="24"/>
              </w:rPr>
              <w:t>)</w:t>
            </w:r>
          </w:p>
          <w:p w:rsidR="00725EF7" w:rsidRPr="006E4BEF" w:rsidRDefault="00725EF7" w:rsidP="008D1F20">
            <w:pPr>
              <w:numPr>
                <w:ilvl w:val="0"/>
                <w:numId w:val="6"/>
              </w:numPr>
              <w:tabs>
                <w:tab w:val="left" w:pos="1602"/>
                <w:tab w:val="left" w:pos="2502"/>
              </w:tabs>
              <w:spacing w:after="160"/>
              <w:ind w:left="1598" w:hanging="446"/>
              <w:rPr>
                <w:rFonts w:asciiTheme="majorBidi" w:hAnsiTheme="majorBidi" w:cstheme="majorBidi"/>
                <w:szCs w:val="24"/>
              </w:rPr>
            </w:pPr>
            <w:r w:rsidRPr="006E4BEF">
              <w:rPr>
                <w:rFonts w:asciiTheme="majorBidi" w:hAnsiTheme="majorBidi" w:cstheme="majorBidi"/>
                <w:szCs w:val="24"/>
              </w:rPr>
              <w:t>Section II.</w:t>
            </w:r>
            <w:r w:rsidR="00AC181F" w:rsidRPr="006E4BEF">
              <w:rPr>
                <w:rFonts w:asciiTheme="majorBidi" w:hAnsiTheme="majorBidi" w:cstheme="majorBidi"/>
                <w:szCs w:val="24"/>
              </w:rPr>
              <w:t xml:space="preserve"> </w:t>
            </w:r>
            <w:r w:rsidR="00E7786D" w:rsidRPr="006E4BEF">
              <w:rPr>
                <w:rFonts w:asciiTheme="majorBidi" w:hAnsiTheme="majorBidi" w:cstheme="majorBidi"/>
                <w:szCs w:val="24"/>
              </w:rPr>
              <w:t xml:space="preserve">Bidding </w:t>
            </w:r>
            <w:r w:rsidRPr="006E4BEF">
              <w:rPr>
                <w:rFonts w:asciiTheme="majorBidi" w:hAnsiTheme="majorBidi" w:cstheme="majorBidi"/>
                <w:szCs w:val="24"/>
              </w:rPr>
              <w:t>Data Sheet (</w:t>
            </w:r>
            <w:r w:rsidR="00137EE7" w:rsidRPr="006E4BEF">
              <w:rPr>
                <w:rFonts w:asciiTheme="majorBidi" w:hAnsiTheme="majorBidi" w:cstheme="majorBidi"/>
                <w:szCs w:val="24"/>
              </w:rPr>
              <w:t>BDS</w:t>
            </w:r>
            <w:r w:rsidRPr="006E4BEF">
              <w:rPr>
                <w:rFonts w:asciiTheme="majorBidi" w:hAnsiTheme="majorBidi" w:cstheme="majorBidi"/>
                <w:szCs w:val="24"/>
              </w:rPr>
              <w:t>)</w:t>
            </w:r>
          </w:p>
          <w:p w:rsidR="00725EF7" w:rsidRPr="006E4BEF" w:rsidRDefault="00725EF7" w:rsidP="008D1F20">
            <w:pPr>
              <w:numPr>
                <w:ilvl w:val="0"/>
                <w:numId w:val="6"/>
              </w:numPr>
              <w:tabs>
                <w:tab w:val="left" w:pos="1602"/>
                <w:tab w:val="left" w:pos="2502"/>
              </w:tabs>
              <w:spacing w:after="160"/>
              <w:ind w:left="1598" w:hanging="446"/>
              <w:rPr>
                <w:rFonts w:asciiTheme="majorBidi" w:hAnsiTheme="majorBidi" w:cstheme="majorBidi"/>
                <w:szCs w:val="24"/>
              </w:rPr>
            </w:pPr>
            <w:r w:rsidRPr="006E4BEF">
              <w:rPr>
                <w:rFonts w:asciiTheme="majorBidi" w:hAnsiTheme="majorBidi" w:cstheme="majorBidi"/>
                <w:szCs w:val="24"/>
              </w:rPr>
              <w:t>Section III. Evaluation and Qualification Criteria</w:t>
            </w:r>
          </w:p>
          <w:p w:rsidR="00725EF7" w:rsidRPr="006E4BEF" w:rsidRDefault="00725EF7" w:rsidP="008D1F20">
            <w:pPr>
              <w:numPr>
                <w:ilvl w:val="0"/>
                <w:numId w:val="7"/>
              </w:numPr>
              <w:tabs>
                <w:tab w:val="left" w:pos="1602"/>
                <w:tab w:val="left" w:pos="2502"/>
              </w:tabs>
              <w:spacing w:after="160"/>
              <w:ind w:left="1598" w:hanging="446"/>
              <w:rPr>
                <w:rFonts w:asciiTheme="majorBidi" w:hAnsiTheme="majorBidi" w:cstheme="majorBidi"/>
                <w:szCs w:val="24"/>
              </w:rPr>
            </w:pPr>
            <w:r w:rsidRPr="006E4BEF">
              <w:rPr>
                <w:rFonts w:asciiTheme="majorBidi" w:hAnsiTheme="majorBidi" w:cstheme="majorBidi"/>
                <w:szCs w:val="24"/>
              </w:rPr>
              <w:t>Section IV.</w:t>
            </w:r>
            <w:r w:rsidR="00AC181F" w:rsidRPr="006E4BEF">
              <w:rPr>
                <w:rFonts w:asciiTheme="majorBidi" w:hAnsiTheme="majorBidi" w:cstheme="majorBidi"/>
                <w:szCs w:val="24"/>
              </w:rPr>
              <w:t xml:space="preserve"> </w:t>
            </w:r>
            <w:r w:rsidR="00E7786D" w:rsidRPr="006E4BEF">
              <w:rPr>
                <w:rFonts w:asciiTheme="majorBidi" w:hAnsiTheme="majorBidi" w:cstheme="majorBidi"/>
                <w:szCs w:val="24"/>
              </w:rPr>
              <w:t xml:space="preserve">Bidding </w:t>
            </w:r>
            <w:r w:rsidRPr="006E4BEF">
              <w:rPr>
                <w:rFonts w:asciiTheme="majorBidi" w:hAnsiTheme="majorBidi" w:cstheme="majorBidi"/>
                <w:szCs w:val="24"/>
              </w:rPr>
              <w:t>Forms</w:t>
            </w:r>
          </w:p>
          <w:p w:rsidR="00725EF7" w:rsidRPr="006E4BEF" w:rsidRDefault="00725EF7" w:rsidP="00150CE9">
            <w:pPr>
              <w:numPr>
                <w:ilvl w:val="0"/>
                <w:numId w:val="7"/>
              </w:numPr>
              <w:tabs>
                <w:tab w:val="left" w:pos="1602"/>
                <w:tab w:val="left" w:pos="2502"/>
              </w:tabs>
              <w:spacing w:after="200"/>
              <w:ind w:left="1598" w:hanging="446"/>
              <w:rPr>
                <w:rFonts w:asciiTheme="majorBidi" w:hAnsiTheme="majorBidi" w:cstheme="majorBidi"/>
                <w:szCs w:val="24"/>
              </w:rPr>
            </w:pPr>
            <w:r w:rsidRPr="006E4BEF">
              <w:rPr>
                <w:rFonts w:asciiTheme="majorBidi" w:hAnsiTheme="majorBidi" w:cstheme="majorBidi"/>
                <w:szCs w:val="24"/>
              </w:rPr>
              <w:t>Section V. Eligible Countries</w:t>
            </w:r>
          </w:p>
        </w:tc>
      </w:tr>
      <w:tr w:rsidR="00692B95" w:rsidRPr="006E4BEF" w:rsidTr="008D1F20">
        <w:tc>
          <w:tcPr>
            <w:tcW w:w="9360" w:type="dxa"/>
            <w:tcBorders>
              <w:bottom w:val="nil"/>
            </w:tcBorders>
          </w:tcPr>
          <w:p w:rsidR="00692B95" w:rsidRPr="006E4BEF" w:rsidRDefault="00692B95" w:rsidP="008D1F20">
            <w:pPr>
              <w:tabs>
                <w:tab w:val="left" w:pos="1152"/>
                <w:tab w:val="left" w:pos="1692"/>
                <w:tab w:val="left" w:pos="2502"/>
              </w:tabs>
              <w:spacing w:after="160"/>
              <w:ind w:left="720"/>
              <w:rPr>
                <w:rFonts w:asciiTheme="majorBidi" w:hAnsiTheme="majorBidi" w:cstheme="majorBidi"/>
                <w:b/>
                <w:szCs w:val="24"/>
              </w:rPr>
            </w:pPr>
            <w:r w:rsidRPr="006E4BEF">
              <w:rPr>
                <w:rFonts w:asciiTheme="majorBidi" w:hAnsiTheme="majorBidi" w:cstheme="majorBidi"/>
                <w:b/>
                <w:szCs w:val="24"/>
              </w:rPr>
              <w:t>PART 2   Supply Requirements</w:t>
            </w:r>
          </w:p>
          <w:p w:rsidR="00692B95" w:rsidRPr="006E4BEF" w:rsidRDefault="00692B95" w:rsidP="008D1F20">
            <w:pPr>
              <w:numPr>
                <w:ilvl w:val="0"/>
                <w:numId w:val="8"/>
              </w:numPr>
              <w:tabs>
                <w:tab w:val="left" w:pos="1602"/>
              </w:tabs>
              <w:spacing w:after="160"/>
              <w:ind w:left="1598" w:hanging="446"/>
              <w:rPr>
                <w:rFonts w:asciiTheme="majorBidi" w:hAnsiTheme="majorBidi" w:cstheme="majorBidi"/>
                <w:szCs w:val="24"/>
              </w:rPr>
            </w:pPr>
            <w:r w:rsidRPr="006E4BEF">
              <w:rPr>
                <w:rFonts w:asciiTheme="majorBidi" w:hAnsiTheme="majorBidi" w:cstheme="majorBidi"/>
                <w:szCs w:val="24"/>
              </w:rPr>
              <w:t>Section VI. Schedule of Requirements</w:t>
            </w:r>
          </w:p>
          <w:p w:rsidR="00692B95" w:rsidRPr="006E4BEF" w:rsidRDefault="00692B95" w:rsidP="008D1F20">
            <w:pPr>
              <w:tabs>
                <w:tab w:val="left" w:pos="1152"/>
                <w:tab w:val="left" w:pos="1692"/>
                <w:tab w:val="left" w:pos="2502"/>
              </w:tabs>
              <w:spacing w:after="160"/>
              <w:ind w:left="720"/>
              <w:rPr>
                <w:rFonts w:asciiTheme="majorBidi" w:hAnsiTheme="majorBidi" w:cstheme="majorBidi"/>
                <w:b/>
                <w:szCs w:val="24"/>
              </w:rPr>
            </w:pPr>
            <w:r w:rsidRPr="006E4BEF">
              <w:rPr>
                <w:rFonts w:asciiTheme="majorBidi" w:hAnsiTheme="majorBidi" w:cstheme="majorBidi"/>
                <w:b/>
                <w:szCs w:val="24"/>
              </w:rPr>
              <w:t>PART 3   Contract</w:t>
            </w:r>
          </w:p>
          <w:p w:rsidR="00692B95" w:rsidRPr="006E4BEF" w:rsidRDefault="00692B95" w:rsidP="008D1F20">
            <w:pPr>
              <w:numPr>
                <w:ilvl w:val="0"/>
                <w:numId w:val="11"/>
              </w:numPr>
              <w:tabs>
                <w:tab w:val="left" w:pos="1602"/>
              </w:tabs>
              <w:spacing w:after="160"/>
              <w:ind w:left="1598" w:hanging="446"/>
              <w:rPr>
                <w:rFonts w:asciiTheme="majorBidi" w:hAnsiTheme="majorBidi" w:cstheme="majorBidi"/>
                <w:szCs w:val="24"/>
              </w:rPr>
            </w:pPr>
            <w:r w:rsidRPr="006E4BEF">
              <w:rPr>
                <w:rFonts w:asciiTheme="majorBidi" w:hAnsiTheme="majorBidi" w:cstheme="majorBidi"/>
                <w:szCs w:val="24"/>
              </w:rPr>
              <w:t>Section VII. General Conditions of Contract (GCC)</w:t>
            </w:r>
          </w:p>
          <w:p w:rsidR="00692B95" w:rsidRPr="006E4BEF" w:rsidRDefault="00692B95" w:rsidP="008D1F20">
            <w:pPr>
              <w:numPr>
                <w:ilvl w:val="0"/>
                <w:numId w:val="10"/>
              </w:numPr>
              <w:tabs>
                <w:tab w:val="left" w:pos="1602"/>
              </w:tabs>
              <w:spacing w:after="160"/>
              <w:ind w:left="1598" w:hanging="446"/>
              <w:rPr>
                <w:rFonts w:asciiTheme="majorBidi" w:hAnsiTheme="majorBidi" w:cstheme="majorBidi"/>
                <w:szCs w:val="24"/>
              </w:rPr>
            </w:pPr>
            <w:r w:rsidRPr="006E4BEF">
              <w:rPr>
                <w:rFonts w:asciiTheme="majorBidi" w:hAnsiTheme="majorBidi" w:cstheme="majorBidi"/>
                <w:szCs w:val="24"/>
              </w:rPr>
              <w:t>Section VIII. Special Conditions of Contract (SCC)</w:t>
            </w:r>
          </w:p>
          <w:p w:rsidR="00692B95" w:rsidRPr="006E4BEF" w:rsidRDefault="00692B95" w:rsidP="00150CE9">
            <w:pPr>
              <w:numPr>
                <w:ilvl w:val="0"/>
                <w:numId w:val="9"/>
              </w:numPr>
              <w:tabs>
                <w:tab w:val="left" w:pos="1602"/>
              </w:tabs>
              <w:spacing w:after="200"/>
              <w:ind w:left="1602" w:hanging="450"/>
              <w:rPr>
                <w:rFonts w:asciiTheme="majorBidi" w:hAnsiTheme="majorBidi" w:cstheme="majorBidi"/>
                <w:szCs w:val="24"/>
              </w:rPr>
            </w:pPr>
            <w:r w:rsidRPr="006E4BEF">
              <w:rPr>
                <w:rFonts w:asciiTheme="majorBidi" w:hAnsiTheme="majorBidi" w:cstheme="majorBidi"/>
                <w:szCs w:val="24"/>
              </w:rPr>
              <w:t xml:space="preserve">Section IX. Contract Forms </w:t>
            </w:r>
          </w:p>
        </w:tc>
      </w:tr>
      <w:tr w:rsidR="00692B95" w:rsidRPr="006E4BEF" w:rsidTr="008D1F20">
        <w:tc>
          <w:tcPr>
            <w:tcW w:w="9360" w:type="dxa"/>
          </w:tcPr>
          <w:p w:rsidR="00692B95" w:rsidRPr="006E4BEF" w:rsidRDefault="00692B95" w:rsidP="00150CE9">
            <w:pPr>
              <w:pStyle w:val="Sub-ClauseText"/>
              <w:numPr>
                <w:ilvl w:val="1"/>
                <w:numId w:val="24"/>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The Invitation for</w:t>
            </w:r>
            <w:r w:rsidR="00250371" w:rsidRPr="006E4BEF">
              <w:rPr>
                <w:rFonts w:asciiTheme="majorBidi" w:hAnsiTheme="majorBidi" w:cstheme="majorBidi"/>
                <w:spacing w:val="0"/>
                <w:szCs w:val="24"/>
              </w:rPr>
              <w:t xml:space="preserve"> Bid</w:t>
            </w:r>
            <w:r w:rsidRPr="006E4BEF">
              <w:rPr>
                <w:rFonts w:asciiTheme="majorBidi" w:hAnsiTheme="majorBidi" w:cstheme="majorBidi"/>
                <w:spacing w:val="0"/>
                <w:szCs w:val="24"/>
              </w:rPr>
              <w:t xml:space="preserve">s issued by 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is not part of the</w:t>
            </w:r>
            <w:r w:rsidR="00AC181F" w:rsidRPr="006E4BEF">
              <w:rPr>
                <w:rFonts w:asciiTheme="majorBidi" w:hAnsiTheme="majorBidi" w:cstheme="majorBidi"/>
                <w:spacing w:val="0"/>
                <w:szCs w:val="24"/>
              </w:rPr>
              <w:t xml:space="preserve"> </w:t>
            </w:r>
            <w:r w:rsidR="00E7786D" w:rsidRPr="006E4BEF">
              <w:rPr>
                <w:rFonts w:asciiTheme="majorBidi" w:hAnsiTheme="majorBidi" w:cstheme="majorBidi"/>
                <w:spacing w:val="0"/>
                <w:szCs w:val="24"/>
              </w:rPr>
              <w:t xml:space="preserve">Bidding </w:t>
            </w:r>
            <w:r w:rsidRPr="006E4BEF">
              <w:rPr>
                <w:rFonts w:asciiTheme="majorBidi" w:hAnsiTheme="majorBidi" w:cstheme="majorBidi"/>
                <w:spacing w:val="0"/>
                <w:szCs w:val="24"/>
              </w:rPr>
              <w:t>Documents.</w:t>
            </w:r>
          </w:p>
          <w:p w:rsidR="00692B95" w:rsidRPr="006E4BEF" w:rsidRDefault="00692B95" w:rsidP="00150CE9">
            <w:pPr>
              <w:pStyle w:val="Sub-ClauseText"/>
              <w:numPr>
                <w:ilvl w:val="1"/>
                <w:numId w:val="24"/>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 xml:space="preserve">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is not responsible for the completeness of the</w:t>
            </w:r>
            <w:r w:rsidR="00AC181F" w:rsidRPr="006E4BEF">
              <w:rPr>
                <w:rFonts w:asciiTheme="majorBidi" w:hAnsiTheme="majorBidi" w:cstheme="majorBidi"/>
                <w:spacing w:val="0"/>
                <w:szCs w:val="24"/>
              </w:rPr>
              <w:t xml:space="preserve"> </w:t>
            </w:r>
            <w:r w:rsidR="00E7786D" w:rsidRPr="006E4BEF">
              <w:rPr>
                <w:rFonts w:asciiTheme="majorBidi" w:hAnsiTheme="majorBidi" w:cstheme="majorBidi"/>
                <w:spacing w:val="0"/>
                <w:szCs w:val="24"/>
              </w:rPr>
              <w:t xml:space="preserve">Bidding </w:t>
            </w:r>
            <w:r w:rsidRPr="006E4BEF">
              <w:rPr>
                <w:rFonts w:asciiTheme="majorBidi" w:hAnsiTheme="majorBidi" w:cstheme="majorBidi"/>
                <w:spacing w:val="0"/>
                <w:szCs w:val="24"/>
              </w:rPr>
              <w:t xml:space="preserve">Documents and their addendum, if these documents were not obtained directly from the </w:t>
            </w:r>
            <w:r w:rsidR="00D75BAE" w:rsidRPr="006E4BEF">
              <w:rPr>
                <w:rFonts w:asciiTheme="majorBidi" w:hAnsiTheme="majorBidi" w:cstheme="majorBidi"/>
                <w:spacing w:val="0"/>
                <w:szCs w:val="24"/>
              </w:rPr>
              <w:t>Purchaser</w:t>
            </w:r>
            <w:r w:rsidRPr="006E4BEF">
              <w:rPr>
                <w:rFonts w:asciiTheme="majorBidi" w:hAnsiTheme="majorBidi" w:cstheme="majorBidi"/>
                <w:spacing w:val="0"/>
                <w:szCs w:val="24"/>
              </w:rPr>
              <w:t>.</w:t>
            </w:r>
          </w:p>
          <w:p w:rsidR="00692B95" w:rsidRPr="006E4BEF" w:rsidRDefault="00692B95" w:rsidP="00150CE9">
            <w:pPr>
              <w:pStyle w:val="Sub-ClauseText"/>
              <w:numPr>
                <w:ilvl w:val="1"/>
                <w:numId w:val="24"/>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 xml:space="preserve">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is expected to examine all instructions, forms, terms, and specifications in the</w:t>
            </w:r>
            <w:r w:rsidR="00AC181F" w:rsidRPr="006E4BEF">
              <w:rPr>
                <w:rFonts w:asciiTheme="majorBidi" w:hAnsiTheme="majorBidi" w:cstheme="majorBidi"/>
                <w:spacing w:val="0"/>
                <w:szCs w:val="24"/>
              </w:rPr>
              <w:t xml:space="preserve"> </w:t>
            </w:r>
            <w:r w:rsidR="00E7786D" w:rsidRPr="006E4BEF">
              <w:rPr>
                <w:rFonts w:asciiTheme="majorBidi" w:hAnsiTheme="majorBidi" w:cstheme="majorBidi"/>
                <w:spacing w:val="0"/>
                <w:szCs w:val="24"/>
              </w:rPr>
              <w:t xml:space="preserve">Bidding </w:t>
            </w:r>
            <w:r w:rsidRPr="006E4BEF">
              <w:rPr>
                <w:rFonts w:asciiTheme="majorBidi" w:hAnsiTheme="majorBidi" w:cstheme="majorBidi"/>
                <w:spacing w:val="0"/>
                <w:szCs w:val="24"/>
              </w:rPr>
              <w:t>Documents.  Failure to furnish all information or documentation required by the</w:t>
            </w:r>
            <w:r w:rsidR="00AC181F" w:rsidRPr="006E4BEF">
              <w:rPr>
                <w:rFonts w:asciiTheme="majorBidi" w:hAnsiTheme="majorBidi" w:cstheme="majorBidi"/>
                <w:spacing w:val="0"/>
                <w:szCs w:val="24"/>
              </w:rPr>
              <w:t xml:space="preserve"> </w:t>
            </w:r>
            <w:r w:rsidR="00E7786D" w:rsidRPr="006E4BEF">
              <w:rPr>
                <w:rFonts w:asciiTheme="majorBidi" w:hAnsiTheme="majorBidi" w:cstheme="majorBidi"/>
                <w:spacing w:val="0"/>
                <w:szCs w:val="24"/>
              </w:rPr>
              <w:t xml:space="preserve">Bidding </w:t>
            </w:r>
            <w:r w:rsidRPr="006E4BEF">
              <w:rPr>
                <w:rFonts w:asciiTheme="majorBidi" w:hAnsiTheme="majorBidi" w:cstheme="majorBidi"/>
                <w:spacing w:val="0"/>
                <w:szCs w:val="24"/>
              </w:rPr>
              <w:t>Documents may result in the rejection of the</w:t>
            </w:r>
            <w:r w:rsidR="00AC181F" w:rsidRPr="006E4BEF">
              <w:rPr>
                <w:rFonts w:asciiTheme="majorBidi" w:hAnsiTheme="majorBidi" w:cstheme="majorBidi"/>
                <w:spacing w:val="0"/>
                <w:szCs w:val="24"/>
              </w:rPr>
              <w:t xml:space="preserve"> </w:t>
            </w:r>
            <w:r w:rsidR="00E7786D" w:rsidRPr="006E4BEF">
              <w:rPr>
                <w:rFonts w:asciiTheme="majorBidi" w:hAnsiTheme="majorBidi" w:cstheme="majorBidi"/>
                <w:spacing w:val="0"/>
                <w:szCs w:val="24"/>
              </w:rPr>
              <w:t>Bid.</w:t>
            </w:r>
          </w:p>
        </w:tc>
      </w:tr>
      <w:tr w:rsidR="00692B95" w:rsidRPr="006E4BEF" w:rsidTr="008D1F20">
        <w:tc>
          <w:tcPr>
            <w:tcW w:w="9360" w:type="dxa"/>
          </w:tcPr>
          <w:p w:rsidR="00692B95" w:rsidRPr="006E4BEF" w:rsidRDefault="00692B95" w:rsidP="00EF6A29">
            <w:pPr>
              <w:pStyle w:val="Sec1-Clauses"/>
              <w:spacing w:before="0" w:after="200"/>
              <w:ind w:left="357" w:hanging="357"/>
              <w:rPr>
                <w:rFonts w:asciiTheme="majorBidi" w:hAnsiTheme="majorBidi" w:cstheme="majorBidi"/>
                <w:szCs w:val="24"/>
              </w:rPr>
            </w:pPr>
            <w:bookmarkStart w:id="52" w:name="_Toc350372491"/>
            <w:bookmarkStart w:id="53" w:name="_Toc438438827"/>
            <w:bookmarkStart w:id="54" w:name="_Toc438532575"/>
            <w:bookmarkStart w:id="55" w:name="_Toc438733971"/>
            <w:bookmarkStart w:id="56" w:name="_Toc438907011"/>
            <w:bookmarkStart w:id="57" w:name="_Toc438907210"/>
            <w:r w:rsidRPr="006E4BEF">
              <w:rPr>
                <w:rFonts w:asciiTheme="majorBidi" w:hAnsiTheme="majorBidi" w:cstheme="majorBidi"/>
                <w:szCs w:val="24"/>
              </w:rPr>
              <w:t>Clarification of</w:t>
            </w:r>
            <w:r w:rsidR="00AC181F" w:rsidRPr="006E4BEF">
              <w:rPr>
                <w:rFonts w:asciiTheme="majorBidi" w:hAnsiTheme="majorBidi" w:cstheme="majorBidi"/>
                <w:szCs w:val="24"/>
              </w:rPr>
              <w:t xml:space="preserve"> </w:t>
            </w:r>
            <w:r w:rsidR="00E7786D" w:rsidRPr="006E4BEF">
              <w:rPr>
                <w:rFonts w:asciiTheme="majorBidi" w:hAnsiTheme="majorBidi" w:cstheme="majorBidi"/>
                <w:szCs w:val="24"/>
              </w:rPr>
              <w:t xml:space="preserve">Bidding </w:t>
            </w:r>
            <w:r w:rsidRPr="006E4BEF">
              <w:rPr>
                <w:rFonts w:asciiTheme="majorBidi" w:hAnsiTheme="majorBidi" w:cstheme="majorBidi"/>
                <w:szCs w:val="24"/>
              </w:rPr>
              <w:t>Documents</w:t>
            </w:r>
            <w:bookmarkEnd w:id="52"/>
          </w:p>
          <w:bookmarkEnd w:id="53"/>
          <w:bookmarkEnd w:id="54"/>
          <w:bookmarkEnd w:id="55"/>
          <w:bookmarkEnd w:id="56"/>
          <w:bookmarkEnd w:id="57"/>
          <w:p w:rsidR="002E5BA3" w:rsidRDefault="00692B95">
            <w:pPr>
              <w:pStyle w:val="Sub-ClauseText"/>
              <w:numPr>
                <w:ilvl w:val="1"/>
                <w:numId w:val="25"/>
              </w:numPr>
              <w:spacing w:before="0" w:after="200"/>
              <w:ind w:left="605" w:hanging="605"/>
              <w:rPr>
                <w:rFonts w:asciiTheme="majorBidi" w:hAnsiTheme="majorBidi" w:cstheme="majorBidi"/>
                <w:b/>
                <w:spacing w:val="0"/>
                <w:kern w:val="28"/>
                <w:sz w:val="40"/>
                <w:szCs w:val="24"/>
              </w:rPr>
            </w:pPr>
            <w:r w:rsidRPr="006E4BEF">
              <w:rPr>
                <w:rFonts w:asciiTheme="majorBidi" w:hAnsiTheme="majorBidi" w:cstheme="majorBidi"/>
                <w:spacing w:val="0"/>
                <w:szCs w:val="24"/>
              </w:rPr>
              <w:t xml:space="preserve">A prospective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requiring any clarification of the</w:t>
            </w:r>
            <w:r w:rsidR="00AC181F" w:rsidRPr="006E4BEF">
              <w:rPr>
                <w:rFonts w:asciiTheme="majorBidi" w:hAnsiTheme="majorBidi" w:cstheme="majorBidi"/>
                <w:spacing w:val="0"/>
                <w:szCs w:val="24"/>
              </w:rPr>
              <w:t xml:space="preserve"> </w:t>
            </w:r>
            <w:r w:rsidR="00E7786D" w:rsidRPr="006E4BEF">
              <w:rPr>
                <w:rFonts w:asciiTheme="majorBidi" w:hAnsiTheme="majorBidi" w:cstheme="majorBidi"/>
                <w:spacing w:val="0"/>
                <w:szCs w:val="24"/>
              </w:rPr>
              <w:t xml:space="preserve">Bidding </w:t>
            </w:r>
            <w:r w:rsidRPr="006E4BEF">
              <w:rPr>
                <w:rFonts w:asciiTheme="majorBidi" w:hAnsiTheme="majorBidi" w:cstheme="majorBidi"/>
                <w:spacing w:val="0"/>
                <w:szCs w:val="24"/>
              </w:rPr>
              <w:t xml:space="preserve">Documents shall contact 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 xml:space="preserve">in writing at the </w:t>
            </w:r>
            <w:r w:rsidR="00D75BAE" w:rsidRPr="006E4BEF">
              <w:rPr>
                <w:rFonts w:asciiTheme="majorBidi" w:hAnsiTheme="majorBidi" w:cstheme="majorBidi"/>
                <w:spacing w:val="0"/>
                <w:szCs w:val="24"/>
              </w:rPr>
              <w:t>Purchaser</w:t>
            </w:r>
            <w:r w:rsidRPr="006E4BEF">
              <w:rPr>
                <w:rFonts w:asciiTheme="majorBidi" w:hAnsiTheme="majorBidi" w:cstheme="majorBidi"/>
                <w:spacing w:val="0"/>
                <w:szCs w:val="24"/>
              </w:rPr>
              <w:t xml:space="preserve">’s address </w:t>
            </w:r>
            <w:r w:rsidRPr="006E4BEF">
              <w:rPr>
                <w:rFonts w:asciiTheme="majorBidi" w:hAnsiTheme="majorBidi" w:cstheme="majorBidi"/>
                <w:b/>
                <w:bCs/>
                <w:spacing w:val="0"/>
                <w:szCs w:val="24"/>
              </w:rPr>
              <w:t>specified in the</w:t>
            </w:r>
            <w:r w:rsidRPr="006E4BEF">
              <w:rPr>
                <w:rFonts w:asciiTheme="majorBidi" w:hAnsiTheme="majorBidi" w:cstheme="majorBidi"/>
                <w:spacing w:val="0"/>
                <w:szCs w:val="24"/>
              </w:rPr>
              <w:t xml:space="preserve"> </w:t>
            </w:r>
            <w:r w:rsidR="00137EE7" w:rsidRPr="006E4BEF">
              <w:rPr>
                <w:rFonts w:asciiTheme="majorBidi" w:hAnsiTheme="majorBidi" w:cstheme="majorBidi"/>
                <w:b/>
                <w:spacing w:val="0"/>
                <w:szCs w:val="24"/>
              </w:rPr>
              <w:t>BDS</w:t>
            </w:r>
            <w:r w:rsidRPr="006E4BEF">
              <w:rPr>
                <w:rFonts w:asciiTheme="majorBidi" w:hAnsiTheme="majorBidi" w:cstheme="majorBidi"/>
                <w:b/>
                <w:spacing w:val="0"/>
                <w:szCs w:val="24"/>
              </w:rPr>
              <w:t>.</w:t>
            </w:r>
            <w:r w:rsidRPr="006E4BEF">
              <w:rPr>
                <w:rFonts w:asciiTheme="majorBidi" w:hAnsiTheme="majorBidi" w:cstheme="majorBidi"/>
                <w:spacing w:val="0"/>
                <w:szCs w:val="24"/>
              </w:rPr>
              <w:t xml:space="preserve">  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 xml:space="preserve">will respond in writing to any request for clarification, provided that such request is received no later than </w:t>
            </w:r>
            <w:r w:rsidR="007C4F10">
              <w:rPr>
                <w:rFonts w:asciiTheme="majorBidi" w:hAnsiTheme="majorBidi" w:cstheme="majorBidi"/>
                <w:spacing w:val="0"/>
                <w:szCs w:val="24"/>
              </w:rPr>
              <w:t>five</w:t>
            </w:r>
            <w:r w:rsidRPr="006E4BEF">
              <w:rPr>
                <w:rFonts w:asciiTheme="majorBidi" w:hAnsiTheme="majorBidi" w:cstheme="majorBidi"/>
                <w:spacing w:val="0"/>
                <w:szCs w:val="24"/>
              </w:rPr>
              <w:t xml:space="preserve"> (</w:t>
            </w:r>
            <w:r w:rsidR="006E0217" w:rsidRPr="006E4BEF">
              <w:rPr>
                <w:rFonts w:asciiTheme="majorBidi" w:hAnsiTheme="majorBidi" w:cstheme="majorBidi"/>
                <w:spacing w:val="0"/>
                <w:szCs w:val="24"/>
              </w:rPr>
              <w:t>0</w:t>
            </w:r>
            <w:r w:rsidR="007C4F10">
              <w:rPr>
                <w:rFonts w:asciiTheme="majorBidi" w:hAnsiTheme="majorBidi" w:cstheme="majorBidi"/>
                <w:spacing w:val="0"/>
                <w:szCs w:val="24"/>
              </w:rPr>
              <w:t>5</w:t>
            </w:r>
            <w:r w:rsidRPr="006E4BEF">
              <w:rPr>
                <w:rFonts w:asciiTheme="majorBidi" w:hAnsiTheme="majorBidi" w:cstheme="majorBidi"/>
                <w:spacing w:val="0"/>
                <w:szCs w:val="24"/>
              </w:rPr>
              <w:t>) days prior to the deadline for submission of</w:t>
            </w:r>
            <w:r w:rsidR="00AC181F" w:rsidRPr="006E4BEF">
              <w:rPr>
                <w:rFonts w:asciiTheme="majorBidi" w:hAnsiTheme="majorBidi" w:cstheme="majorBidi"/>
                <w:spacing w:val="0"/>
                <w:szCs w:val="24"/>
              </w:rPr>
              <w:t xml:space="preserve"> Bid</w:t>
            </w:r>
            <w:r w:rsidRPr="006E4BEF">
              <w:rPr>
                <w:rFonts w:asciiTheme="majorBidi" w:hAnsiTheme="majorBidi" w:cstheme="majorBidi"/>
                <w:spacing w:val="0"/>
                <w:szCs w:val="24"/>
              </w:rPr>
              <w:t xml:space="preserve">s.  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shall forward copies of its response to all those who have acquired the</w:t>
            </w:r>
            <w:r w:rsidR="00AC181F" w:rsidRPr="006E4BEF">
              <w:rPr>
                <w:rFonts w:asciiTheme="majorBidi" w:hAnsiTheme="majorBidi" w:cstheme="majorBidi"/>
                <w:spacing w:val="0"/>
                <w:szCs w:val="24"/>
              </w:rPr>
              <w:t xml:space="preserve"> </w:t>
            </w:r>
            <w:r w:rsidR="00E7786D" w:rsidRPr="006E4BEF">
              <w:rPr>
                <w:rFonts w:asciiTheme="majorBidi" w:hAnsiTheme="majorBidi" w:cstheme="majorBidi"/>
                <w:spacing w:val="0"/>
                <w:szCs w:val="24"/>
              </w:rPr>
              <w:t xml:space="preserve">Bidding </w:t>
            </w:r>
            <w:r w:rsidRPr="006E4BEF">
              <w:rPr>
                <w:rFonts w:asciiTheme="majorBidi" w:hAnsiTheme="majorBidi" w:cstheme="majorBidi"/>
                <w:spacing w:val="0"/>
                <w:szCs w:val="24"/>
              </w:rPr>
              <w:t xml:space="preserve">Documents directly from it, including a description of the inquiry but without identifying its source.  Should 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deem it necessary to amend the</w:t>
            </w:r>
            <w:r w:rsidR="00AC181F" w:rsidRPr="006E4BEF">
              <w:rPr>
                <w:rFonts w:asciiTheme="majorBidi" w:hAnsiTheme="majorBidi" w:cstheme="majorBidi"/>
                <w:spacing w:val="0"/>
                <w:szCs w:val="24"/>
              </w:rPr>
              <w:t xml:space="preserve"> </w:t>
            </w:r>
            <w:r w:rsidR="00E7786D" w:rsidRPr="006E4BEF">
              <w:rPr>
                <w:rFonts w:asciiTheme="majorBidi" w:hAnsiTheme="majorBidi" w:cstheme="majorBidi"/>
                <w:spacing w:val="0"/>
                <w:szCs w:val="24"/>
              </w:rPr>
              <w:t xml:space="preserve">Bidding </w:t>
            </w:r>
            <w:r w:rsidRPr="006E4BEF">
              <w:rPr>
                <w:rFonts w:asciiTheme="majorBidi" w:hAnsiTheme="majorBidi" w:cstheme="majorBidi"/>
                <w:spacing w:val="0"/>
                <w:szCs w:val="24"/>
              </w:rPr>
              <w:t xml:space="preserve">Documents as a result of a clarification, it shall do so following the procedure under </w:t>
            </w:r>
            <w:r w:rsidR="00632738" w:rsidRPr="006E4BEF">
              <w:rPr>
                <w:rFonts w:asciiTheme="majorBidi" w:hAnsiTheme="majorBidi" w:cstheme="majorBidi"/>
                <w:spacing w:val="0"/>
                <w:szCs w:val="24"/>
              </w:rPr>
              <w:t>ITB</w:t>
            </w:r>
            <w:r w:rsidR="00484F6C" w:rsidRPr="006E4BEF">
              <w:rPr>
                <w:rFonts w:asciiTheme="majorBidi" w:hAnsiTheme="majorBidi" w:cstheme="majorBidi"/>
                <w:spacing w:val="0"/>
                <w:szCs w:val="24"/>
              </w:rPr>
              <w:t xml:space="preserve"> </w:t>
            </w:r>
            <w:r w:rsidRPr="006E4BEF">
              <w:rPr>
                <w:rFonts w:asciiTheme="majorBidi" w:hAnsiTheme="majorBidi" w:cstheme="majorBidi"/>
                <w:spacing w:val="0"/>
                <w:szCs w:val="24"/>
              </w:rPr>
              <w:t xml:space="preserve">Clause 8 and </w:t>
            </w:r>
            <w:r w:rsidR="00632738" w:rsidRPr="006E4BEF">
              <w:rPr>
                <w:rFonts w:asciiTheme="majorBidi" w:hAnsiTheme="majorBidi" w:cstheme="majorBidi"/>
                <w:spacing w:val="0"/>
                <w:szCs w:val="24"/>
              </w:rPr>
              <w:t>ITB</w:t>
            </w:r>
            <w:r w:rsidR="00484F6C" w:rsidRPr="006E4BEF">
              <w:rPr>
                <w:rFonts w:asciiTheme="majorBidi" w:hAnsiTheme="majorBidi" w:cstheme="majorBidi"/>
                <w:spacing w:val="0"/>
                <w:szCs w:val="24"/>
              </w:rPr>
              <w:t xml:space="preserve"> </w:t>
            </w:r>
            <w:r w:rsidRPr="006E4BEF">
              <w:rPr>
                <w:rFonts w:asciiTheme="majorBidi" w:hAnsiTheme="majorBidi" w:cstheme="majorBidi"/>
                <w:spacing w:val="0"/>
                <w:szCs w:val="24"/>
              </w:rPr>
              <w:t xml:space="preserve">Sub-Clause 24.2. </w:t>
            </w:r>
          </w:p>
        </w:tc>
      </w:tr>
      <w:tr w:rsidR="002E2E91" w:rsidRPr="006E4BEF" w:rsidTr="008D1F20">
        <w:tc>
          <w:tcPr>
            <w:tcW w:w="9360" w:type="dxa"/>
          </w:tcPr>
          <w:p w:rsidR="002E2E91" w:rsidRPr="006E4BEF" w:rsidRDefault="002E2E91" w:rsidP="00EF6A29">
            <w:pPr>
              <w:pStyle w:val="Sec1-Clauses"/>
              <w:spacing w:before="0" w:after="200"/>
              <w:ind w:left="357" w:hanging="357"/>
              <w:rPr>
                <w:rFonts w:asciiTheme="majorBidi" w:hAnsiTheme="majorBidi" w:cstheme="majorBidi"/>
                <w:szCs w:val="24"/>
              </w:rPr>
            </w:pPr>
            <w:bookmarkStart w:id="58" w:name="_Toc350372492"/>
            <w:bookmarkStart w:id="59" w:name="_Toc438438828"/>
            <w:bookmarkStart w:id="60" w:name="_Toc438532576"/>
            <w:bookmarkStart w:id="61" w:name="_Toc438733972"/>
            <w:bookmarkStart w:id="62" w:name="_Toc438907012"/>
            <w:bookmarkStart w:id="63" w:name="_Toc438907211"/>
            <w:r w:rsidRPr="006E4BEF">
              <w:rPr>
                <w:rFonts w:asciiTheme="majorBidi" w:hAnsiTheme="majorBidi" w:cstheme="majorBidi"/>
                <w:szCs w:val="24"/>
              </w:rPr>
              <w:t>Amendment of</w:t>
            </w:r>
            <w:r w:rsidR="00AC181F" w:rsidRPr="006E4BEF">
              <w:rPr>
                <w:rFonts w:asciiTheme="majorBidi" w:hAnsiTheme="majorBidi" w:cstheme="majorBidi"/>
                <w:szCs w:val="24"/>
              </w:rPr>
              <w:t xml:space="preserve"> </w:t>
            </w:r>
            <w:r w:rsidR="00E7786D" w:rsidRPr="006E4BEF">
              <w:rPr>
                <w:rFonts w:asciiTheme="majorBidi" w:hAnsiTheme="majorBidi" w:cstheme="majorBidi"/>
                <w:szCs w:val="24"/>
              </w:rPr>
              <w:t xml:space="preserve">Bidding </w:t>
            </w:r>
            <w:r w:rsidRPr="006E4BEF">
              <w:rPr>
                <w:rFonts w:asciiTheme="majorBidi" w:hAnsiTheme="majorBidi" w:cstheme="majorBidi"/>
                <w:szCs w:val="24"/>
              </w:rPr>
              <w:t>Documents</w:t>
            </w:r>
            <w:bookmarkEnd w:id="58"/>
          </w:p>
          <w:bookmarkEnd w:id="59"/>
          <w:bookmarkEnd w:id="60"/>
          <w:bookmarkEnd w:id="61"/>
          <w:bookmarkEnd w:id="62"/>
          <w:bookmarkEnd w:id="63"/>
          <w:p w:rsidR="002E2E91" w:rsidRPr="006E4BEF" w:rsidRDefault="002E2E91" w:rsidP="00150CE9">
            <w:pPr>
              <w:pStyle w:val="Sub-ClauseText"/>
              <w:numPr>
                <w:ilvl w:val="1"/>
                <w:numId w:val="26"/>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At any time prior to the deadline for submission of</w:t>
            </w:r>
            <w:r w:rsidR="00AC181F" w:rsidRPr="006E4BEF">
              <w:rPr>
                <w:rFonts w:asciiTheme="majorBidi" w:hAnsiTheme="majorBidi" w:cstheme="majorBidi"/>
                <w:spacing w:val="0"/>
                <w:szCs w:val="24"/>
              </w:rPr>
              <w:t xml:space="preserve"> Bid</w:t>
            </w:r>
            <w:r w:rsidRPr="006E4BEF">
              <w:rPr>
                <w:rFonts w:asciiTheme="majorBidi" w:hAnsiTheme="majorBidi" w:cstheme="majorBidi"/>
                <w:spacing w:val="0"/>
                <w:szCs w:val="24"/>
              </w:rPr>
              <w:t xml:space="preserve">s, 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may amend the</w:t>
            </w:r>
            <w:r w:rsidR="00AC181F" w:rsidRPr="006E4BEF">
              <w:rPr>
                <w:rFonts w:asciiTheme="majorBidi" w:hAnsiTheme="majorBidi" w:cstheme="majorBidi"/>
                <w:spacing w:val="0"/>
                <w:szCs w:val="24"/>
              </w:rPr>
              <w:t xml:space="preserve"> </w:t>
            </w:r>
            <w:r w:rsidR="00E7786D" w:rsidRPr="006E4BEF">
              <w:rPr>
                <w:rFonts w:asciiTheme="majorBidi" w:hAnsiTheme="majorBidi" w:cstheme="majorBidi"/>
                <w:spacing w:val="0"/>
                <w:szCs w:val="24"/>
              </w:rPr>
              <w:t xml:space="preserve">Bidding </w:t>
            </w:r>
            <w:r w:rsidRPr="006E4BEF">
              <w:rPr>
                <w:rFonts w:asciiTheme="majorBidi" w:hAnsiTheme="majorBidi" w:cstheme="majorBidi"/>
                <w:spacing w:val="0"/>
                <w:szCs w:val="24"/>
              </w:rPr>
              <w:t>Documents by issuing addendum.</w:t>
            </w:r>
          </w:p>
          <w:p w:rsidR="002E2E91" w:rsidRPr="006E4BEF" w:rsidRDefault="002E2E91" w:rsidP="00150CE9">
            <w:pPr>
              <w:pStyle w:val="Sub-ClauseText"/>
              <w:numPr>
                <w:ilvl w:val="1"/>
                <w:numId w:val="26"/>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Any addendum issued shall be part of the</w:t>
            </w:r>
            <w:r w:rsidR="00AC181F" w:rsidRPr="006E4BEF">
              <w:rPr>
                <w:rFonts w:asciiTheme="majorBidi" w:hAnsiTheme="majorBidi" w:cstheme="majorBidi"/>
                <w:spacing w:val="0"/>
                <w:szCs w:val="24"/>
              </w:rPr>
              <w:t xml:space="preserve"> </w:t>
            </w:r>
            <w:r w:rsidR="00E7786D" w:rsidRPr="006E4BEF">
              <w:rPr>
                <w:rFonts w:asciiTheme="majorBidi" w:hAnsiTheme="majorBidi" w:cstheme="majorBidi"/>
                <w:spacing w:val="0"/>
                <w:szCs w:val="24"/>
              </w:rPr>
              <w:t xml:space="preserve">Bidding </w:t>
            </w:r>
            <w:r w:rsidRPr="006E4BEF">
              <w:rPr>
                <w:rFonts w:asciiTheme="majorBidi" w:hAnsiTheme="majorBidi" w:cstheme="majorBidi"/>
                <w:spacing w:val="0"/>
                <w:szCs w:val="24"/>
              </w:rPr>
              <w:t>Documents and shall be communicated in writing to all who have obtained the</w:t>
            </w:r>
            <w:r w:rsidR="00AC181F" w:rsidRPr="006E4BEF">
              <w:rPr>
                <w:rFonts w:asciiTheme="majorBidi" w:hAnsiTheme="majorBidi" w:cstheme="majorBidi"/>
                <w:spacing w:val="0"/>
                <w:szCs w:val="24"/>
              </w:rPr>
              <w:t xml:space="preserve"> </w:t>
            </w:r>
            <w:r w:rsidR="00E7786D" w:rsidRPr="006E4BEF">
              <w:rPr>
                <w:rFonts w:asciiTheme="majorBidi" w:hAnsiTheme="majorBidi" w:cstheme="majorBidi"/>
                <w:spacing w:val="0"/>
                <w:szCs w:val="24"/>
              </w:rPr>
              <w:t xml:space="preserve">Bidding </w:t>
            </w:r>
            <w:r w:rsidRPr="006E4BEF">
              <w:rPr>
                <w:rFonts w:asciiTheme="majorBidi" w:hAnsiTheme="majorBidi" w:cstheme="majorBidi"/>
                <w:spacing w:val="0"/>
                <w:szCs w:val="24"/>
              </w:rPr>
              <w:t xml:space="preserve">Documents directly from the </w:t>
            </w:r>
            <w:r w:rsidR="00D75BAE" w:rsidRPr="006E4BEF">
              <w:rPr>
                <w:rFonts w:asciiTheme="majorBidi" w:hAnsiTheme="majorBidi" w:cstheme="majorBidi"/>
                <w:spacing w:val="0"/>
                <w:szCs w:val="24"/>
              </w:rPr>
              <w:t>Purchaser</w:t>
            </w:r>
            <w:r w:rsidRPr="006E4BEF">
              <w:rPr>
                <w:rFonts w:asciiTheme="majorBidi" w:hAnsiTheme="majorBidi" w:cstheme="majorBidi"/>
                <w:spacing w:val="0"/>
                <w:szCs w:val="24"/>
              </w:rPr>
              <w:t>.</w:t>
            </w:r>
          </w:p>
          <w:p w:rsidR="005C1AE5" w:rsidRDefault="002E2E91">
            <w:pPr>
              <w:pStyle w:val="Sub-ClauseText"/>
              <w:numPr>
                <w:ilvl w:val="1"/>
                <w:numId w:val="26"/>
              </w:numPr>
              <w:spacing w:before="0" w:after="200"/>
              <w:rPr>
                <w:rFonts w:asciiTheme="majorBidi" w:hAnsiTheme="majorBidi" w:cstheme="majorBidi"/>
                <w:spacing w:val="0"/>
                <w:kern w:val="28"/>
                <w:szCs w:val="24"/>
              </w:rPr>
            </w:pPr>
            <w:r w:rsidRPr="006E4BEF">
              <w:rPr>
                <w:rFonts w:asciiTheme="majorBidi" w:hAnsiTheme="majorBidi" w:cstheme="majorBidi"/>
                <w:spacing w:val="0"/>
                <w:szCs w:val="24"/>
              </w:rPr>
              <w:t xml:space="preserve">To give prospective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s reasonable time in which to take an addendum into account in preparing their</w:t>
            </w:r>
            <w:r w:rsidR="00AC181F" w:rsidRPr="006E4BEF">
              <w:rPr>
                <w:rFonts w:asciiTheme="majorBidi" w:hAnsiTheme="majorBidi" w:cstheme="majorBidi"/>
                <w:spacing w:val="0"/>
                <w:szCs w:val="24"/>
              </w:rPr>
              <w:t xml:space="preserve"> Bid</w:t>
            </w:r>
            <w:r w:rsidRPr="006E4BEF">
              <w:rPr>
                <w:rFonts w:asciiTheme="majorBidi" w:hAnsiTheme="majorBidi" w:cstheme="majorBidi"/>
                <w:spacing w:val="0"/>
                <w:szCs w:val="24"/>
              </w:rPr>
              <w:t xml:space="preserve">s, 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may, at its discretion, extend the deadline for the submission of</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s, pursuant to </w:t>
            </w:r>
            <w:r w:rsidR="00632738" w:rsidRPr="006E4BEF">
              <w:rPr>
                <w:rFonts w:asciiTheme="majorBidi" w:hAnsiTheme="majorBidi" w:cstheme="majorBidi"/>
                <w:spacing w:val="0"/>
                <w:szCs w:val="24"/>
              </w:rPr>
              <w:t>ITB</w:t>
            </w:r>
            <w:r w:rsidR="00484F6C" w:rsidRPr="006E4BEF">
              <w:rPr>
                <w:rFonts w:asciiTheme="majorBidi" w:hAnsiTheme="majorBidi" w:cstheme="majorBidi"/>
                <w:spacing w:val="0"/>
                <w:szCs w:val="24"/>
              </w:rPr>
              <w:t xml:space="preserve"> </w:t>
            </w:r>
            <w:r w:rsidRPr="006E4BEF">
              <w:rPr>
                <w:rFonts w:asciiTheme="majorBidi" w:hAnsiTheme="majorBidi" w:cstheme="majorBidi"/>
                <w:spacing w:val="0"/>
                <w:szCs w:val="24"/>
              </w:rPr>
              <w:t>Sub-Clause 24.2</w:t>
            </w:r>
          </w:p>
        </w:tc>
      </w:tr>
      <w:tr w:rsidR="002E2E91" w:rsidRPr="006E4BEF" w:rsidTr="008D1F20">
        <w:tc>
          <w:tcPr>
            <w:tcW w:w="9360" w:type="dxa"/>
          </w:tcPr>
          <w:p w:rsidR="002E2E91" w:rsidRPr="006E4BEF" w:rsidRDefault="002E2E91" w:rsidP="008D1F20">
            <w:pPr>
              <w:pStyle w:val="BodyText2"/>
              <w:tabs>
                <w:tab w:val="clear" w:pos="360"/>
              </w:tabs>
              <w:ind w:left="28" w:firstLine="17"/>
              <w:rPr>
                <w:rFonts w:asciiTheme="majorBidi" w:hAnsiTheme="majorBidi" w:cstheme="majorBidi"/>
                <w:sz w:val="24"/>
                <w:szCs w:val="24"/>
              </w:rPr>
            </w:pPr>
            <w:bookmarkStart w:id="64" w:name="_Toc505659525"/>
            <w:bookmarkStart w:id="65" w:name="_Toc350372493"/>
            <w:r w:rsidRPr="006E4BEF">
              <w:rPr>
                <w:rFonts w:asciiTheme="majorBidi" w:hAnsiTheme="majorBidi" w:cstheme="majorBidi"/>
                <w:sz w:val="24"/>
                <w:szCs w:val="24"/>
              </w:rPr>
              <w:t>Preparation of</w:t>
            </w:r>
            <w:r w:rsidR="00EF6A29" w:rsidRPr="006E4BEF">
              <w:rPr>
                <w:rFonts w:asciiTheme="majorBidi" w:hAnsiTheme="majorBidi" w:cstheme="majorBidi"/>
                <w:sz w:val="24"/>
                <w:szCs w:val="24"/>
              </w:rPr>
              <w:t xml:space="preserve"> Bid</w:t>
            </w:r>
            <w:r w:rsidRPr="006E4BEF">
              <w:rPr>
                <w:rFonts w:asciiTheme="majorBidi" w:hAnsiTheme="majorBidi" w:cstheme="majorBidi"/>
                <w:sz w:val="24"/>
                <w:szCs w:val="24"/>
              </w:rPr>
              <w:t>s</w:t>
            </w:r>
            <w:bookmarkEnd w:id="64"/>
            <w:bookmarkEnd w:id="65"/>
          </w:p>
        </w:tc>
      </w:tr>
      <w:tr w:rsidR="002E2E91" w:rsidRPr="006E4BEF" w:rsidTr="008D1F20">
        <w:tc>
          <w:tcPr>
            <w:tcW w:w="9360" w:type="dxa"/>
          </w:tcPr>
          <w:p w:rsidR="002E2E91" w:rsidRPr="006E4BEF" w:rsidRDefault="002E2E91" w:rsidP="00EF6A29">
            <w:pPr>
              <w:pStyle w:val="Sec1-Clauses"/>
              <w:spacing w:before="0" w:after="200"/>
              <w:ind w:left="357" w:hanging="357"/>
              <w:rPr>
                <w:rFonts w:asciiTheme="majorBidi" w:hAnsiTheme="majorBidi" w:cstheme="majorBidi"/>
                <w:szCs w:val="24"/>
              </w:rPr>
            </w:pPr>
            <w:bookmarkStart w:id="66" w:name="_Toc350372494"/>
            <w:bookmarkStart w:id="67" w:name="_Toc438438830"/>
            <w:bookmarkStart w:id="68" w:name="_Toc438532578"/>
            <w:bookmarkStart w:id="69" w:name="_Toc438733974"/>
            <w:bookmarkStart w:id="70" w:name="_Toc438907013"/>
            <w:bookmarkStart w:id="71" w:name="_Toc438907212"/>
            <w:r w:rsidRPr="006E4BEF">
              <w:rPr>
                <w:rFonts w:asciiTheme="majorBidi" w:hAnsiTheme="majorBidi" w:cstheme="majorBidi"/>
                <w:szCs w:val="24"/>
              </w:rPr>
              <w:t>Cost of</w:t>
            </w:r>
            <w:r w:rsidR="00AC181F" w:rsidRPr="006E4BEF">
              <w:rPr>
                <w:rFonts w:asciiTheme="majorBidi" w:hAnsiTheme="majorBidi" w:cstheme="majorBidi"/>
                <w:szCs w:val="24"/>
              </w:rPr>
              <w:t xml:space="preserve"> Bid</w:t>
            </w:r>
            <w:r w:rsidR="00EF6A29" w:rsidRPr="006E4BEF">
              <w:rPr>
                <w:rFonts w:asciiTheme="majorBidi" w:hAnsiTheme="majorBidi" w:cstheme="majorBidi"/>
                <w:szCs w:val="24"/>
              </w:rPr>
              <w:t>d</w:t>
            </w:r>
            <w:r w:rsidR="00846F57" w:rsidRPr="006E4BEF">
              <w:rPr>
                <w:rFonts w:asciiTheme="majorBidi" w:hAnsiTheme="majorBidi" w:cstheme="majorBidi"/>
                <w:szCs w:val="24"/>
              </w:rPr>
              <w:t>ing</w:t>
            </w:r>
            <w:bookmarkEnd w:id="66"/>
          </w:p>
          <w:bookmarkEnd w:id="67"/>
          <w:bookmarkEnd w:id="68"/>
          <w:bookmarkEnd w:id="69"/>
          <w:bookmarkEnd w:id="70"/>
          <w:bookmarkEnd w:id="71"/>
          <w:p w:rsidR="002E2E91" w:rsidRPr="006E4BEF" w:rsidRDefault="002E2E91" w:rsidP="00150CE9">
            <w:pPr>
              <w:pStyle w:val="Sub-ClauseText"/>
              <w:numPr>
                <w:ilvl w:val="1"/>
                <w:numId w:val="27"/>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shall bear all costs associated with the preparation and submission of its</w:t>
            </w:r>
            <w:r w:rsidR="00AC181F" w:rsidRPr="006E4BEF">
              <w:rPr>
                <w:rFonts w:asciiTheme="majorBidi" w:hAnsiTheme="majorBidi" w:cstheme="majorBidi"/>
                <w:spacing w:val="0"/>
                <w:szCs w:val="24"/>
              </w:rPr>
              <w:t xml:space="preserve"> </w:t>
            </w:r>
            <w:r w:rsidR="00E7786D" w:rsidRPr="006E4BEF">
              <w:rPr>
                <w:rFonts w:asciiTheme="majorBidi" w:hAnsiTheme="majorBidi" w:cstheme="majorBidi"/>
                <w:spacing w:val="0"/>
                <w:szCs w:val="24"/>
              </w:rPr>
              <w:t>Bid,</w:t>
            </w:r>
            <w:r w:rsidRPr="006E4BEF">
              <w:rPr>
                <w:rFonts w:asciiTheme="majorBidi" w:hAnsiTheme="majorBidi" w:cstheme="majorBidi"/>
                <w:spacing w:val="0"/>
                <w:szCs w:val="24"/>
              </w:rPr>
              <w:t xml:space="preserve"> and 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shall not be responsible or liable for those costs, regardless of the conduct or outcome of the</w:t>
            </w:r>
            <w:r w:rsidR="00AC181F" w:rsidRPr="006E4BEF">
              <w:rPr>
                <w:rFonts w:asciiTheme="majorBidi" w:hAnsiTheme="majorBidi" w:cstheme="majorBidi"/>
                <w:spacing w:val="0"/>
                <w:szCs w:val="24"/>
              </w:rPr>
              <w:t xml:space="preserve"> </w:t>
            </w:r>
            <w:r w:rsidR="00E7786D" w:rsidRPr="006E4BEF">
              <w:rPr>
                <w:rFonts w:asciiTheme="majorBidi" w:hAnsiTheme="majorBidi" w:cstheme="majorBidi"/>
                <w:spacing w:val="0"/>
                <w:szCs w:val="24"/>
              </w:rPr>
              <w:t xml:space="preserve">Bidding </w:t>
            </w:r>
            <w:r w:rsidRPr="006E4BEF">
              <w:rPr>
                <w:rFonts w:asciiTheme="majorBidi" w:hAnsiTheme="majorBidi" w:cstheme="majorBidi"/>
                <w:spacing w:val="0"/>
                <w:szCs w:val="24"/>
              </w:rPr>
              <w:t>process.</w:t>
            </w:r>
          </w:p>
        </w:tc>
      </w:tr>
      <w:tr w:rsidR="002E2E91" w:rsidRPr="006E4BEF" w:rsidTr="008D1F20">
        <w:tc>
          <w:tcPr>
            <w:tcW w:w="9360" w:type="dxa"/>
          </w:tcPr>
          <w:p w:rsidR="002E2E91" w:rsidRPr="006E4BEF" w:rsidRDefault="002E2E91" w:rsidP="00EF6A29">
            <w:pPr>
              <w:pStyle w:val="Sec1-Clauses"/>
              <w:spacing w:before="0" w:after="200"/>
              <w:ind w:left="357" w:hanging="357"/>
              <w:rPr>
                <w:rFonts w:asciiTheme="majorBidi" w:hAnsiTheme="majorBidi" w:cstheme="majorBidi"/>
                <w:szCs w:val="24"/>
              </w:rPr>
            </w:pPr>
            <w:bookmarkStart w:id="72" w:name="_Toc350372495"/>
            <w:bookmarkStart w:id="73" w:name="_Toc438438831"/>
            <w:bookmarkStart w:id="74" w:name="_Toc438532579"/>
            <w:bookmarkStart w:id="75" w:name="_Toc438733975"/>
            <w:bookmarkStart w:id="76" w:name="_Toc438907014"/>
            <w:bookmarkStart w:id="77" w:name="_Toc438907213"/>
            <w:r w:rsidRPr="006E4BEF">
              <w:rPr>
                <w:rFonts w:asciiTheme="majorBidi" w:hAnsiTheme="majorBidi" w:cstheme="majorBidi"/>
                <w:szCs w:val="24"/>
              </w:rPr>
              <w:t>Language of</w:t>
            </w:r>
            <w:r w:rsidR="00AC181F" w:rsidRPr="006E4BEF">
              <w:rPr>
                <w:rFonts w:asciiTheme="majorBidi" w:hAnsiTheme="majorBidi" w:cstheme="majorBidi"/>
                <w:szCs w:val="24"/>
              </w:rPr>
              <w:t xml:space="preserve"> Bid</w:t>
            </w:r>
            <w:bookmarkEnd w:id="72"/>
            <w:r w:rsidR="00AC181F" w:rsidRPr="006E4BEF">
              <w:rPr>
                <w:rFonts w:asciiTheme="majorBidi" w:hAnsiTheme="majorBidi" w:cstheme="majorBidi"/>
                <w:szCs w:val="24"/>
              </w:rPr>
              <w:t xml:space="preserve"> </w:t>
            </w:r>
          </w:p>
          <w:bookmarkEnd w:id="73"/>
          <w:bookmarkEnd w:id="74"/>
          <w:bookmarkEnd w:id="75"/>
          <w:bookmarkEnd w:id="76"/>
          <w:bookmarkEnd w:id="77"/>
          <w:p w:rsidR="002E2E91" w:rsidRPr="006E4BEF" w:rsidRDefault="002E2E91" w:rsidP="00150CE9">
            <w:pPr>
              <w:pStyle w:val="Sub-ClauseText"/>
              <w:numPr>
                <w:ilvl w:val="1"/>
                <w:numId w:val="28"/>
              </w:numPr>
              <w:spacing w:before="0" w:after="200"/>
              <w:rPr>
                <w:rFonts w:asciiTheme="majorBidi" w:hAnsiTheme="majorBidi" w:cstheme="majorBidi"/>
                <w:spacing w:val="0"/>
                <w:szCs w:val="24"/>
              </w:rPr>
            </w:pPr>
            <w:r w:rsidRPr="006E4BEF">
              <w:rPr>
                <w:rFonts w:asciiTheme="majorBidi" w:hAnsiTheme="majorBidi" w:cstheme="majorBidi"/>
                <w:spacing w:val="0"/>
                <w:szCs w:val="24"/>
              </w:rPr>
              <w:t>The</w:t>
            </w:r>
            <w:r w:rsidR="00AC181F" w:rsidRPr="006E4BEF">
              <w:rPr>
                <w:rFonts w:asciiTheme="majorBidi" w:hAnsiTheme="majorBidi" w:cstheme="majorBidi"/>
                <w:spacing w:val="0"/>
                <w:szCs w:val="24"/>
              </w:rPr>
              <w:t xml:space="preserve"> </w:t>
            </w:r>
            <w:r w:rsidR="00EF6A29" w:rsidRPr="006E4BEF">
              <w:rPr>
                <w:rFonts w:asciiTheme="majorBidi" w:hAnsiTheme="majorBidi" w:cstheme="majorBidi"/>
                <w:spacing w:val="0"/>
                <w:szCs w:val="24"/>
              </w:rPr>
              <w:t>Bid,</w:t>
            </w:r>
            <w:r w:rsidRPr="006E4BEF">
              <w:rPr>
                <w:rFonts w:asciiTheme="majorBidi" w:hAnsiTheme="majorBidi" w:cstheme="majorBidi"/>
                <w:spacing w:val="0"/>
                <w:szCs w:val="24"/>
              </w:rPr>
              <w:t xml:space="preserve"> as well as all correspondence and documents relating to the</w:t>
            </w:r>
            <w:r w:rsidR="00AC181F" w:rsidRPr="006E4BEF">
              <w:rPr>
                <w:rFonts w:asciiTheme="majorBidi" w:hAnsiTheme="majorBidi" w:cstheme="majorBidi"/>
                <w:spacing w:val="0"/>
                <w:szCs w:val="24"/>
              </w:rPr>
              <w:t xml:space="preserve"> </w:t>
            </w:r>
            <w:r w:rsidR="00EF6A29" w:rsidRPr="006E4BEF">
              <w:rPr>
                <w:rFonts w:asciiTheme="majorBidi" w:hAnsiTheme="majorBidi" w:cstheme="majorBidi"/>
                <w:spacing w:val="0"/>
                <w:szCs w:val="24"/>
              </w:rPr>
              <w:t>Bid exchanged</w:t>
            </w:r>
            <w:r w:rsidRPr="006E4BEF">
              <w:rPr>
                <w:rFonts w:asciiTheme="majorBidi" w:hAnsiTheme="majorBidi" w:cstheme="majorBidi"/>
                <w:spacing w:val="0"/>
                <w:szCs w:val="24"/>
              </w:rPr>
              <w:t xml:space="preserve"> by 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and the </w:t>
            </w:r>
            <w:r w:rsidR="00D75BAE" w:rsidRPr="006E4BEF">
              <w:rPr>
                <w:rFonts w:asciiTheme="majorBidi" w:hAnsiTheme="majorBidi" w:cstheme="majorBidi"/>
                <w:spacing w:val="0"/>
                <w:szCs w:val="24"/>
              </w:rPr>
              <w:t>Purchaser</w:t>
            </w:r>
            <w:r w:rsidRPr="006E4BEF">
              <w:rPr>
                <w:rFonts w:asciiTheme="majorBidi" w:hAnsiTheme="majorBidi" w:cstheme="majorBidi"/>
                <w:spacing w:val="0"/>
                <w:szCs w:val="24"/>
              </w:rPr>
              <w:t xml:space="preserve">, shall be </w:t>
            </w:r>
            <w:r w:rsidR="00E7786D" w:rsidRPr="006E4BEF">
              <w:rPr>
                <w:rFonts w:asciiTheme="majorBidi" w:hAnsiTheme="majorBidi" w:cstheme="majorBidi"/>
                <w:spacing w:val="0"/>
                <w:szCs w:val="24"/>
              </w:rPr>
              <w:t>written</w:t>
            </w:r>
            <w:r w:rsidRPr="006E4BEF">
              <w:rPr>
                <w:rFonts w:asciiTheme="majorBidi" w:hAnsiTheme="majorBidi" w:cstheme="majorBidi"/>
                <w:spacing w:val="0"/>
                <w:szCs w:val="24"/>
              </w:rPr>
              <w:t xml:space="preserve"> in the language </w:t>
            </w:r>
            <w:r w:rsidRPr="006E4BEF">
              <w:rPr>
                <w:rFonts w:asciiTheme="majorBidi" w:hAnsiTheme="majorBidi" w:cstheme="majorBidi"/>
                <w:b/>
                <w:bCs/>
                <w:spacing w:val="0"/>
                <w:szCs w:val="24"/>
              </w:rPr>
              <w:t xml:space="preserve">specified in the </w:t>
            </w:r>
            <w:r w:rsidR="00EF6A29" w:rsidRPr="006E4BEF">
              <w:rPr>
                <w:rFonts w:asciiTheme="majorBidi" w:hAnsiTheme="majorBidi" w:cstheme="majorBidi"/>
                <w:b/>
                <w:spacing w:val="0"/>
                <w:szCs w:val="24"/>
              </w:rPr>
              <w:t>BDS.</w:t>
            </w:r>
            <w:r w:rsidRPr="006E4BEF">
              <w:rPr>
                <w:rFonts w:asciiTheme="majorBidi" w:hAnsiTheme="majorBidi" w:cstheme="majorBidi"/>
                <w:spacing w:val="0"/>
                <w:szCs w:val="24"/>
              </w:rPr>
              <w:t xml:space="preserve">  Supporting documents and printed literature that are part of the</w:t>
            </w:r>
            <w:r w:rsidR="00AC181F" w:rsidRPr="006E4BEF">
              <w:rPr>
                <w:rFonts w:asciiTheme="majorBidi" w:hAnsiTheme="majorBidi" w:cstheme="majorBidi"/>
                <w:spacing w:val="0"/>
                <w:szCs w:val="24"/>
              </w:rPr>
              <w:t xml:space="preserve"> </w:t>
            </w:r>
            <w:r w:rsidR="00E7786D" w:rsidRPr="006E4BEF">
              <w:rPr>
                <w:rFonts w:asciiTheme="majorBidi" w:hAnsiTheme="majorBidi" w:cstheme="majorBidi"/>
                <w:spacing w:val="0"/>
                <w:szCs w:val="24"/>
              </w:rPr>
              <w:t>Bid may</w:t>
            </w:r>
            <w:r w:rsidRPr="006E4BEF">
              <w:rPr>
                <w:rFonts w:asciiTheme="majorBidi" w:hAnsiTheme="majorBidi" w:cstheme="majorBidi"/>
                <w:spacing w:val="0"/>
                <w:szCs w:val="24"/>
              </w:rPr>
              <w:t xml:space="preserve"> be in another language provided they are accompanied by an accurate translation of the relevant passages into the language </w:t>
            </w:r>
            <w:r w:rsidRPr="006E4BEF">
              <w:rPr>
                <w:rFonts w:asciiTheme="majorBidi" w:hAnsiTheme="majorBidi" w:cstheme="majorBidi"/>
                <w:b/>
                <w:bCs/>
                <w:spacing w:val="0"/>
                <w:szCs w:val="24"/>
              </w:rPr>
              <w:t>specified in the</w:t>
            </w:r>
            <w:r w:rsidRPr="006E4BEF">
              <w:rPr>
                <w:rFonts w:asciiTheme="majorBidi" w:hAnsiTheme="majorBidi" w:cstheme="majorBidi"/>
                <w:spacing w:val="0"/>
                <w:szCs w:val="24"/>
              </w:rPr>
              <w:t xml:space="preserve"> </w:t>
            </w:r>
            <w:r w:rsidR="00EF6A29" w:rsidRPr="006E4BEF">
              <w:rPr>
                <w:rFonts w:asciiTheme="majorBidi" w:hAnsiTheme="majorBidi" w:cstheme="majorBidi"/>
                <w:b/>
                <w:spacing w:val="0"/>
                <w:szCs w:val="24"/>
              </w:rPr>
              <w:t>BDS,</w:t>
            </w:r>
            <w:r w:rsidRPr="006E4BEF">
              <w:rPr>
                <w:rFonts w:asciiTheme="majorBidi" w:hAnsiTheme="majorBidi" w:cstheme="majorBidi"/>
                <w:spacing w:val="0"/>
                <w:szCs w:val="24"/>
              </w:rPr>
              <w:t xml:space="preserve"> in which case, for purposes of interpretation of the</w:t>
            </w:r>
            <w:r w:rsidR="00AC181F" w:rsidRPr="006E4BEF">
              <w:rPr>
                <w:rFonts w:asciiTheme="majorBidi" w:hAnsiTheme="majorBidi" w:cstheme="majorBidi"/>
                <w:spacing w:val="0"/>
                <w:szCs w:val="24"/>
              </w:rPr>
              <w:t xml:space="preserve"> </w:t>
            </w:r>
            <w:r w:rsidR="00EF6A29" w:rsidRPr="006E4BEF">
              <w:rPr>
                <w:rFonts w:asciiTheme="majorBidi" w:hAnsiTheme="majorBidi" w:cstheme="majorBidi"/>
                <w:spacing w:val="0"/>
                <w:szCs w:val="24"/>
              </w:rPr>
              <w:t>Bid,</w:t>
            </w:r>
            <w:r w:rsidRPr="006E4BEF">
              <w:rPr>
                <w:rFonts w:asciiTheme="majorBidi" w:hAnsiTheme="majorBidi" w:cstheme="majorBidi"/>
                <w:spacing w:val="0"/>
                <w:szCs w:val="24"/>
              </w:rPr>
              <w:t xml:space="preserve"> such translation shall govern.</w:t>
            </w:r>
          </w:p>
        </w:tc>
      </w:tr>
      <w:tr w:rsidR="009F65A3" w:rsidRPr="006E4BEF" w:rsidTr="008D1F20">
        <w:tc>
          <w:tcPr>
            <w:tcW w:w="9360" w:type="dxa"/>
          </w:tcPr>
          <w:p w:rsidR="009F65A3" w:rsidRPr="006E4BEF" w:rsidRDefault="009F65A3" w:rsidP="00EF6A29">
            <w:pPr>
              <w:pStyle w:val="Sec1-Clauses"/>
              <w:spacing w:before="0" w:after="200"/>
              <w:ind w:left="357" w:hanging="357"/>
              <w:rPr>
                <w:rFonts w:asciiTheme="majorBidi" w:hAnsiTheme="majorBidi" w:cstheme="majorBidi"/>
                <w:szCs w:val="24"/>
              </w:rPr>
            </w:pPr>
            <w:bookmarkStart w:id="78" w:name="_Toc350372496"/>
            <w:bookmarkStart w:id="79" w:name="_Toc438438832"/>
            <w:bookmarkStart w:id="80" w:name="_Toc438532580"/>
            <w:bookmarkStart w:id="81" w:name="_Toc438733976"/>
            <w:bookmarkStart w:id="82" w:name="_Toc438907015"/>
            <w:bookmarkStart w:id="83" w:name="_Toc438907214"/>
            <w:r w:rsidRPr="006E4BEF">
              <w:rPr>
                <w:rFonts w:asciiTheme="majorBidi" w:hAnsiTheme="majorBidi" w:cstheme="majorBidi"/>
                <w:szCs w:val="24"/>
              </w:rPr>
              <w:t>Documents Comprising the</w:t>
            </w:r>
            <w:r w:rsidR="00AC181F" w:rsidRPr="006E4BEF">
              <w:rPr>
                <w:rFonts w:asciiTheme="majorBidi" w:hAnsiTheme="majorBidi" w:cstheme="majorBidi"/>
                <w:szCs w:val="24"/>
              </w:rPr>
              <w:t xml:space="preserve"> Bid</w:t>
            </w:r>
            <w:bookmarkEnd w:id="78"/>
            <w:r w:rsidR="00AC181F" w:rsidRPr="006E4BEF">
              <w:rPr>
                <w:rFonts w:asciiTheme="majorBidi" w:hAnsiTheme="majorBidi" w:cstheme="majorBidi"/>
                <w:szCs w:val="24"/>
              </w:rPr>
              <w:t xml:space="preserve"> </w:t>
            </w:r>
          </w:p>
          <w:bookmarkEnd w:id="79"/>
          <w:bookmarkEnd w:id="80"/>
          <w:bookmarkEnd w:id="81"/>
          <w:bookmarkEnd w:id="82"/>
          <w:bookmarkEnd w:id="83"/>
          <w:p w:rsidR="009F65A3" w:rsidRPr="006E4BEF" w:rsidRDefault="009F65A3" w:rsidP="008D1F20">
            <w:pPr>
              <w:pStyle w:val="Sub-ClauseText"/>
              <w:numPr>
                <w:ilvl w:val="1"/>
                <w:numId w:val="29"/>
              </w:numPr>
              <w:spacing w:before="0" w:after="180"/>
              <w:rPr>
                <w:rFonts w:asciiTheme="majorBidi" w:hAnsiTheme="majorBidi" w:cstheme="majorBidi"/>
                <w:spacing w:val="0"/>
                <w:szCs w:val="24"/>
              </w:rPr>
            </w:pPr>
            <w:r w:rsidRPr="006E4BEF">
              <w:rPr>
                <w:rFonts w:asciiTheme="majorBidi" w:hAnsiTheme="majorBidi" w:cstheme="majorBidi"/>
                <w:spacing w:val="0"/>
                <w:szCs w:val="24"/>
              </w:rPr>
              <w:t>The</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 shall comprise the following:</w:t>
            </w:r>
          </w:p>
          <w:p w:rsidR="009F65A3" w:rsidRPr="006E4BEF" w:rsidRDefault="00AC181F" w:rsidP="008D1F20">
            <w:pPr>
              <w:pStyle w:val="Heading3"/>
              <w:numPr>
                <w:ilvl w:val="2"/>
                <w:numId w:val="66"/>
              </w:numPr>
              <w:spacing w:after="180"/>
              <w:rPr>
                <w:rFonts w:asciiTheme="majorBidi" w:hAnsiTheme="majorBidi" w:cstheme="majorBidi"/>
                <w:szCs w:val="24"/>
              </w:rPr>
            </w:pPr>
            <w:r w:rsidRPr="006E4BEF">
              <w:rPr>
                <w:rFonts w:asciiTheme="majorBidi" w:hAnsiTheme="majorBidi" w:cstheme="majorBidi"/>
                <w:szCs w:val="24"/>
              </w:rPr>
              <w:t xml:space="preserve"> </w:t>
            </w:r>
            <w:r w:rsidR="00EF6A29" w:rsidRPr="006E4BEF">
              <w:rPr>
                <w:rFonts w:asciiTheme="majorBidi" w:hAnsiTheme="majorBidi" w:cstheme="majorBidi"/>
                <w:szCs w:val="24"/>
              </w:rPr>
              <w:t>Bid Submission</w:t>
            </w:r>
            <w:r w:rsidR="009F65A3" w:rsidRPr="006E4BEF">
              <w:rPr>
                <w:rFonts w:asciiTheme="majorBidi" w:hAnsiTheme="majorBidi" w:cstheme="majorBidi"/>
                <w:szCs w:val="24"/>
              </w:rPr>
              <w:t xml:space="preserve"> Form and the applicable Price Schedules, in accordance with </w:t>
            </w:r>
            <w:r w:rsidR="00632738" w:rsidRPr="006E4BEF">
              <w:rPr>
                <w:rFonts w:asciiTheme="majorBidi" w:hAnsiTheme="majorBidi" w:cstheme="majorBidi"/>
                <w:szCs w:val="24"/>
              </w:rPr>
              <w:t>ITB</w:t>
            </w:r>
            <w:r w:rsidR="00484F6C" w:rsidRPr="006E4BEF">
              <w:rPr>
                <w:rFonts w:asciiTheme="majorBidi" w:hAnsiTheme="majorBidi" w:cstheme="majorBidi"/>
                <w:szCs w:val="24"/>
              </w:rPr>
              <w:t xml:space="preserve"> </w:t>
            </w:r>
            <w:r w:rsidR="009F65A3" w:rsidRPr="006E4BEF">
              <w:rPr>
                <w:rFonts w:asciiTheme="majorBidi" w:hAnsiTheme="majorBidi" w:cstheme="majorBidi"/>
                <w:szCs w:val="24"/>
              </w:rPr>
              <w:t>Clauses 12, 14, and 15;</w:t>
            </w:r>
          </w:p>
          <w:p w:rsidR="009F65A3" w:rsidRPr="006E4BEF" w:rsidRDefault="00AC181F" w:rsidP="008D1F20">
            <w:pPr>
              <w:pStyle w:val="Heading3"/>
              <w:numPr>
                <w:ilvl w:val="2"/>
                <w:numId w:val="66"/>
              </w:numPr>
              <w:spacing w:after="180"/>
              <w:rPr>
                <w:rFonts w:asciiTheme="majorBidi" w:hAnsiTheme="majorBidi" w:cstheme="majorBidi"/>
                <w:szCs w:val="24"/>
              </w:rPr>
            </w:pPr>
            <w:r w:rsidRPr="006E4BEF">
              <w:rPr>
                <w:rFonts w:asciiTheme="majorBidi" w:hAnsiTheme="majorBidi" w:cstheme="majorBidi"/>
                <w:szCs w:val="24"/>
              </w:rPr>
              <w:t xml:space="preserve"> </w:t>
            </w:r>
            <w:r w:rsidR="00EF6A29" w:rsidRPr="006E4BEF">
              <w:rPr>
                <w:rFonts w:asciiTheme="majorBidi" w:hAnsiTheme="majorBidi" w:cstheme="majorBidi"/>
                <w:szCs w:val="24"/>
              </w:rPr>
              <w:t>Bid Security</w:t>
            </w:r>
            <w:r w:rsidR="009F65A3" w:rsidRPr="006E4BEF">
              <w:rPr>
                <w:rFonts w:asciiTheme="majorBidi" w:hAnsiTheme="majorBidi" w:cstheme="majorBidi"/>
                <w:szCs w:val="24"/>
              </w:rPr>
              <w:t xml:space="preserve"> or</w:t>
            </w:r>
            <w:r w:rsidRPr="006E4BEF">
              <w:rPr>
                <w:rFonts w:asciiTheme="majorBidi" w:hAnsiTheme="majorBidi" w:cstheme="majorBidi"/>
                <w:szCs w:val="24"/>
              </w:rPr>
              <w:t xml:space="preserve"> </w:t>
            </w:r>
            <w:r w:rsidRPr="006E4BEF">
              <w:rPr>
                <w:rFonts w:asciiTheme="majorBidi" w:hAnsiTheme="majorBidi" w:cstheme="majorBidi"/>
                <w:szCs w:val="24"/>
                <w:u w:val="single"/>
              </w:rPr>
              <w:t xml:space="preserve">Bid </w:t>
            </w:r>
            <w:r w:rsidR="009F65A3" w:rsidRPr="006E4BEF">
              <w:rPr>
                <w:rFonts w:asciiTheme="majorBidi" w:hAnsiTheme="majorBidi" w:cstheme="majorBidi"/>
                <w:szCs w:val="24"/>
                <w:u w:val="single"/>
              </w:rPr>
              <w:t>-Securing Declaration</w:t>
            </w:r>
            <w:r w:rsidR="009F65A3" w:rsidRPr="006E4BEF">
              <w:rPr>
                <w:rFonts w:asciiTheme="majorBidi" w:hAnsiTheme="majorBidi" w:cstheme="majorBidi"/>
                <w:szCs w:val="24"/>
              </w:rPr>
              <w:t xml:space="preserve">, in accordance with </w:t>
            </w:r>
            <w:r w:rsidR="00632738" w:rsidRPr="006E4BEF">
              <w:rPr>
                <w:rFonts w:asciiTheme="majorBidi" w:hAnsiTheme="majorBidi" w:cstheme="majorBidi"/>
                <w:szCs w:val="24"/>
              </w:rPr>
              <w:t>ITB</w:t>
            </w:r>
            <w:r w:rsidR="00484F6C" w:rsidRPr="006E4BEF">
              <w:rPr>
                <w:rFonts w:asciiTheme="majorBidi" w:hAnsiTheme="majorBidi" w:cstheme="majorBidi"/>
                <w:szCs w:val="24"/>
              </w:rPr>
              <w:t xml:space="preserve"> </w:t>
            </w:r>
            <w:r w:rsidR="009F65A3" w:rsidRPr="006E4BEF">
              <w:rPr>
                <w:rFonts w:asciiTheme="majorBidi" w:hAnsiTheme="majorBidi" w:cstheme="majorBidi"/>
                <w:szCs w:val="24"/>
              </w:rPr>
              <w:t>Clause 21, if required;</w:t>
            </w:r>
          </w:p>
          <w:p w:rsidR="009F65A3" w:rsidRPr="006E4BEF" w:rsidRDefault="00E7786D" w:rsidP="008D1F20">
            <w:pPr>
              <w:pStyle w:val="Heading3"/>
              <w:numPr>
                <w:ilvl w:val="2"/>
                <w:numId w:val="66"/>
              </w:numPr>
              <w:spacing w:after="180"/>
              <w:rPr>
                <w:rFonts w:asciiTheme="majorBidi" w:hAnsiTheme="majorBidi" w:cstheme="majorBidi"/>
                <w:szCs w:val="24"/>
              </w:rPr>
            </w:pPr>
            <w:proofErr w:type="gramStart"/>
            <w:r w:rsidRPr="006E4BEF">
              <w:rPr>
                <w:rFonts w:asciiTheme="majorBidi" w:hAnsiTheme="majorBidi" w:cstheme="majorBidi"/>
                <w:szCs w:val="24"/>
              </w:rPr>
              <w:t>written</w:t>
            </w:r>
            <w:proofErr w:type="gramEnd"/>
            <w:r w:rsidR="009F65A3" w:rsidRPr="006E4BEF">
              <w:rPr>
                <w:rFonts w:asciiTheme="majorBidi" w:hAnsiTheme="majorBidi" w:cstheme="majorBidi"/>
                <w:szCs w:val="24"/>
              </w:rPr>
              <w:t xml:space="preserve"> confirmation authorizing the signatory of the</w:t>
            </w:r>
            <w:r w:rsidR="00AC181F" w:rsidRPr="006E4BEF">
              <w:rPr>
                <w:rFonts w:asciiTheme="majorBidi" w:hAnsiTheme="majorBidi" w:cstheme="majorBidi"/>
                <w:szCs w:val="24"/>
              </w:rPr>
              <w:t xml:space="preserve"> Bid </w:t>
            </w:r>
            <w:r w:rsidR="009F65A3" w:rsidRPr="006E4BEF">
              <w:rPr>
                <w:rFonts w:asciiTheme="majorBidi" w:hAnsiTheme="majorBidi" w:cstheme="majorBidi"/>
                <w:szCs w:val="24"/>
              </w:rPr>
              <w:t xml:space="preserve"> to commit the </w:t>
            </w:r>
            <w:r w:rsidR="00411366" w:rsidRPr="006E4BEF">
              <w:rPr>
                <w:rFonts w:asciiTheme="majorBidi" w:hAnsiTheme="majorBidi" w:cstheme="majorBidi"/>
                <w:szCs w:val="24"/>
              </w:rPr>
              <w:t>Bidder</w:t>
            </w:r>
            <w:r w:rsidR="009F65A3" w:rsidRPr="006E4BEF">
              <w:rPr>
                <w:rFonts w:asciiTheme="majorBidi" w:hAnsiTheme="majorBidi" w:cstheme="majorBidi"/>
                <w:szCs w:val="24"/>
              </w:rPr>
              <w:t xml:space="preserve">, in accordance with </w:t>
            </w:r>
            <w:r w:rsidR="00632738" w:rsidRPr="006E4BEF">
              <w:rPr>
                <w:rFonts w:asciiTheme="majorBidi" w:hAnsiTheme="majorBidi" w:cstheme="majorBidi"/>
                <w:szCs w:val="24"/>
              </w:rPr>
              <w:t>ITB</w:t>
            </w:r>
            <w:r w:rsidR="00484F6C" w:rsidRPr="006E4BEF">
              <w:rPr>
                <w:rFonts w:asciiTheme="majorBidi" w:hAnsiTheme="majorBidi" w:cstheme="majorBidi"/>
                <w:szCs w:val="24"/>
              </w:rPr>
              <w:t xml:space="preserve"> </w:t>
            </w:r>
            <w:r w:rsidR="009F65A3" w:rsidRPr="006E4BEF">
              <w:rPr>
                <w:rFonts w:asciiTheme="majorBidi" w:hAnsiTheme="majorBidi" w:cstheme="majorBidi"/>
                <w:szCs w:val="24"/>
              </w:rPr>
              <w:t>Clause 22;</w:t>
            </w:r>
          </w:p>
          <w:p w:rsidR="009F65A3" w:rsidRPr="006E4BEF" w:rsidRDefault="009F65A3" w:rsidP="008D1F20">
            <w:pPr>
              <w:pStyle w:val="Heading3"/>
              <w:numPr>
                <w:ilvl w:val="2"/>
                <w:numId w:val="66"/>
              </w:numPr>
              <w:spacing w:after="180"/>
              <w:rPr>
                <w:rFonts w:asciiTheme="majorBidi" w:hAnsiTheme="majorBidi" w:cstheme="majorBidi"/>
                <w:szCs w:val="24"/>
              </w:rPr>
            </w:pPr>
            <w:proofErr w:type="gramStart"/>
            <w:r w:rsidRPr="006E4BEF">
              <w:rPr>
                <w:rFonts w:asciiTheme="majorBidi" w:hAnsiTheme="majorBidi" w:cstheme="majorBidi"/>
                <w:szCs w:val="24"/>
              </w:rPr>
              <w:t>documentary</w:t>
            </w:r>
            <w:proofErr w:type="gramEnd"/>
            <w:r w:rsidRPr="006E4BEF">
              <w:rPr>
                <w:rFonts w:asciiTheme="majorBidi" w:hAnsiTheme="majorBidi" w:cstheme="majorBidi"/>
                <w:szCs w:val="24"/>
              </w:rPr>
              <w:t xml:space="preserve"> evidence in accordance with </w:t>
            </w:r>
            <w:r w:rsidR="00632738" w:rsidRPr="006E4BEF">
              <w:rPr>
                <w:rFonts w:asciiTheme="majorBidi" w:hAnsiTheme="majorBidi" w:cstheme="majorBidi"/>
                <w:szCs w:val="24"/>
              </w:rPr>
              <w:t>ITB</w:t>
            </w:r>
            <w:r w:rsidR="00484F6C" w:rsidRPr="006E4BEF">
              <w:rPr>
                <w:rFonts w:asciiTheme="majorBidi" w:hAnsiTheme="majorBidi" w:cstheme="majorBidi"/>
                <w:szCs w:val="24"/>
              </w:rPr>
              <w:t xml:space="preserve"> </w:t>
            </w:r>
            <w:r w:rsidRPr="006E4BEF">
              <w:rPr>
                <w:rFonts w:asciiTheme="majorBidi" w:hAnsiTheme="majorBidi" w:cstheme="majorBidi"/>
                <w:szCs w:val="24"/>
              </w:rPr>
              <w:t xml:space="preserve">Clause 16 establishing the </w:t>
            </w:r>
            <w:r w:rsidR="00411366" w:rsidRPr="006E4BEF">
              <w:rPr>
                <w:rFonts w:asciiTheme="majorBidi" w:hAnsiTheme="majorBidi" w:cstheme="majorBidi"/>
                <w:szCs w:val="24"/>
              </w:rPr>
              <w:t>Bidder</w:t>
            </w:r>
            <w:r w:rsidRPr="006E4BEF">
              <w:rPr>
                <w:rFonts w:asciiTheme="majorBidi" w:hAnsiTheme="majorBidi" w:cstheme="majorBidi"/>
                <w:szCs w:val="24"/>
              </w:rPr>
              <w:t>’s eligibility to</w:t>
            </w:r>
            <w:r w:rsidR="00AC181F" w:rsidRPr="006E4BEF">
              <w:rPr>
                <w:rFonts w:asciiTheme="majorBidi" w:hAnsiTheme="majorBidi" w:cstheme="majorBidi"/>
                <w:szCs w:val="24"/>
              </w:rPr>
              <w:t xml:space="preserve"> Bid </w:t>
            </w:r>
            <w:r w:rsidRPr="006E4BEF">
              <w:rPr>
                <w:rFonts w:asciiTheme="majorBidi" w:hAnsiTheme="majorBidi" w:cstheme="majorBidi"/>
                <w:szCs w:val="24"/>
              </w:rPr>
              <w:t>;</w:t>
            </w:r>
          </w:p>
          <w:p w:rsidR="009F65A3" w:rsidRPr="006E4BEF" w:rsidRDefault="009F65A3" w:rsidP="008D1F20">
            <w:pPr>
              <w:pStyle w:val="Heading3"/>
              <w:numPr>
                <w:ilvl w:val="2"/>
                <w:numId w:val="66"/>
              </w:numPr>
              <w:spacing w:after="180"/>
              <w:ind w:left="1151" w:hanging="544"/>
              <w:rPr>
                <w:rFonts w:asciiTheme="majorBidi" w:hAnsiTheme="majorBidi" w:cstheme="majorBidi"/>
                <w:szCs w:val="24"/>
              </w:rPr>
            </w:pPr>
            <w:proofErr w:type="gramStart"/>
            <w:r w:rsidRPr="006E4BEF">
              <w:rPr>
                <w:rFonts w:asciiTheme="majorBidi" w:hAnsiTheme="majorBidi" w:cstheme="majorBidi"/>
                <w:szCs w:val="24"/>
              </w:rPr>
              <w:t>documentary</w:t>
            </w:r>
            <w:proofErr w:type="gramEnd"/>
            <w:r w:rsidRPr="006E4BEF">
              <w:rPr>
                <w:rFonts w:asciiTheme="majorBidi" w:hAnsiTheme="majorBidi" w:cstheme="majorBidi"/>
                <w:szCs w:val="24"/>
              </w:rPr>
              <w:t xml:space="preserve"> evidence in accordance with </w:t>
            </w:r>
            <w:r w:rsidR="00632738" w:rsidRPr="006E4BEF">
              <w:rPr>
                <w:rFonts w:asciiTheme="majorBidi" w:hAnsiTheme="majorBidi" w:cstheme="majorBidi"/>
                <w:szCs w:val="24"/>
              </w:rPr>
              <w:t>ITB</w:t>
            </w:r>
            <w:r w:rsidR="00484F6C" w:rsidRPr="006E4BEF">
              <w:rPr>
                <w:rFonts w:asciiTheme="majorBidi" w:hAnsiTheme="majorBidi" w:cstheme="majorBidi"/>
                <w:szCs w:val="24"/>
              </w:rPr>
              <w:t xml:space="preserve"> </w:t>
            </w:r>
            <w:r w:rsidRPr="006E4BEF">
              <w:rPr>
                <w:rFonts w:asciiTheme="majorBidi" w:hAnsiTheme="majorBidi" w:cstheme="majorBidi"/>
                <w:szCs w:val="24"/>
              </w:rPr>
              <w:t xml:space="preserve">Clause 17, that the Goods and Related Services to be supplied by the </w:t>
            </w:r>
            <w:r w:rsidR="00411366" w:rsidRPr="006E4BEF">
              <w:rPr>
                <w:rFonts w:asciiTheme="majorBidi" w:hAnsiTheme="majorBidi" w:cstheme="majorBidi"/>
                <w:szCs w:val="24"/>
              </w:rPr>
              <w:t>Bidder</w:t>
            </w:r>
            <w:r w:rsidRPr="006E4BEF">
              <w:rPr>
                <w:rFonts w:asciiTheme="majorBidi" w:hAnsiTheme="majorBidi" w:cstheme="majorBidi"/>
                <w:szCs w:val="24"/>
              </w:rPr>
              <w:t xml:space="preserve"> are of eligible origin;</w:t>
            </w:r>
          </w:p>
          <w:p w:rsidR="009F65A3" w:rsidRPr="006E4BEF" w:rsidRDefault="009F65A3" w:rsidP="008D1F20">
            <w:pPr>
              <w:pStyle w:val="Heading3"/>
              <w:numPr>
                <w:ilvl w:val="2"/>
                <w:numId w:val="66"/>
              </w:numPr>
              <w:spacing w:after="180"/>
              <w:ind w:left="1151" w:hanging="544"/>
              <w:rPr>
                <w:rFonts w:asciiTheme="majorBidi" w:hAnsiTheme="majorBidi" w:cstheme="majorBidi"/>
                <w:szCs w:val="24"/>
              </w:rPr>
            </w:pPr>
            <w:proofErr w:type="gramStart"/>
            <w:r w:rsidRPr="006E4BEF">
              <w:rPr>
                <w:rFonts w:asciiTheme="majorBidi" w:hAnsiTheme="majorBidi" w:cstheme="majorBidi"/>
                <w:szCs w:val="24"/>
              </w:rPr>
              <w:t>documentary</w:t>
            </w:r>
            <w:proofErr w:type="gramEnd"/>
            <w:r w:rsidRPr="006E4BEF">
              <w:rPr>
                <w:rFonts w:asciiTheme="majorBidi" w:hAnsiTheme="majorBidi" w:cstheme="majorBidi"/>
                <w:szCs w:val="24"/>
              </w:rPr>
              <w:t xml:space="preserve"> evidence in accordance with </w:t>
            </w:r>
            <w:r w:rsidR="00632738" w:rsidRPr="006E4BEF">
              <w:rPr>
                <w:rFonts w:asciiTheme="majorBidi" w:hAnsiTheme="majorBidi" w:cstheme="majorBidi"/>
                <w:szCs w:val="24"/>
              </w:rPr>
              <w:t>ITB</w:t>
            </w:r>
            <w:r w:rsidR="00484F6C" w:rsidRPr="006E4BEF">
              <w:rPr>
                <w:rFonts w:asciiTheme="majorBidi" w:hAnsiTheme="majorBidi" w:cstheme="majorBidi"/>
                <w:szCs w:val="24"/>
              </w:rPr>
              <w:t xml:space="preserve"> </w:t>
            </w:r>
            <w:r w:rsidRPr="006E4BEF">
              <w:rPr>
                <w:rFonts w:asciiTheme="majorBidi" w:hAnsiTheme="majorBidi" w:cstheme="majorBidi"/>
                <w:szCs w:val="24"/>
              </w:rPr>
              <w:t>Clauses 18 and 30, that the Goods and Related Services conform to the</w:t>
            </w:r>
            <w:r w:rsidR="00AC181F" w:rsidRPr="006E4BEF">
              <w:rPr>
                <w:rFonts w:asciiTheme="majorBidi" w:hAnsiTheme="majorBidi" w:cstheme="majorBidi"/>
                <w:szCs w:val="24"/>
              </w:rPr>
              <w:t xml:space="preserve"> </w:t>
            </w:r>
            <w:r w:rsidR="00E7786D" w:rsidRPr="006E4BEF">
              <w:rPr>
                <w:rFonts w:asciiTheme="majorBidi" w:hAnsiTheme="majorBidi" w:cstheme="majorBidi"/>
                <w:szCs w:val="24"/>
              </w:rPr>
              <w:t xml:space="preserve">Bidding </w:t>
            </w:r>
            <w:r w:rsidRPr="006E4BEF">
              <w:rPr>
                <w:rFonts w:asciiTheme="majorBidi" w:hAnsiTheme="majorBidi" w:cstheme="majorBidi"/>
                <w:szCs w:val="24"/>
              </w:rPr>
              <w:t>Documents;</w:t>
            </w:r>
          </w:p>
          <w:p w:rsidR="009F65A3" w:rsidRPr="006E4BEF" w:rsidRDefault="009F65A3" w:rsidP="008D1F20">
            <w:pPr>
              <w:pStyle w:val="Heading3"/>
              <w:numPr>
                <w:ilvl w:val="2"/>
                <w:numId w:val="66"/>
              </w:numPr>
              <w:spacing w:after="180"/>
              <w:ind w:left="1151" w:hanging="544"/>
              <w:rPr>
                <w:rFonts w:asciiTheme="majorBidi" w:hAnsiTheme="majorBidi" w:cstheme="majorBidi"/>
                <w:szCs w:val="24"/>
              </w:rPr>
            </w:pPr>
            <w:proofErr w:type="gramStart"/>
            <w:r w:rsidRPr="006E4BEF">
              <w:rPr>
                <w:rFonts w:asciiTheme="majorBidi" w:hAnsiTheme="majorBidi" w:cstheme="majorBidi"/>
                <w:szCs w:val="24"/>
              </w:rPr>
              <w:t>documentary</w:t>
            </w:r>
            <w:proofErr w:type="gramEnd"/>
            <w:r w:rsidRPr="006E4BEF">
              <w:rPr>
                <w:rFonts w:asciiTheme="majorBidi" w:hAnsiTheme="majorBidi" w:cstheme="majorBidi"/>
                <w:szCs w:val="24"/>
              </w:rPr>
              <w:t xml:space="preserve"> evidence in accordance with </w:t>
            </w:r>
            <w:r w:rsidR="00632738" w:rsidRPr="006E4BEF">
              <w:rPr>
                <w:rFonts w:asciiTheme="majorBidi" w:hAnsiTheme="majorBidi" w:cstheme="majorBidi"/>
                <w:szCs w:val="24"/>
              </w:rPr>
              <w:t>ITB</w:t>
            </w:r>
            <w:r w:rsidR="00484F6C" w:rsidRPr="006E4BEF">
              <w:rPr>
                <w:rFonts w:asciiTheme="majorBidi" w:hAnsiTheme="majorBidi" w:cstheme="majorBidi"/>
                <w:szCs w:val="24"/>
              </w:rPr>
              <w:t xml:space="preserve"> </w:t>
            </w:r>
            <w:r w:rsidRPr="006E4BEF">
              <w:rPr>
                <w:rFonts w:asciiTheme="majorBidi" w:hAnsiTheme="majorBidi" w:cstheme="majorBidi"/>
                <w:szCs w:val="24"/>
              </w:rPr>
              <w:t xml:space="preserve">Clause 19 establishing the </w:t>
            </w:r>
            <w:r w:rsidR="00411366" w:rsidRPr="006E4BEF">
              <w:rPr>
                <w:rFonts w:asciiTheme="majorBidi" w:hAnsiTheme="majorBidi" w:cstheme="majorBidi"/>
                <w:szCs w:val="24"/>
              </w:rPr>
              <w:t>Bidder</w:t>
            </w:r>
            <w:r w:rsidRPr="006E4BEF">
              <w:rPr>
                <w:rFonts w:asciiTheme="majorBidi" w:hAnsiTheme="majorBidi" w:cstheme="majorBidi"/>
                <w:szCs w:val="24"/>
              </w:rPr>
              <w:t>’s qualifications to perform the contract if its</w:t>
            </w:r>
            <w:r w:rsidR="00AC181F" w:rsidRPr="006E4BEF">
              <w:rPr>
                <w:rFonts w:asciiTheme="majorBidi" w:hAnsiTheme="majorBidi" w:cstheme="majorBidi"/>
                <w:szCs w:val="24"/>
              </w:rPr>
              <w:t xml:space="preserve"> Bid </w:t>
            </w:r>
            <w:r w:rsidRPr="006E4BEF">
              <w:rPr>
                <w:rFonts w:asciiTheme="majorBidi" w:hAnsiTheme="majorBidi" w:cstheme="majorBidi"/>
                <w:szCs w:val="24"/>
              </w:rPr>
              <w:t xml:space="preserve"> is accepted;  and</w:t>
            </w:r>
          </w:p>
          <w:p w:rsidR="009F65A3" w:rsidRPr="006E4BEF" w:rsidRDefault="009F65A3" w:rsidP="008D1F20">
            <w:pPr>
              <w:pStyle w:val="Heading3"/>
              <w:numPr>
                <w:ilvl w:val="2"/>
                <w:numId w:val="66"/>
              </w:numPr>
              <w:spacing w:after="180"/>
              <w:ind w:left="1151" w:hanging="544"/>
              <w:rPr>
                <w:rFonts w:asciiTheme="majorBidi" w:hAnsiTheme="majorBidi" w:cstheme="majorBidi"/>
                <w:szCs w:val="24"/>
              </w:rPr>
            </w:pPr>
            <w:proofErr w:type="gramStart"/>
            <w:r w:rsidRPr="006E4BEF">
              <w:rPr>
                <w:rFonts w:asciiTheme="majorBidi" w:hAnsiTheme="majorBidi" w:cstheme="majorBidi"/>
                <w:szCs w:val="24"/>
              </w:rPr>
              <w:t>any</w:t>
            </w:r>
            <w:proofErr w:type="gramEnd"/>
            <w:r w:rsidRPr="006E4BEF">
              <w:rPr>
                <w:rFonts w:asciiTheme="majorBidi" w:hAnsiTheme="majorBidi" w:cstheme="majorBidi"/>
                <w:szCs w:val="24"/>
              </w:rPr>
              <w:t xml:space="preserve"> other document </w:t>
            </w:r>
            <w:r w:rsidRPr="006E4BEF">
              <w:rPr>
                <w:rFonts w:asciiTheme="majorBidi" w:hAnsiTheme="majorBidi" w:cstheme="majorBidi"/>
                <w:b/>
                <w:bCs/>
                <w:szCs w:val="24"/>
              </w:rPr>
              <w:t>required in the</w:t>
            </w:r>
            <w:r w:rsidRPr="006E4BEF">
              <w:rPr>
                <w:rFonts w:asciiTheme="majorBidi" w:hAnsiTheme="majorBidi" w:cstheme="majorBidi"/>
                <w:szCs w:val="24"/>
              </w:rPr>
              <w:t xml:space="preserve"> </w:t>
            </w:r>
            <w:r w:rsidR="00137EE7" w:rsidRPr="006E4BEF">
              <w:rPr>
                <w:rFonts w:asciiTheme="majorBidi" w:hAnsiTheme="majorBidi" w:cstheme="majorBidi"/>
                <w:b/>
                <w:szCs w:val="24"/>
              </w:rPr>
              <w:t>BDS</w:t>
            </w:r>
            <w:r w:rsidRPr="006E4BEF">
              <w:rPr>
                <w:rFonts w:asciiTheme="majorBidi" w:hAnsiTheme="majorBidi" w:cstheme="majorBidi"/>
                <w:b/>
                <w:szCs w:val="24"/>
              </w:rPr>
              <w:t>.</w:t>
            </w:r>
          </w:p>
        </w:tc>
      </w:tr>
      <w:tr w:rsidR="00EE2CBE" w:rsidRPr="006E4BEF" w:rsidTr="008D1F20">
        <w:tc>
          <w:tcPr>
            <w:tcW w:w="9360" w:type="dxa"/>
          </w:tcPr>
          <w:p w:rsidR="00EE2CBE" w:rsidRPr="006E4BEF" w:rsidRDefault="00AC181F" w:rsidP="00EF6A29">
            <w:pPr>
              <w:pStyle w:val="Sec1-Clauses"/>
              <w:spacing w:before="0" w:after="200"/>
              <w:ind w:left="357" w:hanging="357"/>
              <w:rPr>
                <w:rFonts w:asciiTheme="majorBidi" w:hAnsiTheme="majorBidi" w:cstheme="majorBidi"/>
                <w:szCs w:val="24"/>
              </w:rPr>
            </w:pPr>
            <w:r w:rsidRPr="006E4BEF">
              <w:rPr>
                <w:rFonts w:asciiTheme="majorBidi" w:hAnsiTheme="majorBidi" w:cstheme="majorBidi"/>
                <w:szCs w:val="24"/>
              </w:rPr>
              <w:t xml:space="preserve"> </w:t>
            </w:r>
            <w:bookmarkStart w:id="84" w:name="_Toc350372497"/>
            <w:r w:rsidRPr="006E4BEF">
              <w:rPr>
                <w:rFonts w:asciiTheme="majorBidi" w:hAnsiTheme="majorBidi" w:cstheme="majorBidi"/>
                <w:szCs w:val="24"/>
              </w:rPr>
              <w:t xml:space="preserve">Bid </w:t>
            </w:r>
            <w:r w:rsidR="00EE2CBE" w:rsidRPr="006E4BEF">
              <w:rPr>
                <w:rFonts w:asciiTheme="majorBidi" w:hAnsiTheme="majorBidi" w:cstheme="majorBidi"/>
                <w:szCs w:val="24"/>
              </w:rPr>
              <w:t xml:space="preserve"> Submission Form and Price Schedules</w:t>
            </w:r>
            <w:bookmarkEnd w:id="84"/>
            <w:r w:rsidR="00EE2CBE" w:rsidRPr="006E4BEF">
              <w:rPr>
                <w:rFonts w:asciiTheme="majorBidi" w:hAnsiTheme="majorBidi" w:cstheme="majorBidi"/>
                <w:szCs w:val="24"/>
              </w:rPr>
              <w:t xml:space="preserve"> </w:t>
            </w:r>
          </w:p>
          <w:p w:rsidR="00EE2CBE" w:rsidRPr="006E4BEF" w:rsidRDefault="00EE2CBE" w:rsidP="00150CE9">
            <w:pPr>
              <w:pStyle w:val="Sub-ClauseText"/>
              <w:keepNext/>
              <w:keepLines/>
              <w:numPr>
                <w:ilvl w:val="1"/>
                <w:numId w:val="32"/>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shall submit the</w:t>
            </w:r>
            <w:r w:rsidR="00EF6A29" w:rsidRPr="006E4BEF">
              <w:rPr>
                <w:rFonts w:asciiTheme="majorBidi" w:hAnsiTheme="majorBidi" w:cstheme="majorBidi"/>
                <w:spacing w:val="0"/>
                <w:szCs w:val="24"/>
              </w:rPr>
              <w:t xml:space="preserve"> Bid</w:t>
            </w:r>
            <w:r w:rsidRPr="006E4BEF">
              <w:rPr>
                <w:rFonts w:asciiTheme="majorBidi" w:hAnsiTheme="majorBidi" w:cstheme="majorBidi"/>
                <w:spacing w:val="0"/>
                <w:szCs w:val="24"/>
              </w:rPr>
              <w:t xml:space="preserve"> Submission Form using the form furnished in Section IV,</w:t>
            </w:r>
            <w:r w:rsidR="00AC181F" w:rsidRPr="006E4BEF">
              <w:rPr>
                <w:rFonts w:asciiTheme="majorBidi" w:hAnsiTheme="majorBidi" w:cstheme="majorBidi"/>
                <w:spacing w:val="0"/>
                <w:szCs w:val="24"/>
              </w:rPr>
              <w:t xml:space="preserve"> </w:t>
            </w:r>
            <w:r w:rsidR="00E7786D" w:rsidRPr="006E4BEF">
              <w:rPr>
                <w:rFonts w:asciiTheme="majorBidi" w:hAnsiTheme="majorBidi" w:cstheme="majorBidi"/>
                <w:spacing w:val="0"/>
                <w:szCs w:val="24"/>
              </w:rPr>
              <w:t xml:space="preserve">Bidding </w:t>
            </w:r>
            <w:r w:rsidRPr="006E4BEF">
              <w:rPr>
                <w:rFonts w:asciiTheme="majorBidi" w:hAnsiTheme="majorBidi" w:cstheme="majorBidi"/>
                <w:spacing w:val="0"/>
                <w:szCs w:val="24"/>
              </w:rPr>
              <w:t>Forms.  This form must be completed without any alterations to its format, and no substitutes shall be accepted.  All blank spaces shall be filled in with the information requested.</w:t>
            </w:r>
          </w:p>
          <w:p w:rsidR="00EE2CBE" w:rsidRPr="006E4BEF" w:rsidRDefault="00EE2CBE" w:rsidP="00150CE9">
            <w:pPr>
              <w:pStyle w:val="Sub-ClauseText"/>
              <w:keepNext/>
              <w:keepLines/>
              <w:numPr>
                <w:ilvl w:val="1"/>
                <w:numId w:val="32"/>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shall submit the Price Schedules for Goods and Related Services, according to their origin as appropriate, using the forms furnished in Section IV,</w:t>
            </w:r>
            <w:r w:rsidR="00AC181F" w:rsidRPr="006E4BEF">
              <w:rPr>
                <w:rFonts w:asciiTheme="majorBidi" w:hAnsiTheme="majorBidi" w:cstheme="majorBidi"/>
                <w:spacing w:val="0"/>
                <w:szCs w:val="24"/>
              </w:rPr>
              <w:t xml:space="preserve"> </w:t>
            </w:r>
            <w:r w:rsidR="00E7786D" w:rsidRPr="006E4BEF">
              <w:rPr>
                <w:rFonts w:asciiTheme="majorBidi" w:hAnsiTheme="majorBidi" w:cstheme="majorBidi"/>
                <w:spacing w:val="0"/>
                <w:szCs w:val="24"/>
              </w:rPr>
              <w:t xml:space="preserve">Bidding </w:t>
            </w:r>
            <w:r w:rsidRPr="006E4BEF">
              <w:rPr>
                <w:rFonts w:asciiTheme="majorBidi" w:hAnsiTheme="majorBidi" w:cstheme="majorBidi"/>
                <w:spacing w:val="0"/>
                <w:szCs w:val="24"/>
              </w:rPr>
              <w:t>Forms</w:t>
            </w:r>
          </w:p>
        </w:tc>
      </w:tr>
      <w:tr w:rsidR="00AF3DCA" w:rsidRPr="006E4BEF" w:rsidTr="008D1F20">
        <w:tc>
          <w:tcPr>
            <w:tcW w:w="9360" w:type="dxa"/>
          </w:tcPr>
          <w:p w:rsidR="00AF3DCA" w:rsidRPr="006E4BEF" w:rsidRDefault="00AF3DCA" w:rsidP="009611B6">
            <w:pPr>
              <w:pStyle w:val="Sec1-Clauses"/>
              <w:spacing w:before="0" w:after="200"/>
              <w:ind w:left="357" w:hanging="357"/>
              <w:rPr>
                <w:rFonts w:asciiTheme="majorBidi" w:hAnsiTheme="majorBidi" w:cstheme="majorBidi"/>
                <w:szCs w:val="24"/>
              </w:rPr>
            </w:pPr>
            <w:bookmarkStart w:id="85" w:name="_Toc350372498"/>
            <w:bookmarkStart w:id="86" w:name="_Toc438438834"/>
            <w:bookmarkStart w:id="87" w:name="_Toc438532587"/>
            <w:bookmarkStart w:id="88" w:name="_Toc438733978"/>
            <w:bookmarkStart w:id="89" w:name="_Toc438907017"/>
            <w:bookmarkStart w:id="90" w:name="_Toc438907216"/>
            <w:r w:rsidRPr="006E4BEF">
              <w:rPr>
                <w:rFonts w:asciiTheme="majorBidi" w:hAnsiTheme="majorBidi" w:cstheme="majorBidi"/>
                <w:szCs w:val="24"/>
              </w:rPr>
              <w:t>Alternative</w:t>
            </w:r>
            <w:r w:rsidR="00AC181F" w:rsidRPr="006E4BEF">
              <w:rPr>
                <w:rFonts w:asciiTheme="majorBidi" w:hAnsiTheme="majorBidi" w:cstheme="majorBidi"/>
                <w:szCs w:val="24"/>
              </w:rPr>
              <w:t xml:space="preserve"> Bid</w:t>
            </w:r>
            <w:r w:rsidRPr="006E4BEF">
              <w:rPr>
                <w:rFonts w:asciiTheme="majorBidi" w:hAnsiTheme="majorBidi" w:cstheme="majorBidi"/>
                <w:szCs w:val="24"/>
              </w:rPr>
              <w:t>s</w:t>
            </w:r>
            <w:bookmarkEnd w:id="85"/>
          </w:p>
          <w:bookmarkEnd w:id="86"/>
          <w:bookmarkEnd w:id="87"/>
          <w:bookmarkEnd w:id="88"/>
          <w:bookmarkEnd w:id="89"/>
          <w:bookmarkEnd w:id="90"/>
          <w:p w:rsidR="00AF3DCA" w:rsidRPr="006E4BEF" w:rsidRDefault="00AF3DCA" w:rsidP="00150CE9">
            <w:pPr>
              <w:pStyle w:val="Sub-ClauseText"/>
              <w:keepNext/>
              <w:keepLines/>
              <w:numPr>
                <w:ilvl w:val="1"/>
                <w:numId w:val="33"/>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Unless otherwise </w:t>
            </w:r>
            <w:r w:rsidRPr="006E4BEF">
              <w:rPr>
                <w:rFonts w:asciiTheme="majorBidi" w:hAnsiTheme="majorBidi" w:cstheme="majorBidi"/>
                <w:b/>
                <w:bCs/>
                <w:spacing w:val="0"/>
                <w:szCs w:val="24"/>
              </w:rPr>
              <w:t>specified in the</w:t>
            </w:r>
            <w:r w:rsidRPr="006E4BEF">
              <w:rPr>
                <w:rFonts w:asciiTheme="majorBidi" w:hAnsiTheme="majorBidi" w:cstheme="majorBidi"/>
                <w:spacing w:val="0"/>
                <w:szCs w:val="24"/>
              </w:rPr>
              <w:t xml:space="preserve"> </w:t>
            </w:r>
            <w:r w:rsidR="00137EE7" w:rsidRPr="006E4BEF">
              <w:rPr>
                <w:rFonts w:asciiTheme="majorBidi" w:hAnsiTheme="majorBidi" w:cstheme="majorBidi"/>
                <w:b/>
                <w:spacing w:val="0"/>
                <w:szCs w:val="24"/>
              </w:rPr>
              <w:t>BDS</w:t>
            </w:r>
            <w:r w:rsidRPr="006E4BEF">
              <w:rPr>
                <w:rFonts w:asciiTheme="majorBidi" w:hAnsiTheme="majorBidi" w:cstheme="majorBidi"/>
                <w:b/>
                <w:spacing w:val="0"/>
                <w:szCs w:val="24"/>
              </w:rPr>
              <w:t>,</w:t>
            </w:r>
            <w:r w:rsidRPr="006E4BEF">
              <w:rPr>
                <w:rFonts w:asciiTheme="majorBidi" w:hAnsiTheme="majorBidi" w:cstheme="majorBidi"/>
                <w:spacing w:val="0"/>
                <w:szCs w:val="24"/>
              </w:rPr>
              <w:t xml:space="preserve"> alternative</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s shall not be considered.</w:t>
            </w:r>
          </w:p>
        </w:tc>
      </w:tr>
      <w:tr w:rsidR="00AF3DCA" w:rsidRPr="006E4BEF" w:rsidTr="008D1F20">
        <w:tc>
          <w:tcPr>
            <w:tcW w:w="9360" w:type="dxa"/>
          </w:tcPr>
          <w:p w:rsidR="00AF3DCA" w:rsidRPr="006E4BEF" w:rsidRDefault="00AC181F" w:rsidP="00EF6A29">
            <w:pPr>
              <w:pStyle w:val="Sec1-Clauses"/>
              <w:spacing w:before="0" w:after="200"/>
              <w:rPr>
                <w:rFonts w:asciiTheme="majorBidi" w:hAnsiTheme="majorBidi" w:cstheme="majorBidi"/>
                <w:szCs w:val="24"/>
              </w:rPr>
            </w:pPr>
            <w:bookmarkStart w:id="91" w:name="_Toc438438835"/>
            <w:bookmarkStart w:id="92" w:name="_Toc438532588"/>
            <w:bookmarkStart w:id="93" w:name="_Toc438733979"/>
            <w:bookmarkStart w:id="94" w:name="_Toc438907018"/>
            <w:bookmarkStart w:id="95" w:name="_Toc438907217"/>
            <w:r w:rsidRPr="006E4BEF">
              <w:rPr>
                <w:rFonts w:asciiTheme="majorBidi" w:hAnsiTheme="majorBidi" w:cstheme="majorBidi"/>
                <w:szCs w:val="24"/>
              </w:rPr>
              <w:t xml:space="preserve"> </w:t>
            </w:r>
            <w:bookmarkStart w:id="96" w:name="_Toc350372499"/>
            <w:r w:rsidRPr="006E4BEF">
              <w:rPr>
                <w:rFonts w:asciiTheme="majorBidi" w:hAnsiTheme="majorBidi" w:cstheme="majorBidi"/>
                <w:szCs w:val="24"/>
              </w:rPr>
              <w:t>Bid</w:t>
            </w:r>
            <w:r w:rsidR="00AF3DCA" w:rsidRPr="006E4BEF">
              <w:rPr>
                <w:rFonts w:asciiTheme="majorBidi" w:hAnsiTheme="majorBidi" w:cstheme="majorBidi"/>
                <w:szCs w:val="24"/>
              </w:rPr>
              <w:t xml:space="preserve"> Prices and Discounts</w:t>
            </w:r>
            <w:bookmarkEnd w:id="96"/>
          </w:p>
          <w:bookmarkEnd w:id="91"/>
          <w:bookmarkEnd w:id="92"/>
          <w:bookmarkEnd w:id="93"/>
          <w:bookmarkEnd w:id="94"/>
          <w:bookmarkEnd w:id="95"/>
          <w:p w:rsidR="00AF3DCA" w:rsidRPr="006E4BEF" w:rsidRDefault="00AF3DCA" w:rsidP="00150CE9">
            <w:pPr>
              <w:pStyle w:val="Sub-ClauseText"/>
              <w:numPr>
                <w:ilvl w:val="1"/>
                <w:numId w:val="98"/>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The prices and discounts quoted by 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in the</w:t>
            </w:r>
            <w:r w:rsidR="00AC181F" w:rsidRPr="006E4BEF">
              <w:rPr>
                <w:rFonts w:asciiTheme="majorBidi" w:hAnsiTheme="majorBidi" w:cstheme="majorBidi"/>
                <w:spacing w:val="0"/>
                <w:szCs w:val="24"/>
              </w:rPr>
              <w:t xml:space="preserve"> </w:t>
            </w:r>
            <w:r w:rsidR="00EF6A29" w:rsidRPr="006E4BEF">
              <w:rPr>
                <w:rFonts w:asciiTheme="majorBidi" w:hAnsiTheme="majorBidi" w:cstheme="majorBidi"/>
                <w:spacing w:val="0"/>
                <w:szCs w:val="24"/>
              </w:rPr>
              <w:t>Bid Submission</w:t>
            </w:r>
            <w:r w:rsidRPr="006E4BEF">
              <w:rPr>
                <w:rFonts w:asciiTheme="majorBidi" w:hAnsiTheme="majorBidi" w:cstheme="majorBidi"/>
                <w:spacing w:val="0"/>
                <w:szCs w:val="24"/>
              </w:rPr>
              <w:t xml:space="preserve"> Form and in the Price Schedules shall conform to the requirements specified below.</w:t>
            </w:r>
          </w:p>
          <w:p w:rsidR="001B7118" w:rsidRPr="006E4BEF" w:rsidRDefault="001B7118" w:rsidP="001B7118">
            <w:pPr>
              <w:pStyle w:val="Sub-ClauseText"/>
              <w:numPr>
                <w:ilvl w:val="1"/>
                <w:numId w:val="98"/>
              </w:numPr>
              <w:spacing w:before="0" w:after="200"/>
              <w:rPr>
                <w:rFonts w:asciiTheme="majorBidi" w:hAnsiTheme="majorBidi" w:cstheme="majorBidi"/>
                <w:spacing w:val="0"/>
                <w:szCs w:val="24"/>
              </w:rPr>
            </w:pPr>
            <w:r w:rsidRPr="006E4BEF">
              <w:rPr>
                <w:rFonts w:asciiTheme="majorBidi" w:hAnsiTheme="majorBidi" w:cstheme="majorBidi"/>
                <w:spacing w:val="0"/>
                <w:szCs w:val="24"/>
                <w:u w:val="single"/>
              </w:rPr>
              <w:t>All items must be listed and priced separately in the Price Schedules</w:t>
            </w:r>
            <w:r w:rsidRPr="006E4BEF">
              <w:rPr>
                <w:rFonts w:asciiTheme="majorBidi" w:hAnsiTheme="majorBidi" w:cstheme="majorBidi"/>
                <w:spacing w:val="0"/>
                <w:szCs w:val="24"/>
              </w:rPr>
              <w:t xml:space="preserve">. </w:t>
            </w:r>
          </w:p>
          <w:p w:rsidR="00AF3DCA" w:rsidRPr="006E4BEF" w:rsidRDefault="00AF3DCA" w:rsidP="00150CE9">
            <w:pPr>
              <w:pStyle w:val="Sub-ClauseText"/>
              <w:numPr>
                <w:ilvl w:val="1"/>
                <w:numId w:val="98"/>
              </w:numPr>
              <w:spacing w:before="0" w:after="200"/>
              <w:rPr>
                <w:rFonts w:asciiTheme="majorBidi" w:hAnsiTheme="majorBidi" w:cstheme="majorBidi"/>
                <w:spacing w:val="0"/>
                <w:szCs w:val="24"/>
              </w:rPr>
            </w:pPr>
            <w:r w:rsidRPr="006E4BEF">
              <w:rPr>
                <w:rFonts w:asciiTheme="majorBidi" w:hAnsiTheme="majorBidi" w:cstheme="majorBidi"/>
                <w:spacing w:val="0"/>
                <w:szCs w:val="24"/>
              </w:rPr>
              <w:t>The price to be quoted in the</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Submission Form shall be the total price of the</w:t>
            </w:r>
            <w:r w:rsidR="00EF6A29" w:rsidRPr="006E4BEF">
              <w:rPr>
                <w:rFonts w:asciiTheme="majorBidi" w:hAnsiTheme="majorBidi" w:cstheme="majorBidi"/>
                <w:spacing w:val="0"/>
                <w:szCs w:val="24"/>
              </w:rPr>
              <w:t xml:space="preserve"> Bid</w:t>
            </w:r>
            <w:r w:rsidRPr="006E4BEF">
              <w:rPr>
                <w:rFonts w:asciiTheme="majorBidi" w:hAnsiTheme="majorBidi" w:cstheme="majorBidi"/>
                <w:spacing w:val="0"/>
                <w:szCs w:val="24"/>
              </w:rPr>
              <w:t xml:space="preserve">, excluding any discounts offered. </w:t>
            </w:r>
          </w:p>
          <w:p w:rsidR="00AF3DCA" w:rsidRPr="006E4BEF" w:rsidRDefault="00AF3DCA" w:rsidP="00150CE9">
            <w:pPr>
              <w:pStyle w:val="Sub-ClauseText"/>
              <w:numPr>
                <w:ilvl w:val="1"/>
                <w:numId w:val="98"/>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shall quote any unconditional discounts and indicate the method for their application in the</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Submission Form.</w:t>
            </w:r>
          </w:p>
          <w:p w:rsidR="00AF3DCA" w:rsidRPr="006E4BEF" w:rsidRDefault="00AF3DCA" w:rsidP="00150CE9">
            <w:pPr>
              <w:pStyle w:val="Sub-ClauseText"/>
              <w:numPr>
                <w:ilvl w:val="1"/>
                <w:numId w:val="98"/>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The terms EXW, CIP, and other similar terms shall be governed by the rules prescribed in the current edition of Incoterms, published by The International Chamber of Commerce, as specified in the </w:t>
            </w:r>
            <w:r w:rsidR="00137EE7" w:rsidRPr="006E4BEF">
              <w:rPr>
                <w:rFonts w:asciiTheme="majorBidi" w:hAnsiTheme="majorBidi" w:cstheme="majorBidi"/>
                <w:b/>
                <w:spacing w:val="0"/>
                <w:szCs w:val="24"/>
              </w:rPr>
              <w:t>BDS</w:t>
            </w:r>
            <w:r w:rsidRPr="006E4BEF">
              <w:rPr>
                <w:rFonts w:asciiTheme="majorBidi" w:hAnsiTheme="majorBidi" w:cstheme="majorBidi"/>
                <w:b/>
                <w:spacing w:val="0"/>
                <w:szCs w:val="24"/>
              </w:rPr>
              <w:t>.</w:t>
            </w:r>
          </w:p>
          <w:p w:rsidR="00AF3DCA" w:rsidRPr="006E4BEF" w:rsidRDefault="00AF3DCA" w:rsidP="00B050FC">
            <w:pPr>
              <w:pStyle w:val="Sub-ClauseText"/>
              <w:numPr>
                <w:ilvl w:val="1"/>
                <w:numId w:val="98"/>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Prices shall be quoted as specified in </w:t>
            </w:r>
            <w:r w:rsidR="0059573A" w:rsidRPr="006E4BEF">
              <w:rPr>
                <w:rFonts w:asciiTheme="majorBidi" w:hAnsiTheme="majorBidi" w:cstheme="majorBidi"/>
                <w:spacing w:val="0"/>
                <w:szCs w:val="24"/>
              </w:rPr>
              <w:t>the</w:t>
            </w:r>
            <w:r w:rsidRPr="006E4BEF">
              <w:rPr>
                <w:rFonts w:asciiTheme="majorBidi" w:hAnsiTheme="majorBidi" w:cstheme="majorBidi"/>
                <w:spacing w:val="0"/>
                <w:szCs w:val="24"/>
              </w:rPr>
              <w:t xml:space="preserve"> Price Schedule included in Section IV,</w:t>
            </w:r>
            <w:r w:rsidR="00AC181F" w:rsidRPr="006E4BEF">
              <w:rPr>
                <w:rFonts w:asciiTheme="majorBidi" w:hAnsiTheme="majorBidi" w:cstheme="majorBidi"/>
                <w:spacing w:val="0"/>
                <w:szCs w:val="24"/>
              </w:rPr>
              <w:t xml:space="preserve"> </w:t>
            </w:r>
            <w:r w:rsidR="00E7786D" w:rsidRPr="006E4BEF">
              <w:rPr>
                <w:rFonts w:asciiTheme="majorBidi" w:hAnsiTheme="majorBidi" w:cstheme="majorBidi"/>
                <w:spacing w:val="0"/>
                <w:szCs w:val="24"/>
              </w:rPr>
              <w:t xml:space="preserve">Bidding </w:t>
            </w:r>
            <w:r w:rsidRPr="006E4BEF">
              <w:rPr>
                <w:rFonts w:asciiTheme="majorBidi" w:hAnsiTheme="majorBidi" w:cstheme="majorBidi"/>
                <w:spacing w:val="0"/>
                <w:szCs w:val="24"/>
              </w:rPr>
              <w:t>Forms</w:t>
            </w:r>
            <w:r w:rsidR="00B050FC" w:rsidRPr="006E4BEF">
              <w:rPr>
                <w:rFonts w:asciiTheme="majorBidi" w:hAnsiTheme="majorBidi" w:cstheme="majorBidi"/>
                <w:spacing w:val="0"/>
                <w:szCs w:val="24"/>
              </w:rPr>
              <w:t>.</w:t>
            </w:r>
            <w:r w:rsidRPr="006E4BEF">
              <w:rPr>
                <w:rFonts w:asciiTheme="majorBidi" w:hAnsiTheme="majorBidi" w:cstheme="majorBidi"/>
                <w:spacing w:val="0"/>
                <w:szCs w:val="24"/>
              </w:rPr>
              <w:t xml:space="preserve"> In quoting prices, 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shall be free to use transportation through carriers registered in any eligible country, in accordance with Section V Eligible Countries. Similarly, 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may obtain insurance services from any eligible country in accordance with Section V Eligible Countries.  Prices shall </w:t>
            </w:r>
            <w:r w:rsidR="0015435E" w:rsidRPr="006E4BEF">
              <w:rPr>
                <w:rFonts w:asciiTheme="majorBidi" w:hAnsiTheme="majorBidi" w:cstheme="majorBidi"/>
                <w:spacing w:val="0"/>
                <w:szCs w:val="24"/>
              </w:rPr>
              <w:t>include the following costs and components</w:t>
            </w:r>
            <w:r w:rsidRPr="006E4BEF">
              <w:rPr>
                <w:rFonts w:asciiTheme="majorBidi" w:hAnsiTheme="majorBidi" w:cstheme="majorBidi"/>
                <w:spacing w:val="0"/>
                <w:szCs w:val="24"/>
              </w:rPr>
              <w:t>:</w:t>
            </w:r>
          </w:p>
          <w:p w:rsidR="004F0C33" w:rsidRPr="006E4BEF" w:rsidRDefault="004F0C33" w:rsidP="00236623">
            <w:pPr>
              <w:pStyle w:val="BodyTextIndent3"/>
              <w:numPr>
                <w:ilvl w:val="0"/>
                <w:numId w:val="99"/>
              </w:numPr>
              <w:spacing w:after="200"/>
              <w:ind w:hanging="839"/>
              <w:jc w:val="both"/>
              <w:rPr>
                <w:rFonts w:asciiTheme="majorBidi" w:hAnsiTheme="majorBidi" w:cstheme="majorBidi"/>
                <w:szCs w:val="24"/>
              </w:rPr>
            </w:pPr>
            <w:r w:rsidRPr="006E4BEF">
              <w:rPr>
                <w:rFonts w:asciiTheme="majorBidi" w:hAnsiTheme="majorBidi" w:cstheme="majorBidi"/>
                <w:szCs w:val="24"/>
              </w:rPr>
              <w:t>For Goods</w:t>
            </w:r>
          </w:p>
          <w:p w:rsidR="004F0C33" w:rsidRPr="006E4BEF" w:rsidRDefault="004F0C33" w:rsidP="00150CE9">
            <w:pPr>
              <w:numPr>
                <w:ilvl w:val="0"/>
                <w:numId w:val="93"/>
              </w:numPr>
              <w:tabs>
                <w:tab w:val="clear" w:pos="2160"/>
              </w:tabs>
              <w:spacing w:after="200"/>
              <w:ind w:left="1980" w:hanging="540"/>
              <w:jc w:val="both"/>
              <w:rPr>
                <w:rFonts w:asciiTheme="majorBidi" w:hAnsiTheme="majorBidi" w:cstheme="majorBidi"/>
                <w:szCs w:val="24"/>
              </w:rPr>
            </w:pPr>
            <w:r w:rsidRPr="006E4BEF">
              <w:rPr>
                <w:rFonts w:asciiTheme="majorBidi" w:hAnsiTheme="majorBidi" w:cstheme="majorBidi"/>
                <w:szCs w:val="24"/>
              </w:rPr>
              <w:t xml:space="preserve">the price of the Goods, </w:t>
            </w:r>
            <w:r w:rsidRPr="006E4BEF">
              <w:rPr>
                <w:rFonts w:asciiTheme="majorBidi" w:hAnsiTheme="majorBidi" w:cstheme="majorBidi"/>
                <w:szCs w:val="24"/>
                <w:u w:val="single"/>
              </w:rPr>
              <w:t>delivered to the final destination</w:t>
            </w:r>
            <w:r w:rsidRPr="006E4BEF">
              <w:rPr>
                <w:rFonts w:asciiTheme="majorBidi" w:hAnsiTheme="majorBidi" w:cstheme="majorBidi"/>
                <w:szCs w:val="24"/>
              </w:rPr>
              <w:t xml:space="preserve"> </w:t>
            </w:r>
            <w:r w:rsidR="00846F57" w:rsidRPr="006E4BEF">
              <w:rPr>
                <w:rFonts w:asciiTheme="majorBidi" w:hAnsiTheme="majorBidi" w:cstheme="majorBidi"/>
                <w:szCs w:val="24"/>
              </w:rPr>
              <w:t xml:space="preserve">as </w:t>
            </w:r>
            <w:r w:rsidRPr="006E4BEF">
              <w:rPr>
                <w:rFonts w:asciiTheme="majorBidi" w:hAnsiTheme="majorBidi" w:cstheme="majorBidi"/>
                <w:szCs w:val="24"/>
              </w:rPr>
              <w:t xml:space="preserve">required in the </w:t>
            </w:r>
            <w:r w:rsidR="00137EE7" w:rsidRPr="006E4BEF">
              <w:rPr>
                <w:rFonts w:asciiTheme="majorBidi" w:hAnsiTheme="majorBidi" w:cstheme="majorBidi"/>
                <w:szCs w:val="24"/>
              </w:rPr>
              <w:t>BDS</w:t>
            </w:r>
            <w:r w:rsidR="00247CB9" w:rsidRPr="006E4BEF">
              <w:rPr>
                <w:rFonts w:asciiTheme="majorBidi" w:hAnsiTheme="majorBidi" w:cstheme="majorBidi"/>
                <w:szCs w:val="24"/>
              </w:rPr>
              <w:t xml:space="preserve"> </w:t>
            </w:r>
            <w:r w:rsidRPr="006E4BEF">
              <w:rPr>
                <w:rFonts w:asciiTheme="majorBidi" w:hAnsiTheme="majorBidi" w:cstheme="majorBidi"/>
                <w:szCs w:val="24"/>
              </w:rPr>
              <w:t>quoted either:</w:t>
            </w:r>
          </w:p>
          <w:p w:rsidR="004F0C33" w:rsidRPr="006E4BEF" w:rsidRDefault="004F0C33" w:rsidP="00150CE9">
            <w:pPr>
              <w:numPr>
                <w:ilvl w:val="1"/>
                <w:numId w:val="93"/>
              </w:numPr>
              <w:spacing w:after="200"/>
              <w:jc w:val="both"/>
              <w:rPr>
                <w:rFonts w:asciiTheme="majorBidi" w:hAnsiTheme="majorBidi" w:cstheme="majorBidi"/>
                <w:szCs w:val="24"/>
              </w:rPr>
            </w:pPr>
            <w:r w:rsidRPr="006E4BEF">
              <w:rPr>
                <w:rFonts w:asciiTheme="majorBidi" w:hAnsiTheme="majorBidi" w:cstheme="majorBidi"/>
                <w:szCs w:val="24"/>
              </w:rPr>
              <w:t xml:space="preserve">CIP named place of destination, in the Republic of Maldives, or CIF named port of destination;  </w:t>
            </w:r>
          </w:p>
          <w:p w:rsidR="004F0C33" w:rsidRPr="006E4BEF" w:rsidRDefault="004F0C33" w:rsidP="00150CE9">
            <w:pPr>
              <w:numPr>
                <w:ilvl w:val="1"/>
                <w:numId w:val="93"/>
              </w:numPr>
              <w:spacing w:after="200"/>
              <w:jc w:val="both"/>
              <w:rPr>
                <w:rFonts w:asciiTheme="majorBidi" w:hAnsiTheme="majorBidi" w:cstheme="majorBidi"/>
                <w:szCs w:val="24"/>
              </w:rPr>
            </w:pPr>
            <w:r w:rsidRPr="006E4BEF">
              <w:rPr>
                <w:rFonts w:asciiTheme="majorBidi" w:hAnsiTheme="majorBidi" w:cstheme="majorBidi"/>
                <w:szCs w:val="24"/>
              </w:rPr>
              <w:t>EXW (</w:t>
            </w:r>
            <w:proofErr w:type="spellStart"/>
            <w:r w:rsidRPr="006E4BEF">
              <w:rPr>
                <w:rFonts w:asciiTheme="majorBidi" w:hAnsiTheme="majorBidi" w:cstheme="majorBidi"/>
                <w:szCs w:val="24"/>
              </w:rPr>
              <w:t>ex works</w:t>
            </w:r>
            <w:proofErr w:type="spellEnd"/>
            <w:r w:rsidRPr="006E4BEF">
              <w:rPr>
                <w:rFonts w:asciiTheme="majorBidi" w:hAnsiTheme="majorBidi" w:cstheme="majorBidi"/>
                <w:szCs w:val="24"/>
              </w:rPr>
              <w:t xml:space="preserve">, </w:t>
            </w:r>
            <w:proofErr w:type="spellStart"/>
            <w:r w:rsidRPr="006E4BEF">
              <w:rPr>
                <w:rFonts w:asciiTheme="majorBidi" w:hAnsiTheme="majorBidi" w:cstheme="majorBidi"/>
                <w:szCs w:val="24"/>
              </w:rPr>
              <w:t>ex factory</w:t>
            </w:r>
            <w:proofErr w:type="spellEnd"/>
            <w:r w:rsidRPr="006E4BEF">
              <w:rPr>
                <w:rFonts w:asciiTheme="majorBidi" w:hAnsiTheme="majorBidi" w:cstheme="majorBidi"/>
                <w:szCs w:val="24"/>
              </w:rPr>
              <w:t xml:space="preserve">, ex warehouse, ex showroom or off the shelf) including all customs duties and sales and other taxes already paid or payable; </w:t>
            </w:r>
          </w:p>
          <w:p w:rsidR="004F0C33" w:rsidRPr="006E4BEF" w:rsidRDefault="004F0C33" w:rsidP="00150CE9">
            <w:pPr>
              <w:numPr>
                <w:ilvl w:val="0"/>
                <w:numId w:val="93"/>
              </w:numPr>
              <w:tabs>
                <w:tab w:val="clear" w:pos="2160"/>
              </w:tabs>
              <w:spacing w:after="200"/>
              <w:ind w:left="1980" w:hanging="540"/>
              <w:jc w:val="both"/>
              <w:rPr>
                <w:rFonts w:asciiTheme="majorBidi" w:hAnsiTheme="majorBidi" w:cstheme="majorBidi"/>
                <w:szCs w:val="24"/>
              </w:rPr>
            </w:pPr>
            <w:r w:rsidRPr="006E4BEF">
              <w:rPr>
                <w:rFonts w:asciiTheme="majorBidi" w:hAnsiTheme="majorBidi" w:cstheme="majorBidi"/>
                <w:szCs w:val="24"/>
              </w:rPr>
              <w:t xml:space="preserve">the price for inland transportation, insurance, and other local services required to convey the Goods from the named place or port of destination to their final destination </w:t>
            </w:r>
            <w:r w:rsidRPr="006E4BEF">
              <w:rPr>
                <w:rFonts w:asciiTheme="majorBidi" w:hAnsiTheme="majorBidi" w:cstheme="majorBidi"/>
                <w:b/>
                <w:szCs w:val="24"/>
              </w:rPr>
              <w:t xml:space="preserve">specified in the </w:t>
            </w:r>
            <w:r w:rsidR="00137EE7" w:rsidRPr="006E4BEF">
              <w:rPr>
                <w:rFonts w:asciiTheme="majorBidi" w:hAnsiTheme="majorBidi" w:cstheme="majorBidi"/>
                <w:b/>
                <w:szCs w:val="24"/>
              </w:rPr>
              <w:t>BDS</w:t>
            </w:r>
            <w:r w:rsidRPr="006E4BEF">
              <w:rPr>
                <w:rFonts w:asciiTheme="majorBidi" w:hAnsiTheme="majorBidi" w:cstheme="majorBidi"/>
                <w:szCs w:val="24"/>
              </w:rPr>
              <w:t>;</w:t>
            </w:r>
          </w:p>
          <w:p w:rsidR="004F0C33" w:rsidRPr="006E4BEF" w:rsidRDefault="004F0C33" w:rsidP="00150CE9">
            <w:pPr>
              <w:numPr>
                <w:ilvl w:val="0"/>
                <w:numId w:val="93"/>
              </w:numPr>
              <w:tabs>
                <w:tab w:val="clear" w:pos="2160"/>
              </w:tabs>
              <w:spacing w:after="200"/>
              <w:ind w:left="1980" w:hanging="540"/>
              <w:jc w:val="both"/>
              <w:rPr>
                <w:rFonts w:asciiTheme="majorBidi" w:hAnsiTheme="majorBidi" w:cstheme="majorBidi"/>
                <w:szCs w:val="24"/>
              </w:rPr>
            </w:pPr>
            <w:r w:rsidRPr="006E4BEF">
              <w:rPr>
                <w:rFonts w:asciiTheme="majorBidi" w:hAnsiTheme="majorBidi" w:cstheme="majorBidi"/>
                <w:szCs w:val="24"/>
              </w:rPr>
              <w:t>the custom duties and other import taxes to be paid on the Goods on entry in the Republic of Maldives if not already included in 14</w:t>
            </w:r>
            <w:r w:rsidR="0015435E" w:rsidRPr="006E4BEF">
              <w:rPr>
                <w:rFonts w:asciiTheme="majorBidi" w:hAnsiTheme="majorBidi" w:cstheme="majorBidi"/>
                <w:szCs w:val="24"/>
              </w:rPr>
              <w:t>(</w:t>
            </w:r>
            <w:r w:rsidRPr="006E4BEF">
              <w:rPr>
                <w:rFonts w:asciiTheme="majorBidi" w:hAnsiTheme="majorBidi" w:cstheme="majorBidi"/>
                <w:szCs w:val="24"/>
              </w:rPr>
              <w:t>a)(</w:t>
            </w:r>
            <w:proofErr w:type="spellStart"/>
            <w:r w:rsidRPr="006E4BEF">
              <w:rPr>
                <w:rFonts w:asciiTheme="majorBidi" w:hAnsiTheme="majorBidi" w:cstheme="majorBidi"/>
                <w:szCs w:val="24"/>
              </w:rPr>
              <w:t>i</w:t>
            </w:r>
            <w:proofErr w:type="spellEnd"/>
            <w:r w:rsidRPr="006E4BEF">
              <w:rPr>
                <w:rFonts w:asciiTheme="majorBidi" w:hAnsiTheme="majorBidi" w:cstheme="majorBidi"/>
                <w:szCs w:val="24"/>
              </w:rPr>
              <w:t xml:space="preserve">)b; </w:t>
            </w:r>
          </w:p>
          <w:p w:rsidR="004F0C33" w:rsidRPr="006E4BEF" w:rsidRDefault="004F0C33" w:rsidP="00150CE9">
            <w:pPr>
              <w:numPr>
                <w:ilvl w:val="0"/>
                <w:numId w:val="93"/>
              </w:numPr>
              <w:tabs>
                <w:tab w:val="clear" w:pos="2160"/>
              </w:tabs>
              <w:spacing w:after="200"/>
              <w:ind w:left="1980" w:hanging="540"/>
              <w:jc w:val="both"/>
              <w:rPr>
                <w:rFonts w:asciiTheme="majorBidi" w:hAnsiTheme="majorBidi" w:cstheme="majorBidi"/>
                <w:szCs w:val="24"/>
              </w:rPr>
            </w:pPr>
            <w:r w:rsidRPr="006E4BEF">
              <w:rPr>
                <w:rFonts w:asciiTheme="majorBidi" w:hAnsiTheme="majorBidi" w:cstheme="majorBidi"/>
                <w:szCs w:val="24"/>
              </w:rPr>
              <w:t>any sales and other taxes due within the Republic of Maldives which will be payable on the Goods if not already included in 14</w:t>
            </w:r>
            <w:r w:rsidR="0015435E" w:rsidRPr="006E4BEF">
              <w:rPr>
                <w:rFonts w:asciiTheme="majorBidi" w:hAnsiTheme="majorBidi" w:cstheme="majorBidi"/>
                <w:szCs w:val="24"/>
              </w:rPr>
              <w:t>(</w:t>
            </w:r>
            <w:r w:rsidRPr="006E4BEF">
              <w:rPr>
                <w:rFonts w:asciiTheme="majorBidi" w:hAnsiTheme="majorBidi" w:cstheme="majorBidi"/>
                <w:szCs w:val="24"/>
              </w:rPr>
              <w:t>a)(</w:t>
            </w:r>
            <w:proofErr w:type="spellStart"/>
            <w:r w:rsidRPr="006E4BEF">
              <w:rPr>
                <w:rFonts w:asciiTheme="majorBidi" w:hAnsiTheme="majorBidi" w:cstheme="majorBidi"/>
                <w:szCs w:val="24"/>
              </w:rPr>
              <w:t>i</w:t>
            </w:r>
            <w:proofErr w:type="spellEnd"/>
            <w:r w:rsidRPr="006E4BEF">
              <w:rPr>
                <w:rFonts w:asciiTheme="majorBidi" w:hAnsiTheme="majorBidi" w:cstheme="majorBidi"/>
                <w:szCs w:val="24"/>
              </w:rPr>
              <w:t xml:space="preserve">)b; </w:t>
            </w:r>
          </w:p>
          <w:p w:rsidR="004F0C33" w:rsidRPr="006E4BEF" w:rsidRDefault="004F0C33" w:rsidP="00150CE9">
            <w:pPr>
              <w:numPr>
                <w:ilvl w:val="0"/>
                <w:numId w:val="93"/>
              </w:numPr>
              <w:tabs>
                <w:tab w:val="clear" w:pos="2160"/>
              </w:tabs>
              <w:spacing w:after="200"/>
              <w:ind w:left="1980" w:hanging="540"/>
              <w:jc w:val="both"/>
              <w:rPr>
                <w:rFonts w:asciiTheme="majorBidi" w:hAnsiTheme="majorBidi" w:cstheme="majorBidi"/>
                <w:szCs w:val="24"/>
              </w:rPr>
            </w:pPr>
            <w:proofErr w:type="gramStart"/>
            <w:r w:rsidRPr="006E4BEF">
              <w:rPr>
                <w:rFonts w:asciiTheme="majorBidi" w:hAnsiTheme="majorBidi" w:cstheme="majorBidi"/>
                <w:szCs w:val="24"/>
              </w:rPr>
              <w:t>any</w:t>
            </w:r>
            <w:proofErr w:type="gramEnd"/>
            <w:r w:rsidRPr="006E4BEF">
              <w:rPr>
                <w:rFonts w:asciiTheme="majorBidi" w:hAnsiTheme="majorBidi" w:cstheme="majorBidi"/>
                <w:szCs w:val="24"/>
              </w:rPr>
              <w:t xml:space="preserve"> rebate or mark-up of the local agent or representative.</w:t>
            </w:r>
          </w:p>
          <w:p w:rsidR="004F0C33" w:rsidRPr="006E4BEF" w:rsidRDefault="004F0C33" w:rsidP="00236623">
            <w:pPr>
              <w:pStyle w:val="BodyTextIndent3"/>
              <w:numPr>
                <w:ilvl w:val="0"/>
                <w:numId w:val="99"/>
              </w:numPr>
              <w:spacing w:after="200"/>
              <w:ind w:hanging="839"/>
              <w:jc w:val="both"/>
              <w:rPr>
                <w:rFonts w:asciiTheme="majorBidi" w:hAnsiTheme="majorBidi" w:cstheme="majorBidi"/>
                <w:szCs w:val="24"/>
              </w:rPr>
            </w:pPr>
            <w:r w:rsidRPr="006E4BEF">
              <w:rPr>
                <w:rFonts w:asciiTheme="majorBidi" w:hAnsiTheme="majorBidi" w:cstheme="majorBidi"/>
                <w:szCs w:val="24"/>
              </w:rPr>
              <w:t>for Related Services, other than inland transportation and other services required to convey the Goods to their final destination, whenever such Related Services are specified in the Schedule of Requirements:</w:t>
            </w:r>
          </w:p>
          <w:p w:rsidR="004F0C33" w:rsidRPr="006E4BEF" w:rsidRDefault="004F0C33" w:rsidP="00150CE9">
            <w:pPr>
              <w:numPr>
                <w:ilvl w:val="0"/>
                <w:numId w:val="100"/>
              </w:numPr>
              <w:tabs>
                <w:tab w:val="clear" w:pos="2160"/>
                <w:tab w:val="num" w:pos="2005"/>
              </w:tabs>
              <w:spacing w:after="200"/>
              <w:ind w:left="2005" w:hanging="565"/>
              <w:jc w:val="both"/>
              <w:rPr>
                <w:rFonts w:asciiTheme="majorBidi" w:hAnsiTheme="majorBidi" w:cstheme="majorBidi"/>
                <w:szCs w:val="24"/>
              </w:rPr>
            </w:pPr>
            <w:proofErr w:type="gramStart"/>
            <w:r w:rsidRPr="006E4BEF">
              <w:rPr>
                <w:rFonts w:asciiTheme="majorBidi" w:hAnsiTheme="majorBidi" w:cstheme="majorBidi"/>
                <w:szCs w:val="24"/>
              </w:rPr>
              <w:t>the</w:t>
            </w:r>
            <w:proofErr w:type="gramEnd"/>
            <w:r w:rsidRPr="006E4BEF">
              <w:rPr>
                <w:rFonts w:asciiTheme="majorBidi" w:hAnsiTheme="majorBidi" w:cstheme="majorBidi"/>
                <w:szCs w:val="24"/>
              </w:rPr>
              <w:t xml:space="preserve"> price of each item comprising the Related Services (inclusive of any applicable taxes). </w:t>
            </w:r>
          </w:p>
          <w:p w:rsidR="00AF3DCA" w:rsidRPr="006E4BEF" w:rsidRDefault="00AF3DCA" w:rsidP="00150CE9">
            <w:pPr>
              <w:pStyle w:val="Sub-ClauseText"/>
              <w:keepNext/>
              <w:numPr>
                <w:ilvl w:val="1"/>
                <w:numId w:val="21"/>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Prices quoted by 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shall be fixed during 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’s performance of the Contract and not subject to variation on any account, unless otherwise specified in the </w:t>
            </w:r>
            <w:r w:rsidR="00EF6A29" w:rsidRPr="006E4BEF">
              <w:rPr>
                <w:rFonts w:asciiTheme="majorBidi" w:hAnsiTheme="majorBidi" w:cstheme="majorBidi"/>
                <w:b/>
                <w:spacing w:val="0"/>
                <w:szCs w:val="24"/>
              </w:rPr>
              <w:t>BDS.</w:t>
            </w:r>
            <w:r w:rsidRPr="006E4BEF">
              <w:rPr>
                <w:rFonts w:asciiTheme="majorBidi" w:hAnsiTheme="majorBidi" w:cstheme="majorBidi"/>
                <w:spacing w:val="0"/>
                <w:szCs w:val="24"/>
              </w:rPr>
              <w:t xml:space="preserve">  A</w:t>
            </w:r>
            <w:r w:rsidR="00AC181F" w:rsidRPr="006E4BEF">
              <w:rPr>
                <w:rFonts w:asciiTheme="majorBidi" w:hAnsiTheme="majorBidi" w:cstheme="majorBidi"/>
                <w:spacing w:val="0"/>
                <w:szCs w:val="24"/>
              </w:rPr>
              <w:t xml:space="preserve"> </w:t>
            </w:r>
            <w:r w:rsidR="00EF6A29" w:rsidRPr="006E4BEF">
              <w:rPr>
                <w:rFonts w:asciiTheme="majorBidi" w:hAnsiTheme="majorBidi" w:cstheme="majorBidi"/>
                <w:spacing w:val="0"/>
                <w:szCs w:val="24"/>
              </w:rPr>
              <w:t>Bid submitted</w:t>
            </w:r>
            <w:r w:rsidRPr="006E4BEF">
              <w:rPr>
                <w:rFonts w:asciiTheme="majorBidi" w:hAnsiTheme="majorBidi" w:cstheme="majorBidi"/>
                <w:spacing w:val="0"/>
                <w:szCs w:val="24"/>
              </w:rPr>
              <w:t xml:space="preserve"> with an adjustable price quotation shall be treated as </w:t>
            </w:r>
            <w:r w:rsidR="000F7780" w:rsidRPr="006E4BEF">
              <w:rPr>
                <w:rFonts w:asciiTheme="majorBidi" w:hAnsiTheme="majorBidi" w:cstheme="majorBidi"/>
                <w:spacing w:val="0"/>
                <w:szCs w:val="24"/>
              </w:rPr>
              <w:t>non-responsive</w:t>
            </w:r>
            <w:r w:rsidRPr="006E4BEF">
              <w:rPr>
                <w:rFonts w:asciiTheme="majorBidi" w:hAnsiTheme="majorBidi" w:cstheme="majorBidi"/>
                <w:spacing w:val="0"/>
                <w:szCs w:val="24"/>
              </w:rPr>
              <w:t xml:space="preserve"> and shall be rejected, pursuant to </w:t>
            </w:r>
            <w:r w:rsidR="00632738" w:rsidRPr="006E4BEF">
              <w:rPr>
                <w:rFonts w:asciiTheme="majorBidi" w:hAnsiTheme="majorBidi" w:cstheme="majorBidi"/>
                <w:spacing w:val="0"/>
                <w:szCs w:val="24"/>
              </w:rPr>
              <w:t>ITB</w:t>
            </w:r>
            <w:r w:rsidR="00484F6C" w:rsidRPr="006E4BEF">
              <w:rPr>
                <w:rFonts w:asciiTheme="majorBidi" w:hAnsiTheme="majorBidi" w:cstheme="majorBidi"/>
                <w:spacing w:val="0"/>
                <w:szCs w:val="24"/>
              </w:rPr>
              <w:t xml:space="preserve"> </w:t>
            </w:r>
            <w:r w:rsidRPr="006E4BEF">
              <w:rPr>
                <w:rFonts w:asciiTheme="majorBidi" w:hAnsiTheme="majorBidi" w:cstheme="majorBidi"/>
                <w:spacing w:val="0"/>
                <w:szCs w:val="24"/>
              </w:rPr>
              <w:t xml:space="preserve">Clause 30.  However, if in accordance with the </w:t>
            </w:r>
            <w:r w:rsidR="00EF6A29" w:rsidRPr="006E4BEF">
              <w:rPr>
                <w:rFonts w:asciiTheme="majorBidi" w:hAnsiTheme="majorBidi" w:cstheme="majorBidi"/>
                <w:b/>
                <w:spacing w:val="0"/>
                <w:szCs w:val="24"/>
              </w:rPr>
              <w:t>BDS,</w:t>
            </w:r>
            <w:r w:rsidRPr="006E4BEF">
              <w:rPr>
                <w:rFonts w:asciiTheme="majorBidi" w:hAnsiTheme="majorBidi" w:cstheme="majorBidi"/>
                <w:spacing w:val="0"/>
                <w:szCs w:val="24"/>
              </w:rPr>
              <w:t xml:space="preserve"> prices quoted by 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shall be subject to adjustment during the performance of the Contract, a</w:t>
            </w:r>
            <w:r w:rsidR="00AC181F" w:rsidRPr="006E4BEF">
              <w:rPr>
                <w:rFonts w:asciiTheme="majorBidi" w:hAnsiTheme="majorBidi" w:cstheme="majorBidi"/>
                <w:spacing w:val="0"/>
                <w:szCs w:val="24"/>
              </w:rPr>
              <w:t xml:space="preserve"> </w:t>
            </w:r>
            <w:r w:rsidR="00EF6A29" w:rsidRPr="006E4BEF">
              <w:rPr>
                <w:rFonts w:asciiTheme="majorBidi" w:hAnsiTheme="majorBidi" w:cstheme="majorBidi"/>
                <w:spacing w:val="0"/>
                <w:szCs w:val="24"/>
              </w:rPr>
              <w:t>Bid submitted</w:t>
            </w:r>
            <w:r w:rsidRPr="006E4BEF">
              <w:rPr>
                <w:rFonts w:asciiTheme="majorBidi" w:hAnsiTheme="majorBidi" w:cstheme="majorBidi"/>
                <w:spacing w:val="0"/>
                <w:szCs w:val="24"/>
              </w:rPr>
              <w:t xml:space="preserve"> with a fixed price quotation shall not be rejected, but the price adjustment shall be treated as zero.</w:t>
            </w:r>
          </w:p>
          <w:p w:rsidR="00AF3DCA" w:rsidRPr="006E4BEF" w:rsidRDefault="001B7118" w:rsidP="001B7118">
            <w:pPr>
              <w:pStyle w:val="Sub-ClauseText"/>
              <w:keepNext/>
              <w:numPr>
                <w:ilvl w:val="1"/>
                <w:numId w:val="21"/>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If so indicated in ITB Sub-Clause 1.1, Bids are being invited for individual contracts. Unless otherwise indicated in the </w:t>
            </w:r>
            <w:r w:rsidRPr="006E4BEF">
              <w:rPr>
                <w:rFonts w:asciiTheme="majorBidi" w:hAnsiTheme="majorBidi" w:cstheme="majorBidi"/>
                <w:b/>
                <w:spacing w:val="0"/>
                <w:szCs w:val="24"/>
              </w:rPr>
              <w:t>BDS,</w:t>
            </w:r>
            <w:r w:rsidRPr="006E4BEF">
              <w:rPr>
                <w:rFonts w:asciiTheme="majorBidi" w:hAnsiTheme="majorBidi" w:cstheme="majorBidi"/>
                <w:spacing w:val="0"/>
                <w:szCs w:val="24"/>
              </w:rPr>
              <w:t xml:space="preserve"> prices quoted shall correspond to 100% of the items specified and to 100% of the quantities specified for each item.  Bidders wishing to offer any price reduction (discount) for the award of more than one Contract shall specify the applicable price reduction in accordance with ITB Sub-Clause 14.4 provided the Bid s for the items are submitted and opened at the same time.</w:t>
            </w:r>
          </w:p>
        </w:tc>
      </w:tr>
      <w:tr w:rsidR="00721F24" w:rsidRPr="006E4BEF" w:rsidTr="008D1F20">
        <w:tc>
          <w:tcPr>
            <w:tcW w:w="9360" w:type="dxa"/>
          </w:tcPr>
          <w:p w:rsidR="00721F24" w:rsidRPr="006E4BEF" w:rsidRDefault="00721F24" w:rsidP="00EF6A29">
            <w:pPr>
              <w:pStyle w:val="Sec1-Clauses"/>
              <w:spacing w:before="0" w:after="200"/>
              <w:ind w:left="357" w:hanging="357"/>
              <w:rPr>
                <w:rFonts w:asciiTheme="majorBidi" w:hAnsiTheme="majorBidi" w:cstheme="majorBidi"/>
                <w:szCs w:val="24"/>
              </w:rPr>
            </w:pPr>
            <w:bookmarkStart w:id="97" w:name="_Toc350372500"/>
            <w:bookmarkStart w:id="98" w:name="_Toc438438836"/>
            <w:bookmarkStart w:id="99" w:name="_Toc438532597"/>
            <w:bookmarkStart w:id="100" w:name="_Toc438733980"/>
            <w:bookmarkStart w:id="101" w:name="_Toc438907019"/>
            <w:bookmarkStart w:id="102" w:name="_Toc438907218"/>
            <w:r w:rsidRPr="006E4BEF">
              <w:rPr>
                <w:rFonts w:asciiTheme="majorBidi" w:hAnsiTheme="majorBidi" w:cstheme="majorBidi"/>
                <w:szCs w:val="24"/>
              </w:rPr>
              <w:t>Cu</w:t>
            </w:r>
            <w:bookmarkStart w:id="103" w:name="_Hlt438531797"/>
            <w:bookmarkEnd w:id="103"/>
            <w:r w:rsidRPr="006E4BEF">
              <w:rPr>
                <w:rFonts w:asciiTheme="majorBidi" w:hAnsiTheme="majorBidi" w:cstheme="majorBidi"/>
                <w:szCs w:val="24"/>
              </w:rPr>
              <w:t>rrencies of</w:t>
            </w:r>
            <w:r w:rsidR="00AC181F" w:rsidRPr="006E4BEF">
              <w:rPr>
                <w:rFonts w:asciiTheme="majorBidi" w:hAnsiTheme="majorBidi" w:cstheme="majorBidi"/>
                <w:szCs w:val="24"/>
              </w:rPr>
              <w:t xml:space="preserve"> Bid</w:t>
            </w:r>
            <w:bookmarkEnd w:id="97"/>
            <w:r w:rsidR="00AC181F" w:rsidRPr="006E4BEF">
              <w:rPr>
                <w:rFonts w:asciiTheme="majorBidi" w:hAnsiTheme="majorBidi" w:cstheme="majorBidi"/>
                <w:szCs w:val="24"/>
              </w:rPr>
              <w:t xml:space="preserve"> </w:t>
            </w:r>
          </w:p>
          <w:bookmarkEnd w:id="98"/>
          <w:bookmarkEnd w:id="99"/>
          <w:bookmarkEnd w:id="100"/>
          <w:bookmarkEnd w:id="101"/>
          <w:bookmarkEnd w:id="102"/>
          <w:p w:rsidR="00721F24" w:rsidRPr="006E4BEF" w:rsidRDefault="00D84623" w:rsidP="00150CE9">
            <w:pPr>
              <w:pStyle w:val="Sub-ClauseText"/>
              <w:numPr>
                <w:ilvl w:val="1"/>
                <w:numId w:val="34"/>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 xml:space="preserve">Unless otherwise specified in the </w:t>
            </w:r>
            <w:r w:rsidR="00137EE7" w:rsidRPr="006E4BEF">
              <w:rPr>
                <w:rFonts w:asciiTheme="majorBidi" w:hAnsiTheme="majorBidi" w:cstheme="majorBidi"/>
                <w:b/>
                <w:spacing w:val="0"/>
                <w:szCs w:val="24"/>
              </w:rPr>
              <w:t>BDS</w:t>
            </w:r>
            <w:r w:rsidRPr="006E4BEF">
              <w:rPr>
                <w:rFonts w:asciiTheme="majorBidi" w:hAnsiTheme="majorBidi" w:cstheme="majorBidi"/>
                <w:b/>
                <w:spacing w:val="0"/>
                <w:szCs w:val="24"/>
              </w:rPr>
              <w:t xml:space="preserve">, </w:t>
            </w:r>
            <w:r w:rsidRPr="006E4BEF">
              <w:rPr>
                <w:rFonts w:asciiTheme="majorBidi" w:hAnsiTheme="majorBidi" w:cstheme="majorBidi"/>
                <w:spacing w:val="0"/>
                <w:szCs w:val="24"/>
              </w:rPr>
              <w:t>t</w:t>
            </w:r>
            <w:r w:rsidR="00721F24" w:rsidRPr="006E4BEF">
              <w:rPr>
                <w:rFonts w:asciiTheme="majorBidi" w:hAnsiTheme="majorBidi" w:cstheme="majorBidi"/>
                <w:spacing w:val="0"/>
                <w:szCs w:val="24"/>
              </w:rPr>
              <w:t xml:space="preserve">he </w:t>
            </w:r>
            <w:r w:rsidR="00411366" w:rsidRPr="006E4BEF">
              <w:rPr>
                <w:rFonts w:asciiTheme="majorBidi" w:hAnsiTheme="majorBidi" w:cstheme="majorBidi"/>
                <w:spacing w:val="0"/>
                <w:szCs w:val="24"/>
              </w:rPr>
              <w:t>Bidder</w:t>
            </w:r>
            <w:r w:rsidR="00721F24" w:rsidRPr="006E4BEF">
              <w:rPr>
                <w:rFonts w:asciiTheme="majorBidi" w:hAnsiTheme="majorBidi" w:cstheme="majorBidi"/>
                <w:spacing w:val="0"/>
                <w:szCs w:val="24"/>
              </w:rPr>
              <w:t xml:space="preserve"> shall quote</w:t>
            </w:r>
            <w:r w:rsidRPr="006E4BEF">
              <w:rPr>
                <w:rFonts w:asciiTheme="majorBidi" w:hAnsiTheme="majorBidi" w:cstheme="majorBidi"/>
                <w:spacing w:val="0"/>
                <w:szCs w:val="24"/>
              </w:rPr>
              <w:t xml:space="preserve"> entirely</w:t>
            </w:r>
            <w:r w:rsidR="00721F24" w:rsidRPr="006E4BEF">
              <w:rPr>
                <w:rFonts w:asciiTheme="majorBidi" w:hAnsiTheme="majorBidi" w:cstheme="majorBidi"/>
                <w:spacing w:val="0"/>
                <w:szCs w:val="24"/>
              </w:rPr>
              <w:t xml:space="preserve"> in</w:t>
            </w:r>
            <w:r w:rsidRPr="006E4BEF">
              <w:rPr>
                <w:rFonts w:asciiTheme="majorBidi" w:hAnsiTheme="majorBidi" w:cstheme="majorBidi"/>
                <w:spacing w:val="0"/>
                <w:szCs w:val="24"/>
              </w:rPr>
              <w:t xml:space="preserve"> Maldivian </w:t>
            </w:r>
            <w:proofErr w:type="spellStart"/>
            <w:r w:rsidRPr="006E4BEF">
              <w:rPr>
                <w:rFonts w:asciiTheme="majorBidi" w:hAnsiTheme="majorBidi" w:cstheme="majorBidi"/>
                <w:spacing w:val="0"/>
                <w:szCs w:val="24"/>
              </w:rPr>
              <w:t>Rufiya</w:t>
            </w:r>
            <w:proofErr w:type="spellEnd"/>
            <w:r w:rsidR="00721F24" w:rsidRPr="006E4BEF">
              <w:rPr>
                <w:rFonts w:asciiTheme="majorBidi" w:hAnsiTheme="majorBidi" w:cstheme="majorBidi"/>
                <w:b/>
                <w:spacing w:val="0"/>
                <w:szCs w:val="24"/>
              </w:rPr>
              <w:t>.</w:t>
            </w:r>
          </w:p>
          <w:p w:rsidR="002E5BA3" w:rsidRDefault="00D84623">
            <w:pPr>
              <w:pStyle w:val="Sub-ClauseText"/>
              <w:spacing w:before="0" w:after="200"/>
              <w:rPr>
                <w:rFonts w:asciiTheme="majorBidi" w:hAnsiTheme="majorBidi" w:cstheme="majorBidi"/>
                <w:spacing w:val="0"/>
                <w:szCs w:val="24"/>
                <w:rtl/>
              </w:rPr>
            </w:pPr>
            <w:r w:rsidRPr="006E4BEF">
              <w:rPr>
                <w:rFonts w:asciiTheme="majorBidi" w:hAnsiTheme="majorBidi" w:cstheme="majorBidi"/>
                <w:spacing w:val="0"/>
                <w:szCs w:val="24"/>
              </w:rPr>
              <w:t xml:space="preserve">Where the </w:t>
            </w:r>
            <w:r w:rsidR="00137EE7" w:rsidRPr="006E4BEF">
              <w:rPr>
                <w:rFonts w:asciiTheme="majorBidi" w:hAnsiTheme="majorBidi" w:cstheme="majorBidi"/>
                <w:spacing w:val="0"/>
                <w:szCs w:val="24"/>
              </w:rPr>
              <w:t>BDS</w:t>
            </w:r>
            <w:r w:rsidRPr="006E4BEF">
              <w:rPr>
                <w:rFonts w:asciiTheme="majorBidi" w:hAnsiTheme="majorBidi" w:cstheme="majorBidi"/>
                <w:spacing w:val="0"/>
                <w:szCs w:val="24"/>
              </w:rPr>
              <w:t xml:space="preserve"> permits</w:t>
            </w:r>
            <w:r w:rsidR="00AC181F" w:rsidRPr="006E4BEF">
              <w:rPr>
                <w:rFonts w:asciiTheme="majorBidi" w:hAnsiTheme="majorBidi" w:cstheme="majorBidi"/>
                <w:spacing w:val="0"/>
                <w:szCs w:val="24"/>
              </w:rPr>
              <w:t xml:space="preserve"> Bid</w:t>
            </w:r>
            <w:r w:rsidRPr="006E4BEF">
              <w:rPr>
                <w:rFonts w:asciiTheme="majorBidi" w:hAnsiTheme="majorBidi" w:cstheme="majorBidi"/>
                <w:spacing w:val="0"/>
                <w:szCs w:val="24"/>
              </w:rPr>
              <w:t xml:space="preserve">s in other currencies, 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may express the</w:t>
            </w:r>
            <w:r w:rsidR="00AC181F" w:rsidRPr="006E4BEF">
              <w:rPr>
                <w:rFonts w:asciiTheme="majorBidi" w:hAnsiTheme="majorBidi" w:cstheme="majorBidi"/>
                <w:spacing w:val="0"/>
                <w:szCs w:val="24"/>
              </w:rPr>
              <w:t xml:space="preserve"> </w:t>
            </w:r>
            <w:r w:rsidR="00EF6A29" w:rsidRPr="006E4BEF">
              <w:rPr>
                <w:rFonts w:asciiTheme="majorBidi" w:hAnsiTheme="majorBidi" w:cstheme="majorBidi"/>
                <w:spacing w:val="0"/>
                <w:szCs w:val="24"/>
              </w:rPr>
              <w:t>Bid price</w:t>
            </w:r>
            <w:r w:rsidRPr="006E4BEF">
              <w:rPr>
                <w:rFonts w:asciiTheme="majorBidi" w:hAnsiTheme="majorBidi" w:cstheme="majorBidi"/>
                <w:spacing w:val="0"/>
                <w:szCs w:val="24"/>
              </w:rPr>
              <w:t xml:space="preserve"> in the currency of any country in acc</w:t>
            </w:r>
            <w:r w:rsidR="00D33452" w:rsidRPr="006E4BEF">
              <w:rPr>
                <w:rFonts w:asciiTheme="majorBidi" w:hAnsiTheme="majorBidi" w:cstheme="majorBidi"/>
                <w:spacing w:val="0"/>
                <w:szCs w:val="24"/>
              </w:rPr>
              <w:t>or</w:t>
            </w:r>
            <w:r w:rsidRPr="006E4BEF">
              <w:rPr>
                <w:rFonts w:asciiTheme="majorBidi" w:hAnsiTheme="majorBidi" w:cstheme="majorBidi"/>
                <w:spacing w:val="0"/>
                <w:szCs w:val="24"/>
              </w:rPr>
              <w:t xml:space="preserve">dance with Section </w:t>
            </w:r>
            <w:r w:rsidR="00721F24" w:rsidRPr="006E4BEF">
              <w:rPr>
                <w:rFonts w:asciiTheme="majorBidi" w:hAnsiTheme="majorBidi" w:cstheme="majorBidi"/>
                <w:spacing w:val="0"/>
                <w:szCs w:val="24"/>
              </w:rPr>
              <w:t xml:space="preserve">V, Eligible countries but shall use no more than </w:t>
            </w:r>
            <w:r w:rsidR="00674288" w:rsidRPr="006E4BEF">
              <w:rPr>
                <w:rFonts w:asciiTheme="majorBidi" w:hAnsiTheme="majorBidi" w:cstheme="majorBidi"/>
                <w:spacing w:val="0"/>
                <w:szCs w:val="24"/>
              </w:rPr>
              <w:t>one</w:t>
            </w:r>
            <w:r w:rsidR="00721F24" w:rsidRPr="006E4BEF">
              <w:rPr>
                <w:rFonts w:asciiTheme="majorBidi" w:hAnsiTheme="majorBidi" w:cstheme="majorBidi"/>
                <w:spacing w:val="0"/>
                <w:szCs w:val="24"/>
              </w:rPr>
              <w:t xml:space="preserve"> currenc</w:t>
            </w:r>
            <w:r w:rsidR="00674288" w:rsidRPr="006E4BEF">
              <w:rPr>
                <w:rFonts w:asciiTheme="majorBidi" w:hAnsiTheme="majorBidi" w:cstheme="majorBidi"/>
                <w:spacing w:val="0"/>
                <w:szCs w:val="24"/>
              </w:rPr>
              <w:t>y</w:t>
            </w:r>
            <w:r w:rsidR="00721F24" w:rsidRPr="006E4BEF">
              <w:rPr>
                <w:rFonts w:asciiTheme="majorBidi" w:hAnsiTheme="majorBidi" w:cstheme="majorBidi"/>
                <w:spacing w:val="0"/>
                <w:szCs w:val="24"/>
              </w:rPr>
              <w:t xml:space="preserve">. </w:t>
            </w:r>
          </w:p>
          <w:p w:rsidR="004F3FDE" w:rsidRDefault="004F3FDE">
            <w:pPr>
              <w:pStyle w:val="Sub-ClauseText"/>
              <w:spacing w:before="0" w:after="200"/>
              <w:rPr>
                <w:rFonts w:asciiTheme="majorBidi" w:hAnsiTheme="majorBidi" w:cstheme="majorBidi"/>
                <w:b/>
                <w:spacing w:val="0"/>
                <w:kern w:val="28"/>
                <w:sz w:val="40"/>
                <w:szCs w:val="24"/>
              </w:rPr>
            </w:pPr>
          </w:p>
        </w:tc>
      </w:tr>
      <w:tr w:rsidR="00DB4999" w:rsidRPr="006E4BEF" w:rsidTr="008D1F20">
        <w:tc>
          <w:tcPr>
            <w:tcW w:w="9360" w:type="dxa"/>
          </w:tcPr>
          <w:p w:rsidR="00DB4999" w:rsidRPr="006E4BEF" w:rsidRDefault="00DB4999" w:rsidP="00EF6A29">
            <w:pPr>
              <w:pStyle w:val="Sec1-Clauses"/>
              <w:spacing w:before="0" w:after="200"/>
              <w:ind w:left="357" w:hanging="357"/>
              <w:rPr>
                <w:rFonts w:asciiTheme="majorBidi" w:hAnsiTheme="majorBidi" w:cstheme="majorBidi"/>
                <w:szCs w:val="24"/>
              </w:rPr>
            </w:pPr>
            <w:bookmarkStart w:id="104" w:name="_Toc350372501"/>
            <w:bookmarkStart w:id="105" w:name="_Toc438438837"/>
            <w:bookmarkStart w:id="106" w:name="_Toc438532598"/>
            <w:bookmarkStart w:id="107" w:name="_Toc438733981"/>
            <w:bookmarkStart w:id="108" w:name="_Toc438907020"/>
            <w:bookmarkStart w:id="109" w:name="_Toc438907219"/>
            <w:r w:rsidRPr="006E4BEF">
              <w:rPr>
                <w:rFonts w:asciiTheme="majorBidi" w:hAnsiTheme="majorBidi" w:cstheme="majorBidi"/>
                <w:szCs w:val="24"/>
              </w:rPr>
              <w:t xml:space="preserve">Documents </w:t>
            </w:r>
            <w:bookmarkStart w:id="110" w:name="_Hlt438531760"/>
            <w:bookmarkEnd w:id="110"/>
            <w:r w:rsidRPr="006E4BEF">
              <w:rPr>
                <w:rFonts w:asciiTheme="majorBidi" w:hAnsiTheme="majorBidi" w:cstheme="majorBidi"/>
                <w:szCs w:val="24"/>
              </w:rPr>
              <w:t xml:space="preserve">Establishing the Eligibility of the </w:t>
            </w:r>
            <w:r w:rsidR="00411366" w:rsidRPr="006E4BEF">
              <w:rPr>
                <w:rFonts w:asciiTheme="majorBidi" w:hAnsiTheme="majorBidi" w:cstheme="majorBidi"/>
                <w:szCs w:val="24"/>
              </w:rPr>
              <w:t>Bidder</w:t>
            </w:r>
            <w:bookmarkEnd w:id="104"/>
          </w:p>
          <w:bookmarkEnd w:id="105"/>
          <w:bookmarkEnd w:id="106"/>
          <w:bookmarkEnd w:id="107"/>
          <w:bookmarkEnd w:id="108"/>
          <w:bookmarkEnd w:id="109"/>
          <w:p w:rsidR="00DB4999" w:rsidRPr="006E4BEF" w:rsidRDefault="00DB4999" w:rsidP="00150CE9">
            <w:pPr>
              <w:pStyle w:val="Sub-ClauseText"/>
              <w:numPr>
                <w:ilvl w:val="1"/>
                <w:numId w:val="35"/>
              </w:numPr>
              <w:spacing w:before="0" w:after="200"/>
              <w:rPr>
                <w:rFonts w:asciiTheme="majorBidi" w:hAnsiTheme="majorBidi" w:cstheme="majorBidi"/>
                <w:szCs w:val="24"/>
              </w:rPr>
            </w:pPr>
            <w:r w:rsidRPr="006E4BEF">
              <w:rPr>
                <w:rFonts w:asciiTheme="majorBidi" w:hAnsiTheme="majorBidi" w:cstheme="majorBidi"/>
                <w:szCs w:val="24"/>
              </w:rPr>
              <w:t xml:space="preserve">To establish their eligibility in accordance with </w:t>
            </w:r>
            <w:r w:rsidR="00632738" w:rsidRPr="006E4BEF">
              <w:rPr>
                <w:rFonts w:asciiTheme="majorBidi" w:hAnsiTheme="majorBidi" w:cstheme="majorBidi"/>
                <w:szCs w:val="24"/>
              </w:rPr>
              <w:t>ITB</w:t>
            </w:r>
            <w:r w:rsidR="00484F6C" w:rsidRPr="006E4BEF">
              <w:rPr>
                <w:rFonts w:asciiTheme="majorBidi" w:hAnsiTheme="majorBidi" w:cstheme="majorBidi"/>
                <w:szCs w:val="24"/>
              </w:rPr>
              <w:t xml:space="preserve"> </w:t>
            </w:r>
            <w:r w:rsidRPr="006E4BEF">
              <w:rPr>
                <w:rFonts w:asciiTheme="majorBidi" w:hAnsiTheme="majorBidi" w:cstheme="majorBidi"/>
                <w:szCs w:val="24"/>
              </w:rPr>
              <w:t xml:space="preserve">Clause 4, </w:t>
            </w:r>
            <w:r w:rsidR="00411366" w:rsidRPr="006E4BEF">
              <w:rPr>
                <w:rFonts w:asciiTheme="majorBidi" w:hAnsiTheme="majorBidi" w:cstheme="majorBidi"/>
                <w:szCs w:val="24"/>
              </w:rPr>
              <w:t>Bidder</w:t>
            </w:r>
            <w:r w:rsidRPr="006E4BEF">
              <w:rPr>
                <w:rFonts w:asciiTheme="majorBidi" w:hAnsiTheme="majorBidi" w:cstheme="majorBidi"/>
                <w:szCs w:val="24"/>
              </w:rPr>
              <w:t>s shall complete the</w:t>
            </w:r>
            <w:r w:rsidR="00AC181F" w:rsidRPr="006E4BEF">
              <w:rPr>
                <w:rFonts w:asciiTheme="majorBidi" w:hAnsiTheme="majorBidi" w:cstheme="majorBidi"/>
                <w:szCs w:val="24"/>
              </w:rPr>
              <w:t xml:space="preserve"> </w:t>
            </w:r>
            <w:r w:rsidR="00EF6A29" w:rsidRPr="006E4BEF">
              <w:rPr>
                <w:rFonts w:asciiTheme="majorBidi" w:hAnsiTheme="majorBidi" w:cstheme="majorBidi"/>
                <w:szCs w:val="24"/>
              </w:rPr>
              <w:t>Bid Submission</w:t>
            </w:r>
            <w:r w:rsidRPr="006E4BEF">
              <w:rPr>
                <w:rFonts w:asciiTheme="majorBidi" w:hAnsiTheme="majorBidi" w:cstheme="majorBidi"/>
                <w:szCs w:val="24"/>
              </w:rPr>
              <w:t xml:space="preserve"> Form, included in Section IV,</w:t>
            </w:r>
            <w:r w:rsidR="00AC181F" w:rsidRPr="006E4BEF">
              <w:rPr>
                <w:rFonts w:asciiTheme="majorBidi" w:hAnsiTheme="majorBidi" w:cstheme="majorBidi"/>
                <w:szCs w:val="24"/>
              </w:rPr>
              <w:t xml:space="preserve"> </w:t>
            </w:r>
            <w:r w:rsidR="00E7786D" w:rsidRPr="006E4BEF">
              <w:rPr>
                <w:rFonts w:asciiTheme="majorBidi" w:hAnsiTheme="majorBidi" w:cstheme="majorBidi"/>
                <w:szCs w:val="24"/>
              </w:rPr>
              <w:t xml:space="preserve">Bidding </w:t>
            </w:r>
            <w:r w:rsidRPr="006E4BEF">
              <w:rPr>
                <w:rFonts w:asciiTheme="majorBidi" w:hAnsiTheme="majorBidi" w:cstheme="majorBidi"/>
                <w:szCs w:val="24"/>
              </w:rPr>
              <w:t xml:space="preserve">Forms. </w:t>
            </w:r>
          </w:p>
        </w:tc>
      </w:tr>
      <w:tr w:rsidR="00DB4999" w:rsidRPr="006E4BEF" w:rsidTr="008D1F20">
        <w:tc>
          <w:tcPr>
            <w:tcW w:w="9360" w:type="dxa"/>
          </w:tcPr>
          <w:p w:rsidR="00DB4999" w:rsidRPr="006E4BEF" w:rsidRDefault="00DB4999" w:rsidP="008D1F20">
            <w:pPr>
              <w:pStyle w:val="Sec1-Clauses"/>
              <w:spacing w:before="0" w:after="200"/>
              <w:ind w:left="357" w:hanging="357"/>
              <w:rPr>
                <w:rFonts w:asciiTheme="majorBidi" w:hAnsiTheme="majorBidi" w:cstheme="majorBidi"/>
                <w:szCs w:val="24"/>
              </w:rPr>
            </w:pPr>
            <w:bookmarkStart w:id="111" w:name="_Toc350372502"/>
            <w:r w:rsidRPr="006E4BEF">
              <w:rPr>
                <w:rFonts w:asciiTheme="majorBidi" w:hAnsiTheme="majorBidi" w:cstheme="majorBidi"/>
                <w:szCs w:val="24"/>
              </w:rPr>
              <w:t>Documents Establishing the Eligibility of the Goods and Related Services</w:t>
            </w:r>
            <w:bookmarkEnd w:id="111"/>
          </w:p>
          <w:p w:rsidR="00DB4999" w:rsidRPr="006E4BEF" w:rsidRDefault="00DB4999" w:rsidP="008D1F20">
            <w:pPr>
              <w:pStyle w:val="Sub-ClauseText"/>
              <w:numPr>
                <w:ilvl w:val="1"/>
                <w:numId w:val="36"/>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To establish the eligibility of the Goods and Related Services in accordance with </w:t>
            </w:r>
            <w:r w:rsidR="00632738" w:rsidRPr="006E4BEF">
              <w:rPr>
                <w:rFonts w:asciiTheme="majorBidi" w:hAnsiTheme="majorBidi" w:cstheme="majorBidi"/>
                <w:spacing w:val="0"/>
                <w:szCs w:val="24"/>
              </w:rPr>
              <w:t>ITB</w:t>
            </w:r>
            <w:r w:rsidR="00484F6C" w:rsidRPr="006E4BEF">
              <w:rPr>
                <w:rFonts w:asciiTheme="majorBidi" w:hAnsiTheme="majorBidi" w:cstheme="majorBidi"/>
                <w:spacing w:val="0"/>
                <w:szCs w:val="24"/>
              </w:rPr>
              <w:t xml:space="preserve"> </w:t>
            </w:r>
            <w:r w:rsidRPr="006E4BEF">
              <w:rPr>
                <w:rFonts w:asciiTheme="majorBidi" w:hAnsiTheme="majorBidi" w:cstheme="majorBidi"/>
                <w:spacing w:val="0"/>
                <w:szCs w:val="24"/>
              </w:rPr>
              <w:t xml:space="preserve">Clause 5,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s shall complete the country of origin declarations in the Price Schedule Forms, included in Section IV,</w:t>
            </w:r>
            <w:r w:rsidR="00AC181F" w:rsidRPr="006E4BEF">
              <w:rPr>
                <w:rFonts w:asciiTheme="majorBidi" w:hAnsiTheme="majorBidi" w:cstheme="majorBidi"/>
                <w:spacing w:val="0"/>
                <w:szCs w:val="24"/>
              </w:rPr>
              <w:t xml:space="preserve"> </w:t>
            </w:r>
            <w:r w:rsidR="00E7786D" w:rsidRPr="006E4BEF">
              <w:rPr>
                <w:rFonts w:asciiTheme="majorBidi" w:hAnsiTheme="majorBidi" w:cstheme="majorBidi"/>
                <w:spacing w:val="0"/>
                <w:szCs w:val="24"/>
              </w:rPr>
              <w:t xml:space="preserve">Bidding </w:t>
            </w:r>
            <w:r w:rsidRPr="006E4BEF">
              <w:rPr>
                <w:rFonts w:asciiTheme="majorBidi" w:hAnsiTheme="majorBidi" w:cstheme="majorBidi"/>
                <w:spacing w:val="0"/>
                <w:szCs w:val="24"/>
              </w:rPr>
              <w:t>Forms.</w:t>
            </w:r>
          </w:p>
        </w:tc>
      </w:tr>
      <w:tr w:rsidR="009A23BE" w:rsidRPr="006E4BEF" w:rsidTr="008D1F20">
        <w:tc>
          <w:tcPr>
            <w:tcW w:w="9360" w:type="dxa"/>
          </w:tcPr>
          <w:p w:rsidR="009A23BE" w:rsidRPr="006E4BEF" w:rsidRDefault="009A23BE" w:rsidP="008D1F20">
            <w:pPr>
              <w:pStyle w:val="Sec1-Clauses"/>
              <w:spacing w:before="0" w:after="200"/>
              <w:ind w:left="357" w:hanging="357"/>
              <w:rPr>
                <w:rFonts w:asciiTheme="majorBidi" w:hAnsiTheme="majorBidi" w:cstheme="majorBidi"/>
                <w:szCs w:val="24"/>
              </w:rPr>
            </w:pPr>
            <w:bookmarkStart w:id="112" w:name="_Toc350372503"/>
            <w:bookmarkStart w:id="113" w:name="_Toc438438839"/>
            <w:bookmarkStart w:id="114" w:name="_Toc438532600"/>
            <w:bookmarkStart w:id="115" w:name="_Toc438733983"/>
            <w:bookmarkStart w:id="116" w:name="_Toc438907022"/>
            <w:bookmarkStart w:id="117" w:name="_Toc438907221"/>
            <w:r w:rsidRPr="006E4BEF">
              <w:rPr>
                <w:rFonts w:asciiTheme="majorBidi" w:hAnsiTheme="majorBidi" w:cstheme="majorBidi"/>
                <w:szCs w:val="24"/>
              </w:rPr>
              <w:t>Documents Establishing the Conformity of the Goods and Related Services</w:t>
            </w:r>
            <w:bookmarkEnd w:id="112"/>
          </w:p>
          <w:bookmarkEnd w:id="113"/>
          <w:bookmarkEnd w:id="114"/>
          <w:bookmarkEnd w:id="115"/>
          <w:bookmarkEnd w:id="116"/>
          <w:bookmarkEnd w:id="117"/>
          <w:p w:rsidR="009A23BE" w:rsidRPr="006E4BEF" w:rsidRDefault="009A23BE" w:rsidP="008D1F20">
            <w:pPr>
              <w:pStyle w:val="Sub-ClauseText"/>
              <w:numPr>
                <w:ilvl w:val="1"/>
                <w:numId w:val="37"/>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To establish the conformity of the Goods and Related Services to the</w:t>
            </w:r>
            <w:r w:rsidR="00AC181F" w:rsidRPr="006E4BEF">
              <w:rPr>
                <w:rFonts w:asciiTheme="majorBidi" w:hAnsiTheme="majorBidi" w:cstheme="majorBidi"/>
                <w:spacing w:val="0"/>
                <w:szCs w:val="24"/>
              </w:rPr>
              <w:t xml:space="preserve"> </w:t>
            </w:r>
            <w:r w:rsidR="00E7786D" w:rsidRPr="006E4BEF">
              <w:rPr>
                <w:rFonts w:asciiTheme="majorBidi" w:hAnsiTheme="majorBidi" w:cstheme="majorBidi"/>
                <w:spacing w:val="0"/>
                <w:szCs w:val="24"/>
              </w:rPr>
              <w:t xml:space="preserve">Bidding </w:t>
            </w:r>
            <w:r w:rsidRPr="006E4BEF">
              <w:rPr>
                <w:rFonts w:asciiTheme="majorBidi" w:hAnsiTheme="majorBidi" w:cstheme="majorBidi"/>
                <w:spacing w:val="0"/>
                <w:szCs w:val="24"/>
              </w:rPr>
              <w:t xml:space="preserve">Documents, 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shall furnish as part of its</w:t>
            </w:r>
            <w:r w:rsidR="00AC181F" w:rsidRPr="006E4BEF">
              <w:rPr>
                <w:rFonts w:asciiTheme="majorBidi" w:hAnsiTheme="majorBidi" w:cstheme="majorBidi"/>
                <w:spacing w:val="0"/>
                <w:szCs w:val="24"/>
              </w:rPr>
              <w:t xml:space="preserve"> </w:t>
            </w:r>
            <w:r w:rsidR="00EF6A29" w:rsidRPr="006E4BEF">
              <w:rPr>
                <w:rFonts w:asciiTheme="majorBidi" w:hAnsiTheme="majorBidi" w:cstheme="majorBidi"/>
                <w:spacing w:val="0"/>
                <w:szCs w:val="24"/>
              </w:rPr>
              <w:t>Bid the</w:t>
            </w:r>
            <w:r w:rsidRPr="006E4BEF">
              <w:rPr>
                <w:rFonts w:asciiTheme="majorBidi" w:hAnsiTheme="majorBidi" w:cstheme="majorBidi"/>
                <w:spacing w:val="0"/>
                <w:szCs w:val="24"/>
              </w:rPr>
              <w:t xml:space="preserve"> documentary evidence that the Goods conform to the technical specifications and standards specified in Section VI, Schedule of Requirements.</w:t>
            </w:r>
          </w:p>
          <w:p w:rsidR="009A23BE" w:rsidRPr="006E4BEF" w:rsidRDefault="009A23BE" w:rsidP="008D1F20">
            <w:pPr>
              <w:pStyle w:val="Sub-ClauseText"/>
              <w:numPr>
                <w:ilvl w:val="1"/>
                <w:numId w:val="37"/>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Schedule of Requirements.</w:t>
            </w:r>
          </w:p>
          <w:p w:rsidR="009A23BE" w:rsidRPr="006E4BEF" w:rsidRDefault="009A23BE" w:rsidP="008D1F20">
            <w:pPr>
              <w:pStyle w:val="Sub-ClauseText"/>
              <w:numPr>
                <w:ilvl w:val="1"/>
                <w:numId w:val="37"/>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 xml:space="preserve">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shall also furnish a list giving full particulars, including available sources and current prices of spare parts, special tools, etc., necessary for the proper and continuing functioning of the Goods during the period </w:t>
            </w:r>
            <w:r w:rsidRPr="006E4BEF">
              <w:rPr>
                <w:rFonts w:asciiTheme="majorBidi" w:hAnsiTheme="majorBidi" w:cstheme="majorBidi"/>
                <w:b/>
                <w:bCs/>
                <w:spacing w:val="0"/>
                <w:szCs w:val="24"/>
              </w:rPr>
              <w:t>specified in the</w:t>
            </w:r>
            <w:r w:rsidRPr="006E4BEF">
              <w:rPr>
                <w:rFonts w:asciiTheme="majorBidi" w:hAnsiTheme="majorBidi" w:cstheme="majorBidi"/>
                <w:spacing w:val="0"/>
                <w:szCs w:val="24"/>
              </w:rPr>
              <w:t xml:space="preserve"> </w:t>
            </w:r>
            <w:r w:rsidR="00137EE7" w:rsidRPr="006E4BEF">
              <w:rPr>
                <w:rFonts w:asciiTheme="majorBidi" w:hAnsiTheme="majorBidi" w:cstheme="majorBidi"/>
                <w:b/>
                <w:spacing w:val="0"/>
                <w:szCs w:val="24"/>
              </w:rPr>
              <w:t>BDS</w:t>
            </w:r>
            <w:r w:rsidR="00247CB9" w:rsidRPr="006E4BEF">
              <w:rPr>
                <w:rFonts w:asciiTheme="majorBidi" w:hAnsiTheme="majorBidi" w:cstheme="majorBidi"/>
                <w:b/>
                <w:spacing w:val="0"/>
                <w:szCs w:val="24"/>
              </w:rPr>
              <w:t xml:space="preserve"> </w:t>
            </w:r>
            <w:r w:rsidRPr="006E4BEF">
              <w:rPr>
                <w:rFonts w:asciiTheme="majorBidi" w:hAnsiTheme="majorBidi" w:cstheme="majorBidi"/>
                <w:spacing w:val="0"/>
                <w:szCs w:val="24"/>
              </w:rPr>
              <w:t xml:space="preserve">following commencement of the use of the goods by the </w:t>
            </w:r>
            <w:r w:rsidR="00D75BAE" w:rsidRPr="006E4BEF">
              <w:rPr>
                <w:rFonts w:asciiTheme="majorBidi" w:hAnsiTheme="majorBidi" w:cstheme="majorBidi"/>
                <w:spacing w:val="0"/>
                <w:szCs w:val="24"/>
              </w:rPr>
              <w:t>Purchaser</w:t>
            </w:r>
            <w:r w:rsidRPr="006E4BEF">
              <w:rPr>
                <w:rFonts w:asciiTheme="majorBidi" w:hAnsiTheme="majorBidi" w:cstheme="majorBidi"/>
                <w:spacing w:val="0"/>
                <w:szCs w:val="24"/>
              </w:rPr>
              <w:t>.</w:t>
            </w:r>
          </w:p>
          <w:p w:rsidR="009A23BE" w:rsidRPr="006E4BEF" w:rsidRDefault="009A23BE" w:rsidP="008D1F20">
            <w:pPr>
              <w:pStyle w:val="Sub-ClauseText"/>
              <w:numPr>
                <w:ilvl w:val="1"/>
                <w:numId w:val="37"/>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 xml:space="preserve">Standards for workmanship, process, material, and equipment, as well as references to brand names or catalogue numbers specified by 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 xml:space="preserve">in the Schedule of Requirements, are intended to be descriptive only and not restrictive.  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may offer other standards of quality, brand names, and/or catalogue numbers, provided that it demonstrates, to the </w:t>
            </w:r>
            <w:r w:rsidR="00D75BAE" w:rsidRPr="006E4BEF">
              <w:rPr>
                <w:rFonts w:asciiTheme="majorBidi" w:hAnsiTheme="majorBidi" w:cstheme="majorBidi"/>
                <w:spacing w:val="0"/>
                <w:szCs w:val="24"/>
              </w:rPr>
              <w:t>Purchaser</w:t>
            </w:r>
            <w:r w:rsidRPr="006E4BEF">
              <w:rPr>
                <w:rFonts w:asciiTheme="majorBidi" w:hAnsiTheme="majorBidi" w:cstheme="majorBidi"/>
                <w:spacing w:val="0"/>
                <w:szCs w:val="24"/>
              </w:rPr>
              <w:t>’s satisfaction, that the substitutions ensure substantial equivalence or are superior to those specified in the Schedule of Requirements.</w:t>
            </w:r>
          </w:p>
        </w:tc>
      </w:tr>
      <w:tr w:rsidR="001B1E52" w:rsidRPr="006E4BEF" w:rsidTr="008D1F20">
        <w:tc>
          <w:tcPr>
            <w:tcW w:w="9360" w:type="dxa"/>
          </w:tcPr>
          <w:p w:rsidR="001B1E52" w:rsidRPr="006E4BEF" w:rsidRDefault="001B1E52" w:rsidP="008D1F20">
            <w:pPr>
              <w:pStyle w:val="Sec1-Clauses"/>
              <w:spacing w:before="0" w:after="200"/>
              <w:ind w:left="357" w:hanging="357"/>
              <w:rPr>
                <w:rFonts w:asciiTheme="majorBidi" w:hAnsiTheme="majorBidi" w:cstheme="majorBidi"/>
                <w:szCs w:val="24"/>
              </w:rPr>
            </w:pPr>
            <w:bookmarkStart w:id="118" w:name="_Toc350372504"/>
            <w:bookmarkStart w:id="119" w:name="_Toc438438840"/>
            <w:bookmarkStart w:id="120" w:name="_Toc438532603"/>
            <w:bookmarkStart w:id="121" w:name="_Toc438733984"/>
            <w:bookmarkStart w:id="122" w:name="_Toc438907023"/>
            <w:bookmarkStart w:id="123" w:name="_Toc438907222"/>
            <w:r w:rsidRPr="006E4BEF">
              <w:rPr>
                <w:rFonts w:asciiTheme="majorBidi" w:hAnsiTheme="majorBidi" w:cstheme="majorBidi"/>
                <w:szCs w:val="24"/>
              </w:rPr>
              <w:t xml:space="preserve">Documents Establishing the Qualifications of the </w:t>
            </w:r>
            <w:r w:rsidR="00411366" w:rsidRPr="006E4BEF">
              <w:rPr>
                <w:rFonts w:asciiTheme="majorBidi" w:hAnsiTheme="majorBidi" w:cstheme="majorBidi"/>
                <w:szCs w:val="24"/>
              </w:rPr>
              <w:t>Bidder</w:t>
            </w:r>
            <w:bookmarkEnd w:id="118"/>
          </w:p>
          <w:bookmarkEnd w:id="119"/>
          <w:bookmarkEnd w:id="120"/>
          <w:bookmarkEnd w:id="121"/>
          <w:bookmarkEnd w:id="122"/>
          <w:bookmarkEnd w:id="123"/>
          <w:p w:rsidR="001B1E52" w:rsidRPr="006E4BEF" w:rsidRDefault="001B1E52" w:rsidP="008D1F20">
            <w:pPr>
              <w:pStyle w:val="Sub-ClauseText"/>
              <w:numPr>
                <w:ilvl w:val="1"/>
                <w:numId w:val="38"/>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The documentary evidence of 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’s qualifications to perform the contract if its</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 is accepted shall establish to the </w:t>
            </w:r>
            <w:r w:rsidR="00D75BAE" w:rsidRPr="006E4BEF">
              <w:rPr>
                <w:rFonts w:asciiTheme="majorBidi" w:hAnsiTheme="majorBidi" w:cstheme="majorBidi"/>
                <w:spacing w:val="0"/>
                <w:szCs w:val="24"/>
              </w:rPr>
              <w:t>Purchaser</w:t>
            </w:r>
            <w:r w:rsidRPr="006E4BEF">
              <w:rPr>
                <w:rFonts w:asciiTheme="majorBidi" w:hAnsiTheme="majorBidi" w:cstheme="majorBidi"/>
                <w:spacing w:val="0"/>
                <w:szCs w:val="24"/>
              </w:rPr>
              <w:t>’s satisfaction</w:t>
            </w:r>
            <w:r w:rsidR="0098669D" w:rsidRPr="006E4BEF">
              <w:rPr>
                <w:rFonts w:asciiTheme="majorBidi" w:hAnsiTheme="majorBidi" w:cstheme="majorBidi"/>
                <w:spacing w:val="0"/>
                <w:szCs w:val="24"/>
              </w:rPr>
              <w:t xml:space="preserve"> that</w:t>
            </w:r>
            <w:r w:rsidRPr="006E4BEF">
              <w:rPr>
                <w:rFonts w:asciiTheme="majorBidi" w:hAnsiTheme="majorBidi" w:cstheme="majorBidi"/>
                <w:spacing w:val="0"/>
                <w:szCs w:val="24"/>
              </w:rPr>
              <w:t xml:space="preserve">: </w:t>
            </w:r>
          </w:p>
          <w:p w:rsidR="001B1E52" w:rsidRPr="006E4BEF" w:rsidRDefault="001B1E52" w:rsidP="008D1F20">
            <w:pPr>
              <w:pStyle w:val="Heading3"/>
              <w:numPr>
                <w:ilvl w:val="2"/>
                <w:numId w:val="67"/>
              </w:numPr>
              <w:rPr>
                <w:rFonts w:asciiTheme="majorBidi" w:hAnsiTheme="majorBidi" w:cstheme="majorBidi"/>
                <w:szCs w:val="24"/>
              </w:rPr>
            </w:pPr>
            <w:r w:rsidRPr="006E4BEF">
              <w:rPr>
                <w:rFonts w:asciiTheme="majorBidi" w:hAnsiTheme="majorBidi" w:cstheme="majorBidi"/>
                <w:szCs w:val="24"/>
              </w:rPr>
              <w:t xml:space="preserve">if required in the </w:t>
            </w:r>
            <w:r w:rsidR="00137EE7" w:rsidRPr="006E4BEF">
              <w:rPr>
                <w:rFonts w:asciiTheme="majorBidi" w:hAnsiTheme="majorBidi" w:cstheme="majorBidi"/>
                <w:szCs w:val="24"/>
              </w:rPr>
              <w:t>BDS</w:t>
            </w:r>
            <w:r w:rsidRPr="006E4BEF">
              <w:rPr>
                <w:rFonts w:asciiTheme="majorBidi" w:hAnsiTheme="majorBidi" w:cstheme="majorBidi"/>
                <w:szCs w:val="24"/>
              </w:rPr>
              <w:t xml:space="preserve">, a </w:t>
            </w:r>
            <w:r w:rsidR="00411366" w:rsidRPr="006E4BEF">
              <w:rPr>
                <w:rFonts w:asciiTheme="majorBidi" w:hAnsiTheme="majorBidi" w:cstheme="majorBidi"/>
                <w:szCs w:val="24"/>
              </w:rPr>
              <w:t>Bidder</w:t>
            </w:r>
            <w:r w:rsidRPr="006E4BEF">
              <w:rPr>
                <w:rFonts w:asciiTheme="majorBidi" w:hAnsiTheme="majorBidi" w:cstheme="majorBidi"/>
                <w:szCs w:val="24"/>
              </w:rPr>
              <w:t xml:space="preserve"> that does not manufacture or produce the Goods it offers to supply shall submit the Manufacturer’s Authorization using the form included in Section IV,</w:t>
            </w:r>
            <w:r w:rsidR="00AC181F" w:rsidRPr="006E4BEF">
              <w:rPr>
                <w:rFonts w:asciiTheme="majorBidi" w:hAnsiTheme="majorBidi" w:cstheme="majorBidi"/>
                <w:szCs w:val="24"/>
              </w:rPr>
              <w:t xml:space="preserve"> </w:t>
            </w:r>
            <w:r w:rsidR="00E7786D" w:rsidRPr="006E4BEF">
              <w:rPr>
                <w:rFonts w:asciiTheme="majorBidi" w:hAnsiTheme="majorBidi" w:cstheme="majorBidi"/>
                <w:szCs w:val="24"/>
              </w:rPr>
              <w:t xml:space="preserve">Bidding </w:t>
            </w:r>
            <w:r w:rsidRPr="006E4BEF">
              <w:rPr>
                <w:rFonts w:asciiTheme="majorBidi" w:hAnsiTheme="majorBidi" w:cstheme="majorBidi"/>
                <w:szCs w:val="24"/>
              </w:rPr>
              <w:t xml:space="preserve">Forms to demonstrate that it has been duly authorized by the manufacturer or producer of the Goods to supply these Goods in the </w:t>
            </w:r>
            <w:r w:rsidR="00DC66F8" w:rsidRPr="006E4BEF">
              <w:rPr>
                <w:rFonts w:asciiTheme="majorBidi" w:hAnsiTheme="majorBidi" w:cstheme="majorBidi"/>
                <w:szCs w:val="24"/>
              </w:rPr>
              <w:t>Republic of Maldives</w:t>
            </w:r>
            <w:r w:rsidRPr="006E4BEF">
              <w:rPr>
                <w:rFonts w:asciiTheme="majorBidi" w:hAnsiTheme="majorBidi" w:cstheme="majorBidi"/>
                <w:szCs w:val="24"/>
              </w:rPr>
              <w:t>;</w:t>
            </w:r>
          </w:p>
          <w:p w:rsidR="001B1E52" w:rsidRPr="006E4BEF" w:rsidRDefault="001B1E52" w:rsidP="008D1F20">
            <w:pPr>
              <w:pStyle w:val="Heading3"/>
              <w:numPr>
                <w:ilvl w:val="2"/>
                <w:numId w:val="67"/>
              </w:numPr>
              <w:rPr>
                <w:rFonts w:asciiTheme="majorBidi" w:hAnsiTheme="majorBidi" w:cstheme="majorBidi"/>
                <w:szCs w:val="24"/>
              </w:rPr>
            </w:pPr>
            <w:r w:rsidRPr="006E4BEF">
              <w:rPr>
                <w:rFonts w:asciiTheme="majorBidi" w:hAnsiTheme="majorBidi" w:cstheme="majorBidi"/>
                <w:szCs w:val="24"/>
              </w:rPr>
              <w:t xml:space="preserve">if required in the </w:t>
            </w:r>
            <w:r w:rsidR="00137EE7" w:rsidRPr="006E4BEF">
              <w:rPr>
                <w:rFonts w:asciiTheme="majorBidi" w:hAnsiTheme="majorBidi" w:cstheme="majorBidi"/>
                <w:szCs w:val="24"/>
              </w:rPr>
              <w:t>BDS</w:t>
            </w:r>
            <w:r w:rsidR="00247CB9" w:rsidRPr="006E4BEF">
              <w:rPr>
                <w:rFonts w:asciiTheme="majorBidi" w:hAnsiTheme="majorBidi" w:cstheme="majorBidi"/>
                <w:szCs w:val="24"/>
              </w:rPr>
              <w:t xml:space="preserve"> </w:t>
            </w:r>
            <w:r w:rsidRPr="006E4BEF">
              <w:rPr>
                <w:rFonts w:asciiTheme="majorBidi" w:hAnsiTheme="majorBidi" w:cstheme="majorBidi"/>
                <w:szCs w:val="24"/>
              </w:rPr>
              <w:t xml:space="preserve">, in case of a </w:t>
            </w:r>
            <w:r w:rsidR="00411366" w:rsidRPr="006E4BEF">
              <w:rPr>
                <w:rFonts w:asciiTheme="majorBidi" w:hAnsiTheme="majorBidi" w:cstheme="majorBidi"/>
                <w:szCs w:val="24"/>
              </w:rPr>
              <w:t>Bidder</w:t>
            </w:r>
            <w:r w:rsidRPr="006E4BEF">
              <w:rPr>
                <w:rFonts w:asciiTheme="majorBidi" w:hAnsiTheme="majorBidi" w:cstheme="majorBidi"/>
                <w:szCs w:val="24"/>
              </w:rPr>
              <w:t xml:space="preserve"> not doing business within the </w:t>
            </w:r>
            <w:r w:rsidR="00DC66F8" w:rsidRPr="006E4BEF">
              <w:rPr>
                <w:rFonts w:asciiTheme="majorBidi" w:hAnsiTheme="majorBidi" w:cstheme="majorBidi"/>
                <w:szCs w:val="24"/>
              </w:rPr>
              <w:t>Republic of Maldives</w:t>
            </w:r>
            <w:r w:rsidRPr="006E4BEF">
              <w:rPr>
                <w:rFonts w:asciiTheme="majorBidi" w:hAnsiTheme="majorBidi" w:cstheme="majorBidi"/>
                <w:szCs w:val="24"/>
              </w:rPr>
              <w:t xml:space="preserve">, the </w:t>
            </w:r>
            <w:r w:rsidR="00411366" w:rsidRPr="006E4BEF">
              <w:rPr>
                <w:rFonts w:asciiTheme="majorBidi" w:hAnsiTheme="majorBidi" w:cstheme="majorBidi"/>
                <w:szCs w:val="24"/>
              </w:rPr>
              <w:t>Bidder</w:t>
            </w:r>
            <w:r w:rsidRPr="006E4BEF">
              <w:rPr>
                <w:rFonts w:asciiTheme="majorBidi" w:hAnsiTheme="majorBidi" w:cstheme="majorBidi"/>
                <w:szCs w:val="24"/>
              </w:rPr>
              <w:t xml:space="preserve"> is or will be (if awarded the contract) represented by an Agent in the </w:t>
            </w:r>
            <w:r w:rsidR="00D33452" w:rsidRPr="006E4BEF">
              <w:rPr>
                <w:rFonts w:asciiTheme="majorBidi" w:hAnsiTheme="majorBidi" w:cstheme="majorBidi"/>
                <w:szCs w:val="24"/>
              </w:rPr>
              <w:t>Maldives</w:t>
            </w:r>
            <w:r w:rsidRPr="006E4BEF">
              <w:rPr>
                <w:rFonts w:asciiTheme="majorBidi" w:hAnsiTheme="majorBidi" w:cstheme="majorBidi"/>
                <w:szCs w:val="24"/>
              </w:rPr>
              <w:t xml:space="preserve"> equipped and able to carry out the Supplier’s maintenance, repair and spare parts-stocking obligations prescribed in the Conditions of Contract and/or Technical Specifications; and</w:t>
            </w:r>
          </w:p>
          <w:p w:rsidR="001B1E52" w:rsidRPr="006E4BEF" w:rsidRDefault="001B1E52" w:rsidP="008D1F20">
            <w:pPr>
              <w:pStyle w:val="Heading3"/>
              <w:numPr>
                <w:ilvl w:val="2"/>
                <w:numId w:val="67"/>
              </w:numPr>
              <w:rPr>
                <w:rFonts w:asciiTheme="majorBidi" w:hAnsiTheme="majorBidi" w:cstheme="majorBidi"/>
                <w:szCs w:val="24"/>
              </w:rPr>
            </w:pPr>
            <w:proofErr w:type="gramStart"/>
            <w:r w:rsidRPr="006E4BEF">
              <w:rPr>
                <w:rFonts w:asciiTheme="majorBidi" w:hAnsiTheme="majorBidi" w:cstheme="majorBidi"/>
                <w:szCs w:val="24"/>
              </w:rPr>
              <w:t>the</w:t>
            </w:r>
            <w:proofErr w:type="gramEnd"/>
            <w:r w:rsidRPr="006E4BEF">
              <w:rPr>
                <w:rFonts w:asciiTheme="majorBidi" w:hAnsiTheme="majorBidi" w:cstheme="majorBidi"/>
                <w:szCs w:val="24"/>
              </w:rPr>
              <w:t xml:space="preserve"> </w:t>
            </w:r>
            <w:r w:rsidR="00411366" w:rsidRPr="006E4BEF">
              <w:rPr>
                <w:rFonts w:asciiTheme="majorBidi" w:hAnsiTheme="majorBidi" w:cstheme="majorBidi"/>
                <w:szCs w:val="24"/>
              </w:rPr>
              <w:t>Bidder</w:t>
            </w:r>
            <w:r w:rsidRPr="006E4BEF">
              <w:rPr>
                <w:rFonts w:asciiTheme="majorBidi" w:hAnsiTheme="majorBidi" w:cstheme="majorBidi"/>
                <w:szCs w:val="24"/>
              </w:rPr>
              <w:t xml:space="preserve"> meets each of the qualification criterion specified in Section III, Evaluation and Qualification Criteria.</w:t>
            </w:r>
          </w:p>
        </w:tc>
      </w:tr>
      <w:tr w:rsidR="00DE0D92" w:rsidRPr="006E4BEF" w:rsidTr="008D1F20">
        <w:tc>
          <w:tcPr>
            <w:tcW w:w="9360" w:type="dxa"/>
            <w:tcBorders>
              <w:bottom w:val="nil"/>
            </w:tcBorders>
          </w:tcPr>
          <w:p w:rsidR="00DE0D92" w:rsidRPr="006E4BEF" w:rsidRDefault="00DE0D92" w:rsidP="008D1F20">
            <w:pPr>
              <w:pStyle w:val="Sec1-Clauses"/>
              <w:spacing w:before="0" w:after="200"/>
              <w:ind w:left="357" w:hanging="357"/>
              <w:rPr>
                <w:rFonts w:asciiTheme="majorBidi" w:hAnsiTheme="majorBidi" w:cstheme="majorBidi"/>
                <w:szCs w:val="24"/>
              </w:rPr>
            </w:pPr>
            <w:bookmarkStart w:id="124" w:name="_Toc350372505"/>
            <w:bookmarkStart w:id="125" w:name="_Toc438438841"/>
            <w:bookmarkStart w:id="126" w:name="_Toc438532604"/>
            <w:bookmarkStart w:id="127" w:name="_Toc438733985"/>
            <w:bookmarkStart w:id="128" w:name="_Toc438907024"/>
            <w:bookmarkStart w:id="129" w:name="_Toc438907223"/>
            <w:r w:rsidRPr="006E4BEF">
              <w:rPr>
                <w:rFonts w:asciiTheme="majorBidi" w:hAnsiTheme="majorBidi" w:cstheme="majorBidi"/>
                <w:szCs w:val="24"/>
              </w:rPr>
              <w:t>Period of Validity of</w:t>
            </w:r>
            <w:r w:rsidR="00AC181F" w:rsidRPr="006E4BEF">
              <w:rPr>
                <w:rFonts w:asciiTheme="majorBidi" w:hAnsiTheme="majorBidi" w:cstheme="majorBidi"/>
                <w:szCs w:val="24"/>
              </w:rPr>
              <w:t xml:space="preserve"> Bid</w:t>
            </w:r>
            <w:r w:rsidRPr="006E4BEF">
              <w:rPr>
                <w:rFonts w:asciiTheme="majorBidi" w:hAnsiTheme="majorBidi" w:cstheme="majorBidi"/>
                <w:szCs w:val="24"/>
              </w:rPr>
              <w:t>s</w:t>
            </w:r>
            <w:bookmarkEnd w:id="124"/>
          </w:p>
          <w:bookmarkEnd w:id="125"/>
          <w:bookmarkEnd w:id="126"/>
          <w:bookmarkEnd w:id="127"/>
          <w:bookmarkEnd w:id="128"/>
          <w:bookmarkEnd w:id="129"/>
          <w:p w:rsidR="00DE0D92" w:rsidRPr="006E4BEF" w:rsidRDefault="00AC181F" w:rsidP="00150CE9">
            <w:pPr>
              <w:pStyle w:val="Sub-ClauseText"/>
              <w:numPr>
                <w:ilvl w:val="1"/>
                <w:numId w:val="39"/>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 xml:space="preserve"> Bid</w:t>
            </w:r>
            <w:r w:rsidR="00DE0D92" w:rsidRPr="006E4BEF">
              <w:rPr>
                <w:rFonts w:asciiTheme="majorBidi" w:hAnsiTheme="majorBidi" w:cstheme="majorBidi"/>
                <w:spacing w:val="0"/>
                <w:szCs w:val="24"/>
              </w:rPr>
              <w:t xml:space="preserve">s shall remain valid for the period </w:t>
            </w:r>
            <w:r w:rsidR="00DE0D92" w:rsidRPr="006E4BEF">
              <w:rPr>
                <w:rFonts w:asciiTheme="majorBidi" w:hAnsiTheme="majorBidi" w:cstheme="majorBidi"/>
                <w:b/>
                <w:bCs/>
                <w:spacing w:val="0"/>
                <w:szCs w:val="24"/>
              </w:rPr>
              <w:t>specified in the</w:t>
            </w:r>
            <w:r w:rsidR="00DE0D92" w:rsidRPr="006E4BEF">
              <w:rPr>
                <w:rFonts w:asciiTheme="majorBidi" w:hAnsiTheme="majorBidi" w:cstheme="majorBidi"/>
                <w:spacing w:val="0"/>
                <w:szCs w:val="24"/>
              </w:rPr>
              <w:t xml:space="preserve"> </w:t>
            </w:r>
            <w:r w:rsidR="00137EE7" w:rsidRPr="006E4BEF">
              <w:rPr>
                <w:rFonts w:asciiTheme="majorBidi" w:hAnsiTheme="majorBidi" w:cstheme="majorBidi"/>
                <w:b/>
                <w:spacing w:val="0"/>
                <w:szCs w:val="24"/>
              </w:rPr>
              <w:t>BDS</w:t>
            </w:r>
            <w:r w:rsidR="00247CB9" w:rsidRPr="006E4BEF">
              <w:rPr>
                <w:rFonts w:asciiTheme="majorBidi" w:hAnsiTheme="majorBidi" w:cstheme="majorBidi"/>
                <w:b/>
                <w:spacing w:val="0"/>
                <w:szCs w:val="24"/>
              </w:rPr>
              <w:t xml:space="preserve"> </w:t>
            </w:r>
            <w:r w:rsidR="00DE0D92" w:rsidRPr="006E4BEF">
              <w:rPr>
                <w:rFonts w:asciiTheme="majorBidi" w:hAnsiTheme="majorBidi" w:cstheme="majorBidi"/>
                <w:spacing w:val="0"/>
                <w:szCs w:val="24"/>
              </w:rPr>
              <w:t>after the</w:t>
            </w:r>
            <w:r w:rsidRPr="006E4BEF">
              <w:rPr>
                <w:rFonts w:asciiTheme="majorBidi" w:hAnsiTheme="majorBidi" w:cstheme="majorBidi"/>
                <w:spacing w:val="0"/>
                <w:szCs w:val="24"/>
              </w:rPr>
              <w:t xml:space="preserve"> </w:t>
            </w:r>
            <w:r w:rsidR="00EF6A29" w:rsidRPr="006E4BEF">
              <w:rPr>
                <w:rFonts w:asciiTheme="majorBidi" w:hAnsiTheme="majorBidi" w:cstheme="majorBidi"/>
                <w:spacing w:val="0"/>
                <w:szCs w:val="24"/>
              </w:rPr>
              <w:t>Bid submission</w:t>
            </w:r>
            <w:r w:rsidR="00DE0D92" w:rsidRPr="006E4BEF">
              <w:rPr>
                <w:rFonts w:asciiTheme="majorBidi" w:hAnsiTheme="majorBidi" w:cstheme="majorBidi"/>
                <w:spacing w:val="0"/>
                <w:szCs w:val="24"/>
              </w:rPr>
              <w:t xml:space="preserve"> deadline date prescribed by the </w:t>
            </w:r>
            <w:r w:rsidR="00D75BAE" w:rsidRPr="006E4BEF">
              <w:rPr>
                <w:rFonts w:asciiTheme="majorBidi" w:hAnsiTheme="majorBidi" w:cstheme="majorBidi"/>
                <w:spacing w:val="0"/>
                <w:szCs w:val="24"/>
              </w:rPr>
              <w:t>Purchaser</w:t>
            </w:r>
            <w:r w:rsidR="00DE0D92" w:rsidRPr="006E4BEF">
              <w:rPr>
                <w:rFonts w:asciiTheme="majorBidi" w:hAnsiTheme="majorBidi" w:cstheme="majorBidi"/>
                <w:spacing w:val="0"/>
                <w:szCs w:val="24"/>
              </w:rPr>
              <w:t>.  A</w:t>
            </w:r>
            <w:r w:rsidRPr="006E4BEF">
              <w:rPr>
                <w:rFonts w:asciiTheme="majorBidi" w:hAnsiTheme="majorBidi" w:cstheme="majorBidi"/>
                <w:spacing w:val="0"/>
                <w:szCs w:val="24"/>
              </w:rPr>
              <w:t xml:space="preserve"> </w:t>
            </w:r>
            <w:r w:rsidR="00EF6A29" w:rsidRPr="006E4BEF">
              <w:rPr>
                <w:rFonts w:asciiTheme="majorBidi" w:hAnsiTheme="majorBidi" w:cstheme="majorBidi"/>
                <w:spacing w:val="0"/>
                <w:szCs w:val="24"/>
              </w:rPr>
              <w:t>Bid valid</w:t>
            </w:r>
            <w:r w:rsidR="00DE0D92" w:rsidRPr="006E4BEF">
              <w:rPr>
                <w:rFonts w:asciiTheme="majorBidi" w:hAnsiTheme="majorBidi" w:cstheme="majorBidi"/>
                <w:spacing w:val="0"/>
                <w:szCs w:val="24"/>
              </w:rPr>
              <w:t xml:space="preserve"> for a shorter period shall be rejected by the </w:t>
            </w:r>
            <w:r w:rsidR="00411366" w:rsidRPr="006E4BEF">
              <w:rPr>
                <w:rFonts w:asciiTheme="majorBidi" w:hAnsiTheme="majorBidi" w:cstheme="majorBidi"/>
                <w:spacing w:val="0"/>
                <w:szCs w:val="24"/>
              </w:rPr>
              <w:t xml:space="preserve">Purchaser </w:t>
            </w:r>
            <w:r w:rsidR="00DE0D92" w:rsidRPr="006E4BEF">
              <w:rPr>
                <w:rFonts w:asciiTheme="majorBidi" w:hAnsiTheme="majorBidi" w:cstheme="majorBidi"/>
                <w:spacing w:val="0"/>
                <w:szCs w:val="24"/>
              </w:rPr>
              <w:t xml:space="preserve">as </w:t>
            </w:r>
            <w:r w:rsidR="004F3FDE" w:rsidRPr="006E4BEF">
              <w:rPr>
                <w:rFonts w:asciiTheme="majorBidi" w:hAnsiTheme="majorBidi" w:cstheme="majorBidi"/>
                <w:spacing w:val="0"/>
                <w:szCs w:val="24"/>
              </w:rPr>
              <w:t>non-responsive</w:t>
            </w:r>
            <w:r w:rsidR="00DE0D92" w:rsidRPr="006E4BEF">
              <w:rPr>
                <w:rFonts w:asciiTheme="majorBidi" w:hAnsiTheme="majorBidi" w:cstheme="majorBidi"/>
                <w:spacing w:val="0"/>
                <w:szCs w:val="24"/>
              </w:rPr>
              <w:t>.</w:t>
            </w:r>
          </w:p>
          <w:p w:rsidR="00DE0D92" w:rsidRPr="006E4BEF" w:rsidRDefault="00DE0D92" w:rsidP="00150CE9">
            <w:pPr>
              <w:pStyle w:val="Sub-ClauseText"/>
              <w:numPr>
                <w:ilvl w:val="1"/>
                <w:numId w:val="39"/>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In exceptional circumstances, prior to the expiration of the</w:t>
            </w:r>
            <w:r w:rsidR="00AC181F" w:rsidRPr="006E4BEF">
              <w:rPr>
                <w:rFonts w:asciiTheme="majorBidi" w:hAnsiTheme="majorBidi" w:cstheme="majorBidi"/>
                <w:spacing w:val="0"/>
                <w:szCs w:val="24"/>
              </w:rPr>
              <w:t xml:space="preserve"> </w:t>
            </w:r>
            <w:r w:rsidR="00EF6A29" w:rsidRPr="006E4BEF">
              <w:rPr>
                <w:rFonts w:asciiTheme="majorBidi" w:hAnsiTheme="majorBidi" w:cstheme="majorBidi"/>
                <w:spacing w:val="0"/>
                <w:szCs w:val="24"/>
              </w:rPr>
              <w:t>Bid validity</w:t>
            </w:r>
            <w:r w:rsidRPr="006E4BEF">
              <w:rPr>
                <w:rFonts w:asciiTheme="majorBidi" w:hAnsiTheme="majorBidi" w:cstheme="majorBidi"/>
                <w:spacing w:val="0"/>
                <w:szCs w:val="24"/>
              </w:rPr>
              <w:t xml:space="preserve"> period, 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 xml:space="preserve">may request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s to extend the period of validity of their</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s. The request and the responses shall be made in writing. If a</w:t>
            </w:r>
            <w:r w:rsidR="00AC181F" w:rsidRPr="006E4BEF">
              <w:rPr>
                <w:rFonts w:asciiTheme="majorBidi" w:hAnsiTheme="majorBidi" w:cstheme="majorBidi"/>
                <w:spacing w:val="0"/>
                <w:szCs w:val="24"/>
              </w:rPr>
              <w:t xml:space="preserve"> </w:t>
            </w:r>
            <w:r w:rsidR="00EF6A29" w:rsidRPr="006E4BEF">
              <w:rPr>
                <w:rFonts w:asciiTheme="majorBidi" w:hAnsiTheme="majorBidi" w:cstheme="majorBidi"/>
                <w:spacing w:val="0"/>
                <w:szCs w:val="24"/>
              </w:rPr>
              <w:t>Bid Security</w:t>
            </w:r>
            <w:r w:rsidRPr="006E4BEF">
              <w:rPr>
                <w:rFonts w:asciiTheme="majorBidi" w:hAnsiTheme="majorBidi" w:cstheme="majorBidi"/>
                <w:spacing w:val="0"/>
                <w:szCs w:val="24"/>
              </w:rPr>
              <w:t xml:space="preserve"> is requested in accordance with </w:t>
            </w:r>
            <w:r w:rsidR="00632738" w:rsidRPr="006E4BEF">
              <w:rPr>
                <w:rFonts w:asciiTheme="majorBidi" w:hAnsiTheme="majorBidi" w:cstheme="majorBidi"/>
                <w:spacing w:val="0"/>
                <w:szCs w:val="24"/>
              </w:rPr>
              <w:t>ITB</w:t>
            </w:r>
            <w:r w:rsidR="00484F6C" w:rsidRPr="006E4BEF">
              <w:rPr>
                <w:rFonts w:asciiTheme="majorBidi" w:hAnsiTheme="majorBidi" w:cstheme="majorBidi"/>
                <w:spacing w:val="0"/>
                <w:szCs w:val="24"/>
              </w:rPr>
              <w:t xml:space="preserve"> </w:t>
            </w:r>
            <w:r w:rsidRPr="006E4BEF">
              <w:rPr>
                <w:rFonts w:asciiTheme="majorBidi" w:hAnsiTheme="majorBidi" w:cstheme="majorBidi"/>
                <w:spacing w:val="0"/>
                <w:szCs w:val="24"/>
              </w:rPr>
              <w:t xml:space="preserve">Clause 21, it shall also be extended for a corresponding period. A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may refuse the request without forfeiting its</w:t>
            </w:r>
            <w:r w:rsidR="00AC181F" w:rsidRPr="006E4BEF">
              <w:rPr>
                <w:rFonts w:asciiTheme="majorBidi" w:hAnsiTheme="majorBidi" w:cstheme="majorBidi"/>
                <w:spacing w:val="0"/>
                <w:szCs w:val="24"/>
              </w:rPr>
              <w:t xml:space="preserve"> </w:t>
            </w:r>
            <w:r w:rsidR="00EF6A29" w:rsidRPr="006E4BEF">
              <w:rPr>
                <w:rFonts w:asciiTheme="majorBidi" w:hAnsiTheme="majorBidi" w:cstheme="majorBidi"/>
                <w:spacing w:val="0"/>
                <w:szCs w:val="24"/>
              </w:rPr>
              <w:t>Bid Security</w:t>
            </w:r>
            <w:r w:rsidRPr="006E4BEF">
              <w:rPr>
                <w:rFonts w:asciiTheme="majorBidi" w:hAnsiTheme="majorBidi" w:cstheme="majorBidi"/>
                <w:spacing w:val="0"/>
                <w:szCs w:val="24"/>
              </w:rPr>
              <w:t xml:space="preserve">. A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granting the request shall not be required or </w:t>
            </w:r>
            <w:r w:rsidR="000F0B0A" w:rsidRPr="006E4BEF">
              <w:rPr>
                <w:rFonts w:asciiTheme="majorBidi" w:hAnsiTheme="majorBidi" w:cstheme="majorBidi"/>
                <w:spacing w:val="0"/>
                <w:szCs w:val="24"/>
              </w:rPr>
              <w:t>permitted</w:t>
            </w:r>
            <w:r w:rsidRPr="006E4BEF">
              <w:rPr>
                <w:rFonts w:asciiTheme="majorBidi" w:hAnsiTheme="majorBidi" w:cstheme="majorBidi"/>
                <w:spacing w:val="0"/>
                <w:szCs w:val="24"/>
              </w:rPr>
              <w:t xml:space="preserve"> to modify its</w:t>
            </w:r>
            <w:r w:rsidR="00AC181F" w:rsidRPr="006E4BEF">
              <w:rPr>
                <w:rFonts w:asciiTheme="majorBidi" w:hAnsiTheme="majorBidi" w:cstheme="majorBidi"/>
                <w:spacing w:val="0"/>
                <w:szCs w:val="24"/>
              </w:rPr>
              <w:t xml:space="preserve"> </w:t>
            </w:r>
            <w:r w:rsidR="00EF6A29" w:rsidRPr="006E4BEF">
              <w:rPr>
                <w:rFonts w:asciiTheme="majorBidi" w:hAnsiTheme="majorBidi" w:cstheme="majorBidi"/>
                <w:spacing w:val="0"/>
                <w:szCs w:val="24"/>
              </w:rPr>
              <w:t>Bid,</w:t>
            </w:r>
            <w:r w:rsidRPr="006E4BEF">
              <w:rPr>
                <w:rFonts w:asciiTheme="majorBidi" w:hAnsiTheme="majorBidi" w:cstheme="majorBidi"/>
                <w:spacing w:val="0"/>
                <w:szCs w:val="24"/>
              </w:rPr>
              <w:t xml:space="preserve"> except as provided in </w:t>
            </w:r>
            <w:r w:rsidR="00632738" w:rsidRPr="006E4BEF">
              <w:rPr>
                <w:rFonts w:asciiTheme="majorBidi" w:hAnsiTheme="majorBidi" w:cstheme="majorBidi"/>
                <w:spacing w:val="0"/>
                <w:szCs w:val="24"/>
              </w:rPr>
              <w:t>ITB</w:t>
            </w:r>
            <w:r w:rsidR="00484F6C" w:rsidRPr="006E4BEF">
              <w:rPr>
                <w:rFonts w:asciiTheme="majorBidi" w:hAnsiTheme="majorBidi" w:cstheme="majorBidi"/>
                <w:spacing w:val="0"/>
                <w:szCs w:val="24"/>
              </w:rPr>
              <w:t xml:space="preserve"> </w:t>
            </w:r>
            <w:r w:rsidRPr="006E4BEF">
              <w:rPr>
                <w:rFonts w:asciiTheme="majorBidi" w:hAnsiTheme="majorBidi" w:cstheme="majorBidi"/>
                <w:spacing w:val="0"/>
                <w:szCs w:val="24"/>
              </w:rPr>
              <w:t>Sub-Clause 20.3.</w:t>
            </w:r>
          </w:p>
          <w:p w:rsidR="00DE0D92" w:rsidRPr="006E4BEF" w:rsidRDefault="00DE0D92" w:rsidP="00740657">
            <w:pPr>
              <w:pStyle w:val="Sub-ClauseText"/>
              <w:numPr>
                <w:ilvl w:val="1"/>
                <w:numId w:val="39"/>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 xml:space="preserve">In the case of fixed price contracts, if the award is delayed by a period exceeding </w:t>
            </w:r>
            <w:r w:rsidR="00740657" w:rsidRPr="006E4BEF">
              <w:rPr>
                <w:rFonts w:asciiTheme="majorBidi" w:hAnsiTheme="majorBidi" w:cstheme="majorBidi"/>
                <w:spacing w:val="0"/>
                <w:szCs w:val="24"/>
              </w:rPr>
              <w:t>sixty</w:t>
            </w:r>
            <w:r w:rsidRPr="006E4BEF">
              <w:rPr>
                <w:rFonts w:asciiTheme="majorBidi" w:hAnsiTheme="majorBidi" w:cstheme="majorBidi"/>
                <w:spacing w:val="0"/>
                <w:szCs w:val="24"/>
              </w:rPr>
              <w:t xml:space="preserve"> (</w:t>
            </w:r>
            <w:r w:rsidR="00740657" w:rsidRPr="006E4BEF">
              <w:rPr>
                <w:rFonts w:asciiTheme="majorBidi" w:hAnsiTheme="majorBidi" w:cstheme="majorBidi"/>
                <w:spacing w:val="0"/>
                <w:szCs w:val="24"/>
              </w:rPr>
              <w:t>60</w:t>
            </w:r>
            <w:r w:rsidRPr="006E4BEF">
              <w:rPr>
                <w:rFonts w:asciiTheme="majorBidi" w:hAnsiTheme="majorBidi" w:cstheme="majorBidi"/>
                <w:spacing w:val="0"/>
                <w:szCs w:val="24"/>
              </w:rPr>
              <w:t>) days beyond the expiry of the initial</w:t>
            </w:r>
            <w:r w:rsidR="00AC181F" w:rsidRPr="006E4BEF">
              <w:rPr>
                <w:rFonts w:asciiTheme="majorBidi" w:hAnsiTheme="majorBidi" w:cstheme="majorBidi"/>
                <w:spacing w:val="0"/>
                <w:szCs w:val="24"/>
              </w:rPr>
              <w:t xml:space="preserve"> </w:t>
            </w:r>
            <w:r w:rsidR="00EF6A29" w:rsidRPr="006E4BEF">
              <w:rPr>
                <w:rFonts w:asciiTheme="majorBidi" w:hAnsiTheme="majorBidi" w:cstheme="majorBidi"/>
                <w:spacing w:val="0"/>
                <w:szCs w:val="24"/>
              </w:rPr>
              <w:t>Bid validity</w:t>
            </w:r>
            <w:r w:rsidRPr="006E4BEF">
              <w:rPr>
                <w:rFonts w:asciiTheme="majorBidi" w:hAnsiTheme="majorBidi" w:cstheme="majorBidi"/>
                <w:spacing w:val="0"/>
                <w:szCs w:val="24"/>
              </w:rPr>
              <w:t>, the Contract price shall be adjusted as specified in the request for extension.</w:t>
            </w:r>
            <w:r w:rsidR="00AC181F" w:rsidRPr="006E4BEF">
              <w:rPr>
                <w:rFonts w:asciiTheme="majorBidi" w:hAnsiTheme="majorBidi" w:cstheme="majorBidi"/>
                <w:spacing w:val="0"/>
                <w:szCs w:val="24"/>
              </w:rPr>
              <w:t xml:space="preserve"> </w:t>
            </w:r>
            <w:r w:rsidR="00EF6A29" w:rsidRPr="006E4BEF">
              <w:rPr>
                <w:rFonts w:asciiTheme="majorBidi" w:hAnsiTheme="majorBidi" w:cstheme="majorBidi"/>
                <w:spacing w:val="0"/>
                <w:szCs w:val="24"/>
              </w:rPr>
              <w:t>Bid evaluation</w:t>
            </w:r>
            <w:r w:rsidRPr="006E4BEF">
              <w:rPr>
                <w:rFonts w:asciiTheme="majorBidi" w:hAnsiTheme="majorBidi" w:cstheme="majorBidi"/>
                <w:spacing w:val="0"/>
                <w:szCs w:val="24"/>
              </w:rPr>
              <w:t xml:space="preserve"> shall be based on the</w:t>
            </w:r>
            <w:r w:rsidR="00AC181F" w:rsidRPr="006E4BEF">
              <w:rPr>
                <w:rFonts w:asciiTheme="majorBidi" w:hAnsiTheme="majorBidi" w:cstheme="majorBidi"/>
                <w:spacing w:val="0"/>
                <w:szCs w:val="24"/>
              </w:rPr>
              <w:t xml:space="preserve"> </w:t>
            </w:r>
            <w:r w:rsidR="00EF6A29" w:rsidRPr="006E4BEF">
              <w:rPr>
                <w:rFonts w:asciiTheme="majorBidi" w:hAnsiTheme="majorBidi" w:cstheme="majorBidi"/>
                <w:spacing w:val="0"/>
                <w:szCs w:val="24"/>
              </w:rPr>
              <w:t>Bid Price</w:t>
            </w:r>
            <w:r w:rsidRPr="006E4BEF">
              <w:rPr>
                <w:rFonts w:asciiTheme="majorBidi" w:hAnsiTheme="majorBidi" w:cstheme="majorBidi"/>
                <w:spacing w:val="0"/>
                <w:szCs w:val="24"/>
              </w:rPr>
              <w:t xml:space="preserve"> without taking into consideration the above correction.</w:t>
            </w:r>
          </w:p>
        </w:tc>
      </w:tr>
      <w:tr w:rsidR="00C671CB" w:rsidRPr="006E4BEF" w:rsidTr="008D1F20">
        <w:tc>
          <w:tcPr>
            <w:tcW w:w="9360" w:type="dxa"/>
          </w:tcPr>
          <w:p w:rsidR="00C671CB" w:rsidRPr="006E4BEF" w:rsidRDefault="00AC181F" w:rsidP="00EF6A29">
            <w:pPr>
              <w:pStyle w:val="Sec1-Clauses"/>
              <w:spacing w:before="0" w:after="200"/>
              <w:ind w:left="357" w:hanging="357"/>
              <w:rPr>
                <w:rFonts w:asciiTheme="majorBidi" w:hAnsiTheme="majorBidi" w:cstheme="majorBidi"/>
                <w:szCs w:val="24"/>
              </w:rPr>
            </w:pPr>
            <w:bookmarkStart w:id="130" w:name="_Toc438438842"/>
            <w:bookmarkStart w:id="131" w:name="_Toc438532605"/>
            <w:bookmarkStart w:id="132" w:name="_Toc438733986"/>
            <w:bookmarkStart w:id="133" w:name="_Toc438907025"/>
            <w:bookmarkStart w:id="134" w:name="_Toc438907224"/>
            <w:r w:rsidRPr="006E4BEF">
              <w:rPr>
                <w:rFonts w:asciiTheme="majorBidi" w:hAnsiTheme="majorBidi" w:cstheme="majorBidi"/>
                <w:szCs w:val="24"/>
              </w:rPr>
              <w:t xml:space="preserve"> </w:t>
            </w:r>
            <w:bookmarkStart w:id="135" w:name="_Toc350372506"/>
            <w:r w:rsidRPr="006E4BEF">
              <w:rPr>
                <w:rFonts w:asciiTheme="majorBidi" w:hAnsiTheme="majorBidi" w:cstheme="majorBidi"/>
                <w:szCs w:val="24"/>
              </w:rPr>
              <w:t>Bid</w:t>
            </w:r>
            <w:r w:rsidR="00C671CB" w:rsidRPr="006E4BEF">
              <w:rPr>
                <w:rFonts w:asciiTheme="majorBidi" w:hAnsiTheme="majorBidi" w:cstheme="majorBidi"/>
                <w:szCs w:val="24"/>
              </w:rPr>
              <w:t xml:space="preserve"> Security</w:t>
            </w:r>
            <w:bookmarkEnd w:id="135"/>
          </w:p>
          <w:bookmarkEnd w:id="130"/>
          <w:bookmarkEnd w:id="131"/>
          <w:bookmarkEnd w:id="132"/>
          <w:bookmarkEnd w:id="133"/>
          <w:bookmarkEnd w:id="134"/>
          <w:p w:rsidR="00C671CB" w:rsidRPr="006E4BEF" w:rsidRDefault="00C671CB" w:rsidP="008D1F20">
            <w:pPr>
              <w:pStyle w:val="Sub-ClauseText"/>
              <w:numPr>
                <w:ilvl w:val="1"/>
                <w:numId w:val="40"/>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shall furnish as part of its</w:t>
            </w:r>
            <w:r w:rsidR="00AC181F" w:rsidRPr="006E4BEF">
              <w:rPr>
                <w:rFonts w:asciiTheme="majorBidi" w:hAnsiTheme="majorBidi" w:cstheme="majorBidi"/>
                <w:spacing w:val="0"/>
                <w:szCs w:val="24"/>
              </w:rPr>
              <w:t xml:space="preserve"> </w:t>
            </w:r>
            <w:r w:rsidR="00EF6A29" w:rsidRPr="006E4BEF">
              <w:rPr>
                <w:rFonts w:asciiTheme="majorBidi" w:hAnsiTheme="majorBidi" w:cstheme="majorBidi"/>
                <w:spacing w:val="0"/>
                <w:szCs w:val="24"/>
              </w:rPr>
              <w:t>Bid,</w:t>
            </w:r>
            <w:r w:rsidRPr="006E4BEF">
              <w:rPr>
                <w:rFonts w:asciiTheme="majorBidi" w:hAnsiTheme="majorBidi" w:cstheme="majorBidi"/>
                <w:spacing w:val="0"/>
                <w:szCs w:val="24"/>
              </w:rPr>
              <w:t xml:space="preserve"> a</w:t>
            </w:r>
            <w:r w:rsidR="00AC181F" w:rsidRPr="006E4BEF">
              <w:rPr>
                <w:rFonts w:asciiTheme="majorBidi" w:hAnsiTheme="majorBidi" w:cstheme="majorBidi"/>
                <w:spacing w:val="0"/>
                <w:szCs w:val="24"/>
              </w:rPr>
              <w:t xml:space="preserve"> </w:t>
            </w:r>
            <w:r w:rsidR="00EF6A29" w:rsidRPr="006E4BEF">
              <w:rPr>
                <w:rFonts w:asciiTheme="majorBidi" w:hAnsiTheme="majorBidi" w:cstheme="majorBidi"/>
                <w:spacing w:val="0"/>
                <w:szCs w:val="24"/>
              </w:rPr>
              <w:t>Bid Security</w:t>
            </w:r>
            <w:r w:rsidRPr="006E4BEF">
              <w:rPr>
                <w:rFonts w:asciiTheme="majorBidi" w:hAnsiTheme="majorBidi" w:cstheme="majorBidi"/>
                <w:spacing w:val="0"/>
                <w:szCs w:val="24"/>
              </w:rPr>
              <w:t xml:space="preserve"> or a</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-Securing Declaration, if required, as </w:t>
            </w:r>
            <w:r w:rsidRPr="006E4BEF">
              <w:rPr>
                <w:rFonts w:asciiTheme="majorBidi" w:hAnsiTheme="majorBidi" w:cstheme="majorBidi"/>
                <w:b/>
                <w:bCs/>
                <w:spacing w:val="0"/>
                <w:szCs w:val="24"/>
              </w:rPr>
              <w:t>specified in the</w:t>
            </w:r>
            <w:r w:rsidRPr="006E4BEF">
              <w:rPr>
                <w:rFonts w:asciiTheme="majorBidi" w:hAnsiTheme="majorBidi" w:cstheme="majorBidi"/>
                <w:spacing w:val="0"/>
                <w:szCs w:val="24"/>
              </w:rPr>
              <w:t xml:space="preserve"> </w:t>
            </w:r>
            <w:r w:rsidR="00137EE7" w:rsidRPr="006E4BEF">
              <w:rPr>
                <w:rFonts w:asciiTheme="majorBidi" w:hAnsiTheme="majorBidi" w:cstheme="majorBidi"/>
                <w:b/>
                <w:spacing w:val="0"/>
                <w:szCs w:val="24"/>
              </w:rPr>
              <w:t>BDS</w:t>
            </w:r>
            <w:r w:rsidR="00247CB9" w:rsidRPr="006E4BEF">
              <w:rPr>
                <w:rFonts w:asciiTheme="majorBidi" w:hAnsiTheme="majorBidi" w:cstheme="majorBidi"/>
                <w:b/>
                <w:spacing w:val="0"/>
                <w:szCs w:val="24"/>
              </w:rPr>
              <w:t xml:space="preserve"> </w:t>
            </w:r>
            <w:r w:rsidRPr="006E4BEF">
              <w:rPr>
                <w:rFonts w:asciiTheme="majorBidi" w:hAnsiTheme="majorBidi" w:cstheme="majorBidi"/>
                <w:b/>
                <w:spacing w:val="0"/>
                <w:szCs w:val="24"/>
              </w:rPr>
              <w:t>.</w:t>
            </w:r>
            <w:r w:rsidRPr="006E4BEF">
              <w:rPr>
                <w:rFonts w:asciiTheme="majorBidi" w:hAnsiTheme="majorBidi" w:cstheme="majorBidi"/>
                <w:spacing w:val="0"/>
                <w:szCs w:val="24"/>
              </w:rPr>
              <w:t xml:space="preserve"> </w:t>
            </w:r>
          </w:p>
          <w:p w:rsidR="00C671CB" w:rsidRPr="006E4BEF" w:rsidRDefault="00C671CB" w:rsidP="00E558AB">
            <w:pPr>
              <w:pStyle w:val="Sub-ClauseText"/>
              <w:numPr>
                <w:ilvl w:val="1"/>
                <w:numId w:val="40"/>
              </w:numPr>
              <w:spacing w:before="0"/>
              <w:ind w:left="605" w:hanging="605"/>
              <w:jc w:val="left"/>
              <w:rPr>
                <w:rFonts w:asciiTheme="majorBidi" w:hAnsiTheme="majorBidi" w:cstheme="majorBidi"/>
                <w:spacing w:val="0"/>
                <w:szCs w:val="24"/>
              </w:rPr>
            </w:pPr>
            <w:r w:rsidRPr="006E4BEF">
              <w:rPr>
                <w:rFonts w:asciiTheme="majorBidi" w:hAnsiTheme="majorBidi" w:cstheme="majorBidi"/>
                <w:spacing w:val="0"/>
                <w:szCs w:val="24"/>
              </w:rPr>
              <w:t>The</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 Security shall be in the amount specified in the </w:t>
            </w:r>
            <w:r w:rsidR="00137EE7" w:rsidRPr="006E4BEF">
              <w:rPr>
                <w:rFonts w:asciiTheme="majorBidi" w:hAnsiTheme="majorBidi" w:cstheme="majorBidi"/>
                <w:spacing w:val="0"/>
                <w:szCs w:val="24"/>
              </w:rPr>
              <w:t>BDS</w:t>
            </w:r>
            <w:r w:rsidR="00247CB9" w:rsidRPr="006E4BEF">
              <w:rPr>
                <w:rFonts w:asciiTheme="majorBidi" w:hAnsiTheme="majorBidi" w:cstheme="majorBidi"/>
                <w:spacing w:val="0"/>
                <w:szCs w:val="24"/>
              </w:rPr>
              <w:t xml:space="preserve"> </w:t>
            </w:r>
            <w:r w:rsidRPr="006E4BEF">
              <w:rPr>
                <w:rFonts w:asciiTheme="majorBidi" w:hAnsiTheme="majorBidi" w:cstheme="majorBidi"/>
                <w:spacing w:val="0"/>
                <w:szCs w:val="24"/>
              </w:rPr>
              <w:t xml:space="preserve">and denominated in </w:t>
            </w:r>
            <w:r w:rsidR="00AF29E8" w:rsidRPr="006E4BEF">
              <w:rPr>
                <w:rFonts w:asciiTheme="majorBidi" w:hAnsiTheme="majorBidi" w:cstheme="majorBidi"/>
                <w:spacing w:val="0"/>
                <w:szCs w:val="24"/>
              </w:rPr>
              <w:t xml:space="preserve">Maldivian </w:t>
            </w:r>
            <w:proofErr w:type="spellStart"/>
            <w:r w:rsidR="00AF29E8" w:rsidRPr="006E4BEF">
              <w:rPr>
                <w:rFonts w:asciiTheme="majorBidi" w:hAnsiTheme="majorBidi" w:cstheme="majorBidi"/>
                <w:spacing w:val="0"/>
                <w:szCs w:val="24"/>
              </w:rPr>
              <w:t>Rufiya</w:t>
            </w:r>
            <w:proofErr w:type="spellEnd"/>
            <w:r w:rsidRPr="006E4BEF">
              <w:rPr>
                <w:rFonts w:asciiTheme="majorBidi" w:hAnsiTheme="majorBidi" w:cstheme="majorBidi"/>
                <w:spacing w:val="0"/>
                <w:szCs w:val="24"/>
              </w:rPr>
              <w:t xml:space="preserve"> or a freely convertible currency, and shall:</w:t>
            </w:r>
          </w:p>
          <w:p w:rsidR="00C671CB" w:rsidRPr="006E4BEF" w:rsidRDefault="00C671CB" w:rsidP="00E558AB">
            <w:pPr>
              <w:pStyle w:val="Heading3"/>
              <w:numPr>
                <w:ilvl w:val="2"/>
                <w:numId w:val="97"/>
              </w:numPr>
              <w:spacing w:after="120"/>
              <w:rPr>
                <w:rFonts w:asciiTheme="majorBidi" w:hAnsiTheme="majorBidi" w:cstheme="majorBidi"/>
                <w:szCs w:val="24"/>
              </w:rPr>
            </w:pPr>
            <w:proofErr w:type="gramStart"/>
            <w:r w:rsidRPr="006E4BEF">
              <w:rPr>
                <w:rFonts w:asciiTheme="majorBidi" w:hAnsiTheme="majorBidi" w:cstheme="majorBidi"/>
                <w:szCs w:val="24"/>
              </w:rPr>
              <w:t>at</w:t>
            </w:r>
            <w:proofErr w:type="gramEnd"/>
            <w:r w:rsidRPr="006E4BEF">
              <w:rPr>
                <w:rFonts w:asciiTheme="majorBidi" w:hAnsiTheme="majorBidi" w:cstheme="majorBidi"/>
                <w:szCs w:val="24"/>
              </w:rPr>
              <w:t xml:space="preserve"> the </w:t>
            </w:r>
            <w:r w:rsidR="00411366" w:rsidRPr="006E4BEF">
              <w:rPr>
                <w:rFonts w:asciiTheme="majorBidi" w:hAnsiTheme="majorBidi" w:cstheme="majorBidi"/>
                <w:szCs w:val="24"/>
              </w:rPr>
              <w:t>Bidder</w:t>
            </w:r>
            <w:r w:rsidRPr="006E4BEF">
              <w:rPr>
                <w:rFonts w:asciiTheme="majorBidi" w:hAnsiTheme="majorBidi" w:cstheme="majorBidi"/>
                <w:szCs w:val="24"/>
              </w:rPr>
              <w:t xml:space="preserve">’s option, be in the form of either a letter of credit, or a bank guarantee from a banking institution, or a bond issued by a surety; </w:t>
            </w:r>
          </w:p>
          <w:p w:rsidR="00C671CB" w:rsidRPr="006E4BEF" w:rsidRDefault="00C671CB" w:rsidP="00E558AB">
            <w:pPr>
              <w:pStyle w:val="Heading3"/>
              <w:numPr>
                <w:ilvl w:val="2"/>
                <w:numId w:val="97"/>
              </w:numPr>
              <w:spacing w:after="120"/>
              <w:rPr>
                <w:rFonts w:asciiTheme="majorBidi" w:hAnsiTheme="majorBidi" w:cstheme="majorBidi"/>
                <w:szCs w:val="24"/>
              </w:rPr>
            </w:pPr>
            <w:proofErr w:type="gramStart"/>
            <w:r w:rsidRPr="006E4BEF">
              <w:rPr>
                <w:rFonts w:asciiTheme="majorBidi" w:hAnsiTheme="majorBidi" w:cstheme="majorBidi"/>
                <w:szCs w:val="24"/>
              </w:rPr>
              <w:t>be</w:t>
            </w:r>
            <w:proofErr w:type="gramEnd"/>
            <w:r w:rsidRPr="006E4BEF">
              <w:rPr>
                <w:rFonts w:asciiTheme="majorBidi" w:hAnsiTheme="majorBidi" w:cstheme="majorBidi"/>
                <w:szCs w:val="24"/>
              </w:rPr>
              <w:t xml:space="preserve"> issued by a reputable institution selected by the </w:t>
            </w:r>
            <w:r w:rsidR="00411366" w:rsidRPr="006E4BEF">
              <w:rPr>
                <w:rFonts w:asciiTheme="majorBidi" w:hAnsiTheme="majorBidi" w:cstheme="majorBidi"/>
                <w:szCs w:val="24"/>
              </w:rPr>
              <w:t>Bidder</w:t>
            </w:r>
            <w:r w:rsidRPr="006E4BEF">
              <w:rPr>
                <w:rFonts w:asciiTheme="majorBidi" w:hAnsiTheme="majorBidi" w:cstheme="majorBidi"/>
                <w:szCs w:val="24"/>
              </w:rPr>
              <w:t xml:space="preserve"> and located in any eligible country. If the institution issuing the bond is located outside the </w:t>
            </w:r>
            <w:r w:rsidR="00DC66F8" w:rsidRPr="006E4BEF">
              <w:rPr>
                <w:rFonts w:asciiTheme="majorBidi" w:hAnsiTheme="majorBidi" w:cstheme="majorBidi"/>
                <w:szCs w:val="24"/>
              </w:rPr>
              <w:t>Republic of Maldives</w:t>
            </w:r>
            <w:r w:rsidRPr="006E4BEF">
              <w:rPr>
                <w:rFonts w:asciiTheme="majorBidi" w:hAnsiTheme="majorBidi" w:cstheme="majorBidi"/>
                <w:szCs w:val="24"/>
              </w:rPr>
              <w:t xml:space="preserve">, it shall have a correspondent financial institution located in the </w:t>
            </w:r>
            <w:r w:rsidR="000425D7" w:rsidRPr="006E4BEF">
              <w:rPr>
                <w:rFonts w:asciiTheme="majorBidi" w:hAnsiTheme="majorBidi" w:cstheme="majorBidi"/>
                <w:szCs w:val="24"/>
              </w:rPr>
              <w:t>Republic of Maldives</w:t>
            </w:r>
            <w:r w:rsidRPr="006E4BEF">
              <w:rPr>
                <w:rFonts w:asciiTheme="majorBidi" w:hAnsiTheme="majorBidi" w:cstheme="majorBidi"/>
                <w:szCs w:val="24"/>
              </w:rPr>
              <w:t xml:space="preserve"> to make it enforceable.</w:t>
            </w:r>
          </w:p>
          <w:p w:rsidR="00C671CB" w:rsidRPr="006E4BEF" w:rsidRDefault="00C671CB" w:rsidP="00E558AB">
            <w:pPr>
              <w:pStyle w:val="Heading3"/>
              <w:numPr>
                <w:ilvl w:val="2"/>
                <w:numId w:val="97"/>
              </w:numPr>
              <w:spacing w:after="120"/>
              <w:rPr>
                <w:rFonts w:asciiTheme="majorBidi" w:hAnsiTheme="majorBidi" w:cstheme="majorBidi"/>
                <w:szCs w:val="24"/>
              </w:rPr>
            </w:pPr>
            <w:proofErr w:type="gramStart"/>
            <w:r w:rsidRPr="006E4BEF">
              <w:rPr>
                <w:rFonts w:asciiTheme="majorBidi" w:hAnsiTheme="majorBidi" w:cstheme="majorBidi"/>
                <w:szCs w:val="24"/>
              </w:rPr>
              <w:t>be</w:t>
            </w:r>
            <w:proofErr w:type="gramEnd"/>
            <w:r w:rsidRPr="006E4BEF">
              <w:rPr>
                <w:rFonts w:asciiTheme="majorBidi" w:hAnsiTheme="majorBidi" w:cstheme="majorBidi"/>
                <w:szCs w:val="24"/>
              </w:rPr>
              <w:t xml:space="preserve"> substantially in accordance with one of the forms of</w:t>
            </w:r>
            <w:r w:rsidR="00AC181F" w:rsidRPr="006E4BEF">
              <w:rPr>
                <w:rFonts w:asciiTheme="majorBidi" w:hAnsiTheme="majorBidi" w:cstheme="majorBidi"/>
                <w:szCs w:val="24"/>
              </w:rPr>
              <w:t xml:space="preserve"> Bid </w:t>
            </w:r>
            <w:r w:rsidRPr="006E4BEF">
              <w:rPr>
                <w:rFonts w:asciiTheme="majorBidi" w:hAnsiTheme="majorBidi" w:cstheme="majorBidi"/>
                <w:szCs w:val="24"/>
              </w:rPr>
              <w:t xml:space="preserve"> Security included in Section IV,</w:t>
            </w:r>
            <w:r w:rsidR="00AC181F" w:rsidRPr="006E4BEF">
              <w:rPr>
                <w:rFonts w:asciiTheme="majorBidi" w:hAnsiTheme="majorBidi" w:cstheme="majorBidi"/>
                <w:szCs w:val="24"/>
              </w:rPr>
              <w:t xml:space="preserve"> </w:t>
            </w:r>
            <w:r w:rsidR="00E7786D" w:rsidRPr="006E4BEF">
              <w:rPr>
                <w:rFonts w:asciiTheme="majorBidi" w:hAnsiTheme="majorBidi" w:cstheme="majorBidi"/>
                <w:szCs w:val="24"/>
              </w:rPr>
              <w:t xml:space="preserve">Bidding </w:t>
            </w:r>
            <w:r w:rsidRPr="006E4BEF">
              <w:rPr>
                <w:rFonts w:asciiTheme="majorBidi" w:hAnsiTheme="majorBidi" w:cstheme="majorBidi"/>
                <w:szCs w:val="24"/>
              </w:rPr>
              <w:t xml:space="preserve">Forms, or other form approved by the </w:t>
            </w:r>
            <w:r w:rsidR="00411366" w:rsidRPr="006E4BEF">
              <w:rPr>
                <w:rFonts w:asciiTheme="majorBidi" w:hAnsiTheme="majorBidi" w:cstheme="majorBidi"/>
                <w:szCs w:val="24"/>
              </w:rPr>
              <w:t xml:space="preserve">Purchaser </w:t>
            </w:r>
            <w:r w:rsidRPr="006E4BEF">
              <w:rPr>
                <w:rFonts w:asciiTheme="majorBidi" w:hAnsiTheme="majorBidi" w:cstheme="majorBidi"/>
                <w:szCs w:val="24"/>
              </w:rPr>
              <w:t>prior to</w:t>
            </w:r>
            <w:r w:rsidR="00AC181F" w:rsidRPr="006E4BEF">
              <w:rPr>
                <w:rFonts w:asciiTheme="majorBidi" w:hAnsiTheme="majorBidi" w:cstheme="majorBidi"/>
                <w:szCs w:val="24"/>
              </w:rPr>
              <w:t xml:space="preserve"> Bid </w:t>
            </w:r>
            <w:r w:rsidRPr="006E4BEF">
              <w:rPr>
                <w:rFonts w:asciiTheme="majorBidi" w:hAnsiTheme="majorBidi" w:cstheme="majorBidi"/>
                <w:szCs w:val="24"/>
              </w:rPr>
              <w:t xml:space="preserve"> submission;</w:t>
            </w:r>
          </w:p>
          <w:p w:rsidR="00C671CB" w:rsidRPr="006E4BEF" w:rsidRDefault="00C671CB" w:rsidP="00E558AB">
            <w:pPr>
              <w:pStyle w:val="Heading3"/>
              <w:numPr>
                <w:ilvl w:val="2"/>
                <w:numId w:val="97"/>
              </w:numPr>
              <w:spacing w:after="120"/>
              <w:rPr>
                <w:rFonts w:asciiTheme="majorBidi" w:hAnsiTheme="majorBidi" w:cstheme="majorBidi"/>
                <w:szCs w:val="24"/>
              </w:rPr>
            </w:pPr>
            <w:proofErr w:type="gramStart"/>
            <w:r w:rsidRPr="006E4BEF">
              <w:rPr>
                <w:rFonts w:asciiTheme="majorBidi" w:hAnsiTheme="majorBidi" w:cstheme="majorBidi"/>
                <w:szCs w:val="24"/>
              </w:rPr>
              <w:t>be</w:t>
            </w:r>
            <w:proofErr w:type="gramEnd"/>
            <w:r w:rsidRPr="006E4BEF">
              <w:rPr>
                <w:rFonts w:asciiTheme="majorBidi" w:hAnsiTheme="majorBidi" w:cstheme="majorBidi"/>
                <w:szCs w:val="24"/>
              </w:rPr>
              <w:t xml:space="preserve"> payable promptly upon </w:t>
            </w:r>
            <w:r w:rsidR="00E7786D" w:rsidRPr="006E4BEF">
              <w:rPr>
                <w:rFonts w:asciiTheme="majorBidi" w:hAnsiTheme="majorBidi" w:cstheme="majorBidi"/>
                <w:szCs w:val="24"/>
              </w:rPr>
              <w:t>written</w:t>
            </w:r>
            <w:r w:rsidRPr="006E4BEF">
              <w:rPr>
                <w:rFonts w:asciiTheme="majorBidi" w:hAnsiTheme="majorBidi" w:cstheme="majorBidi"/>
                <w:szCs w:val="24"/>
              </w:rPr>
              <w:t xml:space="preserve"> demand by the </w:t>
            </w:r>
            <w:r w:rsidR="00411366" w:rsidRPr="006E4BEF">
              <w:rPr>
                <w:rFonts w:asciiTheme="majorBidi" w:hAnsiTheme="majorBidi" w:cstheme="majorBidi"/>
                <w:szCs w:val="24"/>
              </w:rPr>
              <w:t xml:space="preserve">Purchaser </w:t>
            </w:r>
            <w:r w:rsidRPr="006E4BEF">
              <w:rPr>
                <w:rFonts w:asciiTheme="majorBidi" w:hAnsiTheme="majorBidi" w:cstheme="majorBidi"/>
                <w:szCs w:val="24"/>
              </w:rPr>
              <w:t xml:space="preserve">in case the conditions listed in </w:t>
            </w:r>
            <w:r w:rsidR="00632738" w:rsidRPr="006E4BEF">
              <w:rPr>
                <w:rFonts w:asciiTheme="majorBidi" w:hAnsiTheme="majorBidi" w:cstheme="majorBidi"/>
                <w:szCs w:val="24"/>
              </w:rPr>
              <w:t>ITB</w:t>
            </w:r>
            <w:r w:rsidR="00484F6C" w:rsidRPr="006E4BEF">
              <w:rPr>
                <w:rFonts w:asciiTheme="majorBidi" w:hAnsiTheme="majorBidi" w:cstheme="majorBidi"/>
                <w:szCs w:val="24"/>
              </w:rPr>
              <w:t xml:space="preserve"> </w:t>
            </w:r>
            <w:r w:rsidRPr="006E4BEF">
              <w:rPr>
                <w:rFonts w:asciiTheme="majorBidi" w:hAnsiTheme="majorBidi" w:cstheme="majorBidi"/>
                <w:szCs w:val="24"/>
              </w:rPr>
              <w:t>Clause 21.5 are invoked;</w:t>
            </w:r>
          </w:p>
          <w:p w:rsidR="00C671CB" w:rsidRPr="006E4BEF" w:rsidRDefault="00C671CB" w:rsidP="00E558AB">
            <w:pPr>
              <w:pStyle w:val="Heading3"/>
              <w:numPr>
                <w:ilvl w:val="2"/>
                <w:numId w:val="97"/>
              </w:numPr>
              <w:spacing w:after="120"/>
              <w:rPr>
                <w:rFonts w:asciiTheme="majorBidi" w:hAnsiTheme="majorBidi" w:cstheme="majorBidi"/>
                <w:szCs w:val="24"/>
              </w:rPr>
            </w:pPr>
            <w:proofErr w:type="gramStart"/>
            <w:r w:rsidRPr="006E4BEF">
              <w:rPr>
                <w:rFonts w:asciiTheme="majorBidi" w:hAnsiTheme="majorBidi" w:cstheme="majorBidi"/>
                <w:szCs w:val="24"/>
              </w:rPr>
              <w:t>be</w:t>
            </w:r>
            <w:proofErr w:type="gramEnd"/>
            <w:r w:rsidRPr="006E4BEF">
              <w:rPr>
                <w:rFonts w:asciiTheme="majorBidi" w:hAnsiTheme="majorBidi" w:cstheme="majorBidi"/>
                <w:szCs w:val="24"/>
              </w:rPr>
              <w:t xml:space="preserve"> </w:t>
            </w:r>
            <w:r w:rsidR="00137EE7" w:rsidRPr="006E4BEF">
              <w:rPr>
                <w:rFonts w:asciiTheme="majorBidi" w:hAnsiTheme="majorBidi" w:cstheme="majorBidi"/>
                <w:szCs w:val="24"/>
              </w:rPr>
              <w:t>submitted</w:t>
            </w:r>
            <w:r w:rsidRPr="006E4BEF">
              <w:rPr>
                <w:rFonts w:asciiTheme="majorBidi" w:hAnsiTheme="majorBidi" w:cstheme="majorBidi"/>
                <w:szCs w:val="24"/>
              </w:rPr>
              <w:t xml:space="preserve"> in its original form; copies will not be accepted;</w:t>
            </w:r>
          </w:p>
          <w:p w:rsidR="00C671CB" w:rsidRPr="006E4BEF" w:rsidRDefault="00C671CB" w:rsidP="008D1F20">
            <w:pPr>
              <w:pStyle w:val="Heading3"/>
              <w:numPr>
                <w:ilvl w:val="2"/>
                <w:numId w:val="97"/>
              </w:numPr>
              <w:rPr>
                <w:rFonts w:asciiTheme="majorBidi" w:hAnsiTheme="majorBidi" w:cstheme="majorBidi"/>
                <w:szCs w:val="24"/>
              </w:rPr>
            </w:pPr>
            <w:proofErr w:type="gramStart"/>
            <w:r w:rsidRPr="006E4BEF">
              <w:rPr>
                <w:rFonts w:asciiTheme="majorBidi" w:hAnsiTheme="majorBidi" w:cstheme="majorBidi"/>
                <w:szCs w:val="24"/>
              </w:rPr>
              <w:t>remain</w:t>
            </w:r>
            <w:proofErr w:type="gramEnd"/>
            <w:r w:rsidRPr="006E4BEF">
              <w:rPr>
                <w:rFonts w:asciiTheme="majorBidi" w:hAnsiTheme="majorBidi" w:cstheme="majorBidi"/>
                <w:szCs w:val="24"/>
              </w:rPr>
              <w:t xml:space="preserve"> valid for </w:t>
            </w:r>
            <w:r w:rsidR="000425D7" w:rsidRPr="006E4BEF">
              <w:rPr>
                <w:rFonts w:asciiTheme="majorBidi" w:hAnsiTheme="majorBidi" w:cstheme="majorBidi"/>
                <w:szCs w:val="24"/>
              </w:rPr>
              <w:t xml:space="preserve">a period of 28 days beyond the </w:t>
            </w:r>
            <w:r w:rsidRPr="006E4BEF">
              <w:rPr>
                <w:rFonts w:asciiTheme="majorBidi" w:hAnsiTheme="majorBidi" w:cstheme="majorBidi"/>
                <w:szCs w:val="24"/>
              </w:rPr>
              <w:t>validity period of the</w:t>
            </w:r>
            <w:r w:rsidR="00AC181F" w:rsidRPr="006E4BEF">
              <w:rPr>
                <w:rFonts w:asciiTheme="majorBidi" w:hAnsiTheme="majorBidi" w:cstheme="majorBidi"/>
                <w:szCs w:val="24"/>
              </w:rPr>
              <w:t xml:space="preserve"> Bid </w:t>
            </w:r>
            <w:r w:rsidRPr="006E4BEF">
              <w:rPr>
                <w:rFonts w:asciiTheme="majorBidi" w:hAnsiTheme="majorBidi" w:cstheme="majorBidi"/>
                <w:szCs w:val="24"/>
              </w:rPr>
              <w:t xml:space="preserve">s, as extended, if applicable, in accordance with </w:t>
            </w:r>
            <w:r w:rsidR="00632738" w:rsidRPr="006E4BEF">
              <w:rPr>
                <w:rFonts w:asciiTheme="majorBidi" w:hAnsiTheme="majorBidi" w:cstheme="majorBidi"/>
                <w:szCs w:val="24"/>
              </w:rPr>
              <w:t>ITB</w:t>
            </w:r>
            <w:r w:rsidR="00484F6C" w:rsidRPr="006E4BEF">
              <w:rPr>
                <w:rFonts w:asciiTheme="majorBidi" w:hAnsiTheme="majorBidi" w:cstheme="majorBidi"/>
                <w:szCs w:val="24"/>
              </w:rPr>
              <w:t xml:space="preserve"> </w:t>
            </w:r>
            <w:r w:rsidRPr="006E4BEF">
              <w:rPr>
                <w:rFonts w:asciiTheme="majorBidi" w:hAnsiTheme="majorBidi" w:cstheme="majorBidi"/>
                <w:szCs w:val="24"/>
              </w:rPr>
              <w:t xml:space="preserve">Clause 20.2;  </w:t>
            </w:r>
          </w:p>
          <w:p w:rsidR="00C671CB" w:rsidRPr="006E4BEF" w:rsidRDefault="00C671CB" w:rsidP="008D1F20">
            <w:pPr>
              <w:pStyle w:val="Sub-ClauseText"/>
              <w:numPr>
                <w:ilvl w:val="1"/>
                <w:numId w:val="40"/>
              </w:numPr>
              <w:spacing w:before="0" w:after="200"/>
              <w:rPr>
                <w:rFonts w:asciiTheme="majorBidi" w:hAnsiTheme="majorBidi" w:cstheme="majorBidi"/>
                <w:spacing w:val="0"/>
                <w:szCs w:val="24"/>
              </w:rPr>
            </w:pPr>
            <w:r w:rsidRPr="006E4BEF">
              <w:rPr>
                <w:rFonts w:asciiTheme="majorBidi" w:hAnsiTheme="majorBidi" w:cstheme="majorBidi"/>
                <w:spacing w:val="0"/>
                <w:szCs w:val="24"/>
              </w:rPr>
              <w:t>If a</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 Security or a</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 Securing Declaration is required in accordance with </w:t>
            </w:r>
            <w:r w:rsidR="00632738" w:rsidRPr="006E4BEF">
              <w:rPr>
                <w:rFonts w:asciiTheme="majorBidi" w:hAnsiTheme="majorBidi" w:cstheme="majorBidi"/>
                <w:spacing w:val="0"/>
                <w:szCs w:val="24"/>
              </w:rPr>
              <w:t>ITB</w:t>
            </w:r>
            <w:r w:rsidR="00484F6C" w:rsidRPr="006E4BEF">
              <w:rPr>
                <w:rFonts w:asciiTheme="majorBidi" w:hAnsiTheme="majorBidi" w:cstheme="majorBidi"/>
                <w:spacing w:val="0"/>
                <w:szCs w:val="24"/>
              </w:rPr>
              <w:t xml:space="preserve"> </w:t>
            </w:r>
            <w:r w:rsidRPr="006E4BEF">
              <w:rPr>
                <w:rFonts w:asciiTheme="majorBidi" w:hAnsiTheme="majorBidi" w:cstheme="majorBidi"/>
                <w:spacing w:val="0"/>
                <w:szCs w:val="24"/>
              </w:rPr>
              <w:t>Sub-Clause 21.1, any</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 not accompanied by a substantially responsive</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 Security or</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 Securing Declaration in accordance with </w:t>
            </w:r>
            <w:r w:rsidR="00632738" w:rsidRPr="006E4BEF">
              <w:rPr>
                <w:rFonts w:asciiTheme="majorBidi" w:hAnsiTheme="majorBidi" w:cstheme="majorBidi"/>
                <w:spacing w:val="0"/>
                <w:szCs w:val="24"/>
              </w:rPr>
              <w:t>ITB</w:t>
            </w:r>
            <w:r w:rsidR="00484F6C" w:rsidRPr="006E4BEF">
              <w:rPr>
                <w:rFonts w:asciiTheme="majorBidi" w:hAnsiTheme="majorBidi" w:cstheme="majorBidi"/>
                <w:spacing w:val="0"/>
                <w:szCs w:val="24"/>
              </w:rPr>
              <w:t xml:space="preserve"> </w:t>
            </w:r>
            <w:r w:rsidRPr="006E4BEF">
              <w:rPr>
                <w:rFonts w:asciiTheme="majorBidi" w:hAnsiTheme="majorBidi" w:cstheme="majorBidi"/>
                <w:spacing w:val="0"/>
                <w:szCs w:val="24"/>
              </w:rPr>
              <w:t xml:space="preserve">Sub-Clause 21.1, shall be rejected by 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as non-responsive.</w:t>
            </w:r>
          </w:p>
          <w:p w:rsidR="00C671CB" w:rsidRPr="006E4BEF" w:rsidRDefault="00C671CB" w:rsidP="00150CE9">
            <w:pPr>
              <w:pStyle w:val="Sub-ClauseText"/>
              <w:numPr>
                <w:ilvl w:val="1"/>
                <w:numId w:val="40"/>
              </w:numPr>
              <w:spacing w:before="0" w:after="200"/>
              <w:rPr>
                <w:rFonts w:asciiTheme="majorBidi" w:hAnsiTheme="majorBidi" w:cstheme="majorBidi"/>
                <w:spacing w:val="0"/>
                <w:szCs w:val="24"/>
              </w:rPr>
            </w:pPr>
            <w:r w:rsidRPr="006E4BEF">
              <w:rPr>
                <w:rFonts w:asciiTheme="majorBidi" w:hAnsiTheme="majorBidi" w:cstheme="majorBidi"/>
                <w:spacing w:val="0"/>
                <w:szCs w:val="24"/>
              </w:rPr>
              <w:t>The</w:t>
            </w:r>
            <w:r w:rsidR="00AC181F" w:rsidRPr="006E4BEF">
              <w:rPr>
                <w:rFonts w:asciiTheme="majorBidi" w:hAnsiTheme="majorBidi" w:cstheme="majorBidi"/>
                <w:spacing w:val="0"/>
                <w:szCs w:val="24"/>
              </w:rPr>
              <w:t xml:space="preserve"> </w:t>
            </w:r>
            <w:r w:rsidR="00EF6A29" w:rsidRPr="006E4BEF">
              <w:rPr>
                <w:rFonts w:asciiTheme="majorBidi" w:hAnsiTheme="majorBidi" w:cstheme="majorBidi"/>
                <w:spacing w:val="0"/>
                <w:szCs w:val="24"/>
              </w:rPr>
              <w:t>Bid Security</w:t>
            </w:r>
            <w:r w:rsidRPr="006E4BEF">
              <w:rPr>
                <w:rFonts w:asciiTheme="majorBidi" w:hAnsiTheme="majorBidi" w:cstheme="majorBidi"/>
                <w:spacing w:val="0"/>
                <w:szCs w:val="24"/>
              </w:rPr>
              <w:t xml:space="preserve"> of unsuccessful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s shall be returned as promptly as possible upon the successful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’s furnishing of the Performance Security pursuant to </w:t>
            </w:r>
            <w:r w:rsidR="00632738" w:rsidRPr="006E4BEF">
              <w:rPr>
                <w:rFonts w:asciiTheme="majorBidi" w:hAnsiTheme="majorBidi" w:cstheme="majorBidi"/>
                <w:spacing w:val="0"/>
                <w:szCs w:val="24"/>
              </w:rPr>
              <w:t>ITB</w:t>
            </w:r>
            <w:r w:rsidR="008D1F20" w:rsidRPr="006E4BEF">
              <w:rPr>
                <w:rFonts w:asciiTheme="majorBidi" w:hAnsiTheme="majorBidi" w:cstheme="majorBidi"/>
                <w:spacing w:val="0"/>
                <w:szCs w:val="24"/>
              </w:rPr>
              <w:t xml:space="preserve"> </w:t>
            </w:r>
            <w:r w:rsidRPr="006E4BEF">
              <w:rPr>
                <w:rFonts w:asciiTheme="majorBidi" w:hAnsiTheme="majorBidi" w:cstheme="majorBidi"/>
                <w:spacing w:val="0"/>
                <w:szCs w:val="24"/>
              </w:rPr>
              <w:t>Clause 44.</w:t>
            </w:r>
          </w:p>
          <w:p w:rsidR="00C671CB" w:rsidRPr="006E4BEF" w:rsidRDefault="00C671CB" w:rsidP="00150CE9">
            <w:pPr>
              <w:pStyle w:val="Sub-ClauseText"/>
              <w:numPr>
                <w:ilvl w:val="1"/>
                <w:numId w:val="40"/>
              </w:numPr>
              <w:spacing w:before="0" w:after="200"/>
              <w:rPr>
                <w:rFonts w:asciiTheme="majorBidi" w:hAnsiTheme="majorBidi" w:cstheme="majorBidi"/>
                <w:spacing w:val="0"/>
                <w:szCs w:val="24"/>
              </w:rPr>
            </w:pPr>
            <w:r w:rsidRPr="006E4BEF">
              <w:rPr>
                <w:rFonts w:asciiTheme="majorBidi" w:hAnsiTheme="majorBidi" w:cstheme="majorBidi"/>
                <w:spacing w:val="0"/>
                <w:szCs w:val="24"/>
              </w:rPr>
              <w:t>The</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 Security may be forfeited or the</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 Securing Declaration executed:</w:t>
            </w:r>
          </w:p>
          <w:p w:rsidR="00C671CB" w:rsidRPr="006E4BEF" w:rsidRDefault="00C671CB" w:rsidP="00E558AB">
            <w:pPr>
              <w:pStyle w:val="Heading3"/>
              <w:numPr>
                <w:ilvl w:val="2"/>
                <w:numId w:val="68"/>
              </w:numPr>
              <w:spacing w:after="120"/>
              <w:rPr>
                <w:rFonts w:asciiTheme="majorBidi" w:hAnsiTheme="majorBidi" w:cstheme="majorBidi"/>
                <w:szCs w:val="24"/>
              </w:rPr>
            </w:pPr>
            <w:r w:rsidRPr="006E4BEF">
              <w:rPr>
                <w:rFonts w:asciiTheme="majorBidi" w:hAnsiTheme="majorBidi" w:cstheme="majorBidi"/>
                <w:szCs w:val="24"/>
              </w:rPr>
              <w:t xml:space="preserve">if a </w:t>
            </w:r>
            <w:r w:rsidR="00411366" w:rsidRPr="006E4BEF">
              <w:rPr>
                <w:rFonts w:asciiTheme="majorBidi" w:hAnsiTheme="majorBidi" w:cstheme="majorBidi"/>
                <w:szCs w:val="24"/>
              </w:rPr>
              <w:t>Bidder</w:t>
            </w:r>
            <w:bookmarkStart w:id="136" w:name="_Toc438267890"/>
            <w:r w:rsidRPr="006E4BEF">
              <w:rPr>
                <w:rFonts w:asciiTheme="majorBidi" w:hAnsiTheme="majorBidi" w:cstheme="majorBidi"/>
                <w:szCs w:val="24"/>
              </w:rPr>
              <w:t xml:space="preserve"> withdraws its</w:t>
            </w:r>
            <w:r w:rsidR="00AC181F" w:rsidRPr="006E4BEF">
              <w:rPr>
                <w:rFonts w:asciiTheme="majorBidi" w:hAnsiTheme="majorBidi" w:cstheme="majorBidi"/>
                <w:szCs w:val="24"/>
              </w:rPr>
              <w:t xml:space="preserve"> Bid </w:t>
            </w:r>
            <w:r w:rsidRPr="006E4BEF">
              <w:rPr>
                <w:rFonts w:asciiTheme="majorBidi" w:hAnsiTheme="majorBidi" w:cstheme="majorBidi"/>
                <w:szCs w:val="24"/>
              </w:rPr>
              <w:t xml:space="preserve"> during the period of</w:t>
            </w:r>
            <w:r w:rsidR="00AC181F" w:rsidRPr="006E4BEF">
              <w:rPr>
                <w:rFonts w:asciiTheme="majorBidi" w:hAnsiTheme="majorBidi" w:cstheme="majorBidi"/>
                <w:szCs w:val="24"/>
              </w:rPr>
              <w:t xml:space="preserve"> Bid </w:t>
            </w:r>
            <w:r w:rsidRPr="006E4BEF">
              <w:rPr>
                <w:rFonts w:asciiTheme="majorBidi" w:hAnsiTheme="majorBidi" w:cstheme="majorBidi"/>
                <w:szCs w:val="24"/>
              </w:rPr>
              <w:t xml:space="preserve"> validity specified by the </w:t>
            </w:r>
            <w:r w:rsidR="00411366" w:rsidRPr="006E4BEF">
              <w:rPr>
                <w:rFonts w:asciiTheme="majorBidi" w:hAnsiTheme="majorBidi" w:cstheme="majorBidi"/>
                <w:szCs w:val="24"/>
              </w:rPr>
              <w:t>Bidder</w:t>
            </w:r>
            <w:r w:rsidRPr="006E4BEF">
              <w:rPr>
                <w:rFonts w:asciiTheme="majorBidi" w:hAnsiTheme="majorBidi" w:cstheme="majorBidi"/>
                <w:szCs w:val="24"/>
              </w:rPr>
              <w:t xml:space="preserve"> on the</w:t>
            </w:r>
            <w:r w:rsidR="00AC181F" w:rsidRPr="006E4BEF">
              <w:rPr>
                <w:rFonts w:asciiTheme="majorBidi" w:hAnsiTheme="majorBidi" w:cstheme="majorBidi"/>
                <w:szCs w:val="24"/>
              </w:rPr>
              <w:t xml:space="preserve"> Bid </w:t>
            </w:r>
            <w:r w:rsidRPr="006E4BEF">
              <w:rPr>
                <w:rFonts w:asciiTheme="majorBidi" w:hAnsiTheme="majorBidi" w:cstheme="majorBidi"/>
                <w:szCs w:val="24"/>
              </w:rPr>
              <w:t xml:space="preserve"> Submission Form, except as provided in </w:t>
            </w:r>
            <w:r w:rsidR="00632738" w:rsidRPr="006E4BEF">
              <w:rPr>
                <w:rFonts w:asciiTheme="majorBidi" w:hAnsiTheme="majorBidi" w:cstheme="majorBidi"/>
                <w:szCs w:val="24"/>
              </w:rPr>
              <w:t>ITB</w:t>
            </w:r>
            <w:r w:rsidR="00484F6C" w:rsidRPr="006E4BEF">
              <w:rPr>
                <w:rFonts w:asciiTheme="majorBidi" w:hAnsiTheme="majorBidi" w:cstheme="majorBidi"/>
                <w:szCs w:val="24"/>
              </w:rPr>
              <w:t xml:space="preserve"> </w:t>
            </w:r>
            <w:r w:rsidRPr="006E4BEF">
              <w:rPr>
                <w:rFonts w:asciiTheme="majorBidi" w:hAnsiTheme="majorBidi" w:cstheme="majorBidi"/>
                <w:szCs w:val="24"/>
              </w:rPr>
              <w:t>Sub-Clause 20.2; or</w:t>
            </w:r>
            <w:bookmarkEnd w:id="136"/>
          </w:p>
          <w:p w:rsidR="00C671CB" w:rsidRPr="006E4BEF" w:rsidRDefault="00C671CB" w:rsidP="00E558AB">
            <w:pPr>
              <w:pStyle w:val="Heading3"/>
              <w:numPr>
                <w:ilvl w:val="2"/>
                <w:numId w:val="68"/>
              </w:numPr>
              <w:spacing w:after="120"/>
              <w:rPr>
                <w:rFonts w:asciiTheme="majorBidi" w:hAnsiTheme="majorBidi" w:cstheme="majorBidi"/>
                <w:szCs w:val="24"/>
              </w:rPr>
            </w:pPr>
            <w:proofErr w:type="gramStart"/>
            <w:r w:rsidRPr="006E4BEF">
              <w:rPr>
                <w:rFonts w:asciiTheme="majorBidi" w:hAnsiTheme="majorBidi" w:cstheme="majorBidi"/>
                <w:szCs w:val="24"/>
              </w:rPr>
              <w:t>if</w:t>
            </w:r>
            <w:proofErr w:type="gramEnd"/>
            <w:r w:rsidRPr="006E4BEF">
              <w:rPr>
                <w:rFonts w:asciiTheme="majorBidi" w:hAnsiTheme="majorBidi" w:cstheme="majorBidi"/>
                <w:szCs w:val="24"/>
              </w:rPr>
              <w:t xml:space="preserve"> the successful </w:t>
            </w:r>
            <w:r w:rsidR="00411366" w:rsidRPr="006E4BEF">
              <w:rPr>
                <w:rFonts w:asciiTheme="majorBidi" w:hAnsiTheme="majorBidi" w:cstheme="majorBidi"/>
                <w:szCs w:val="24"/>
              </w:rPr>
              <w:t>Bidder</w:t>
            </w:r>
            <w:r w:rsidRPr="006E4BEF">
              <w:rPr>
                <w:rFonts w:asciiTheme="majorBidi" w:hAnsiTheme="majorBidi" w:cstheme="majorBidi"/>
                <w:szCs w:val="24"/>
              </w:rPr>
              <w:t xml:space="preserve"> fails to:</w:t>
            </w:r>
            <w:bookmarkStart w:id="137" w:name="_Toc438267892"/>
            <w:r w:rsidRPr="006E4BEF">
              <w:rPr>
                <w:rFonts w:asciiTheme="majorBidi" w:hAnsiTheme="majorBidi" w:cstheme="majorBidi"/>
                <w:szCs w:val="24"/>
              </w:rPr>
              <w:t xml:space="preserve"> </w:t>
            </w:r>
            <w:bookmarkEnd w:id="137"/>
          </w:p>
          <w:p w:rsidR="00C671CB" w:rsidRPr="006E4BEF" w:rsidRDefault="00C671CB" w:rsidP="00E558AB">
            <w:pPr>
              <w:pStyle w:val="Heading4"/>
              <w:numPr>
                <w:ilvl w:val="3"/>
                <w:numId w:val="41"/>
              </w:numPr>
              <w:tabs>
                <w:tab w:val="clear" w:pos="1901"/>
                <w:tab w:val="num" w:pos="1782"/>
              </w:tabs>
              <w:spacing w:before="0"/>
              <w:ind w:left="1782" w:hanging="601"/>
              <w:rPr>
                <w:rFonts w:asciiTheme="majorBidi" w:hAnsiTheme="majorBidi" w:cstheme="majorBidi"/>
                <w:spacing w:val="0"/>
                <w:szCs w:val="24"/>
              </w:rPr>
            </w:pPr>
            <w:proofErr w:type="gramStart"/>
            <w:r w:rsidRPr="006E4BEF">
              <w:rPr>
                <w:rFonts w:asciiTheme="majorBidi" w:hAnsiTheme="majorBidi" w:cstheme="majorBidi"/>
                <w:spacing w:val="0"/>
                <w:szCs w:val="24"/>
              </w:rPr>
              <w:t>sign</w:t>
            </w:r>
            <w:proofErr w:type="gramEnd"/>
            <w:r w:rsidRPr="006E4BEF">
              <w:rPr>
                <w:rFonts w:asciiTheme="majorBidi" w:hAnsiTheme="majorBidi" w:cstheme="majorBidi"/>
                <w:spacing w:val="0"/>
                <w:szCs w:val="24"/>
              </w:rPr>
              <w:t xml:space="preserve"> the Contract in accordance with </w:t>
            </w:r>
            <w:r w:rsidR="00632738" w:rsidRPr="006E4BEF">
              <w:rPr>
                <w:rFonts w:asciiTheme="majorBidi" w:hAnsiTheme="majorBidi" w:cstheme="majorBidi"/>
                <w:spacing w:val="0"/>
                <w:szCs w:val="24"/>
              </w:rPr>
              <w:t>ITB</w:t>
            </w:r>
            <w:r w:rsidR="00484F6C" w:rsidRPr="006E4BEF">
              <w:rPr>
                <w:rFonts w:asciiTheme="majorBidi" w:hAnsiTheme="majorBidi" w:cstheme="majorBidi"/>
                <w:spacing w:val="0"/>
                <w:szCs w:val="24"/>
              </w:rPr>
              <w:t xml:space="preserve"> </w:t>
            </w:r>
            <w:r w:rsidRPr="006E4BEF">
              <w:rPr>
                <w:rFonts w:asciiTheme="majorBidi" w:hAnsiTheme="majorBidi" w:cstheme="majorBidi"/>
                <w:spacing w:val="0"/>
                <w:szCs w:val="24"/>
              </w:rPr>
              <w:t xml:space="preserve">Clause 43; </w:t>
            </w:r>
          </w:p>
          <w:p w:rsidR="00C671CB" w:rsidRPr="006E4BEF" w:rsidRDefault="00C671CB" w:rsidP="00150CE9">
            <w:pPr>
              <w:pStyle w:val="Heading4"/>
              <w:numPr>
                <w:ilvl w:val="3"/>
                <w:numId w:val="41"/>
              </w:numPr>
              <w:tabs>
                <w:tab w:val="clear" w:pos="1901"/>
                <w:tab w:val="num" w:pos="1782"/>
              </w:tabs>
              <w:spacing w:before="0" w:after="200"/>
              <w:ind w:left="1782" w:hanging="601"/>
              <w:rPr>
                <w:rFonts w:asciiTheme="majorBidi" w:hAnsiTheme="majorBidi" w:cstheme="majorBidi"/>
                <w:spacing w:val="0"/>
                <w:szCs w:val="24"/>
              </w:rPr>
            </w:pPr>
            <w:bookmarkStart w:id="138" w:name="_Toc438267893"/>
            <w:proofErr w:type="gramStart"/>
            <w:r w:rsidRPr="006E4BEF">
              <w:rPr>
                <w:rFonts w:asciiTheme="majorBidi" w:hAnsiTheme="majorBidi" w:cstheme="majorBidi"/>
                <w:spacing w:val="0"/>
                <w:szCs w:val="24"/>
              </w:rPr>
              <w:t>furnish</w:t>
            </w:r>
            <w:proofErr w:type="gramEnd"/>
            <w:r w:rsidRPr="006E4BEF">
              <w:rPr>
                <w:rFonts w:asciiTheme="majorBidi" w:hAnsiTheme="majorBidi" w:cstheme="majorBidi"/>
                <w:spacing w:val="0"/>
                <w:szCs w:val="24"/>
              </w:rPr>
              <w:t xml:space="preserve"> a Performance Security in accordance with </w:t>
            </w:r>
            <w:r w:rsidR="00632738" w:rsidRPr="006E4BEF">
              <w:rPr>
                <w:rFonts w:asciiTheme="majorBidi" w:hAnsiTheme="majorBidi" w:cstheme="majorBidi"/>
                <w:spacing w:val="0"/>
                <w:szCs w:val="24"/>
              </w:rPr>
              <w:t>ITB</w:t>
            </w:r>
            <w:r w:rsidR="00484F6C" w:rsidRPr="006E4BEF">
              <w:rPr>
                <w:rFonts w:asciiTheme="majorBidi" w:hAnsiTheme="majorBidi" w:cstheme="majorBidi"/>
                <w:spacing w:val="0"/>
                <w:szCs w:val="24"/>
              </w:rPr>
              <w:t xml:space="preserve"> </w:t>
            </w:r>
            <w:r w:rsidRPr="006E4BEF">
              <w:rPr>
                <w:rFonts w:asciiTheme="majorBidi" w:hAnsiTheme="majorBidi" w:cstheme="majorBidi"/>
                <w:spacing w:val="0"/>
                <w:szCs w:val="24"/>
              </w:rPr>
              <w:t>Clause 44.</w:t>
            </w:r>
            <w:bookmarkStart w:id="139" w:name="_Toc438267894"/>
            <w:bookmarkEnd w:id="138"/>
          </w:p>
          <w:bookmarkEnd w:id="139"/>
          <w:p w:rsidR="00C671CB" w:rsidRPr="006E4BEF" w:rsidRDefault="00C671CB" w:rsidP="00150CE9">
            <w:pPr>
              <w:pStyle w:val="Sub-ClauseText"/>
              <w:numPr>
                <w:ilvl w:val="1"/>
                <w:numId w:val="40"/>
              </w:numPr>
              <w:spacing w:before="0" w:after="200"/>
              <w:rPr>
                <w:rFonts w:asciiTheme="majorBidi" w:hAnsiTheme="majorBidi" w:cstheme="majorBidi"/>
                <w:spacing w:val="0"/>
                <w:szCs w:val="24"/>
              </w:rPr>
            </w:pPr>
            <w:r w:rsidRPr="006E4BEF">
              <w:rPr>
                <w:rFonts w:asciiTheme="majorBidi" w:hAnsiTheme="majorBidi" w:cstheme="majorBidi"/>
                <w:spacing w:val="0"/>
                <w:szCs w:val="24"/>
              </w:rPr>
              <w:t>The</w:t>
            </w:r>
            <w:r w:rsidR="00AC181F" w:rsidRPr="006E4BEF">
              <w:rPr>
                <w:rFonts w:asciiTheme="majorBidi" w:hAnsiTheme="majorBidi" w:cstheme="majorBidi"/>
                <w:spacing w:val="0"/>
                <w:szCs w:val="24"/>
              </w:rPr>
              <w:t xml:space="preserve"> </w:t>
            </w:r>
            <w:r w:rsidR="00EF6A29" w:rsidRPr="006E4BEF">
              <w:rPr>
                <w:rFonts w:asciiTheme="majorBidi" w:hAnsiTheme="majorBidi" w:cstheme="majorBidi"/>
                <w:spacing w:val="0"/>
                <w:szCs w:val="24"/>
              </w:rPr>
              <w:t>Bid Security</w:t>
            </w:r>
            <w:r w:rsidRPr="006E4BEF">
              <w:rPr>
                <w:rFonts w:asciiTheme="majorBidi" w:hAnsiTheme="majorBidi" w:cstheme="majorBidi"/>
                <w:spacing w:val="0"/>
                <w:szCs w:val="24"/>
              </w:rPr>
              <w:t xml:space="preserve"> or</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Securing Declaration of a JV must be in the name of the JV that submits the</w:t>
            </w:r>
            <w:r w:rsidR="00AC181F" w:rsidRPr="006E4BEF">
              <w:rPr>
                <w:rFonts w:asciiTheme="majorBidi" w:hAnsiTheme="majorBidi" w:cstheme="majorBidi"/>
                <w:spacing w:val="0"/>
                <w:szCs w:val="24"/>
              </w:rPr>
              <w:t xml:space="preserve"> </w:t>
            </w:r>
            <w:r w:rsidR="00EF6A29" w:rsidRPr="006E4BEF">
              <w:rPr>
                <w:rFonts w:asciiTheme="majorBidi" w:hAnsiTheme="majorBidi" w:cstheme="majorBidi"/>
                <w:spacing w:val="0"/>
                <w:szCs w:val="24"/>
              </w:rPr>
              <w:t xml:space="preserve">Bid. </w:t>
            </w:r>
            <w:r w:rsidRPr="006E4BEF">
              <w:rPr>
                <w:rFonts w:asciiTheme="majorBidi" w:hAnsiTheme="majorBidi" w:cstheme="majorBidi"/>
                <w:spacing w:val="0"/>
                <w:szCs w:val="24"/>
              </w:rPr>
              <w:t>If the JV has not been legally constituted at the time of</w:t>
            </w:r>
            <w:r w:rsidR="00AC181F" w:rsidRPr="006E4BEF">
              <w:rPr>
                <w:rFonts w:asciiTheme="majorBidi" w:hAnsiTheme="majorBidi" w:cstheme="majorBidi"/>
                <w:spacing w:val="0"/>
                <w:szCs w:val="24"/>
              </w:rPr>
              <w:t xml:space="preserve"> Bid</w:t>
            </w:r>
            <w:r w:rsidR="00EF6A29" w:rsidRPr="006E4BEF">
              <w:rPr>
                <w:rFonts w:asciiTheme="majorBidi" w:hAnsiTheme="majorBidi" w:cstheme="majorBidi"/>
                <w:spacing w:val="0"/>
                <w:szCs w:val="24"/>
              </w:rPr>
              <w:t>d</w:t>
            </w:r>
            <w:r w:rsidR="00846F57" w:rsidRPr="006E4BEF">
              <w:rPr>
                <w:rFonts w:asciiTheme="majorBidi" w:hAnsiTheme="majorBidi" w:cstheme="majorBidi"/>
                <w:spacing w:val="0"/>
                <w:szCs w:val="24"/>
              </w:rPr>
              <w:t>ing</w:t>
            </w:r>
            <w:r w:rsidRPr="006E4BEF">
              <w:rPr>
                <w:rFonts w:asciiTheme="majorBidi" w:hAnsiTheme="majorBidi" w:cstheme="majorBidi"/>
                <w:spacing w:val="0"/>
                <w:szCs w:val="24"/>
              </w:rPr>
              <w:t>, the</w:t>
            </w:r>
            <w:r w:rsidR="00AC181F" w:rsidRPr="006E4BEF">
              <w:rPr>
                <w:rFonts w:asciiTheme="majorBidi" w:hAnsiTheme="majorBidi" w:cstheme="majorBidi"/>
                <w:spacing w:val="0"/>
                <w:szCs w:val="24"/>
              </w:rPr>
              <w:t xml:space="preserve"> </w:t>
            </w:r>
            <w:r w:rsidR="00EF6A29" w:rsidRPr="006E4BEF">
              <w:rPr>
                <w:rFonts w:asciiTheme="majorBidi" w:hAnsiTheme="majorBidi" w:cstheme="majorBidi"/>
                <w:spacing w:val="0"/>
                <w:szCs w:val="24"/>
              </w:rPr>
              <w:t>Bid Security</w:t>
            </w:r>
            <w:r w:rsidRPr="006E4BEF">
              <w:rPr>
                <w:rFonts w:asciiTheme="majorBidi" w:hAnsiTheme="majorBidi" w:cstheme="majorBidi"/>
                <w:spacing w:val="0"/>
                <w:szCs w:val="24"/>
              </w:rPr>
              <w:t xml:space="preserve"> or</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-Securing Declaration shall be in the names of all future partners as named in the letter of intent mentioned in Section IV </w:t>
            </w:r>
            <w:r w:rsidR="00EF6A29" w:rsidRPr="006E4BEF">
              <w:rPr>
                <w:rFonts w:asciiTheme="majorBidi" w:hAnsiTheme="majorBidi" w:cstheme="majorBidi"/>
                <w:spacing w:val="0"/>
                <w:szCs w:val="24"/>
              </w:rPr>
              <w:t>“Biding</w:t>
            </w:r>
            <w:r w:rsidRPr="006E4BEF">
              <w:rPr>
                <w:rFonts w:asciiTheme="majorBidi" w:hAnsiTheme="majorBidi" w:cstheme="majorBidi"/>
                <w:spacing w:val="0"/>
                <w:szCs w:val="24"/>
              </w:rPr>
              <w:t xml:space="preserve"> Forms,”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Information Form Item 7.</w:t>
            </w:r>
          </w:p>
          <w:p w:rsidR="00C671CB" w:rsidRPr="006E4BEF" w:rsidRDefault="00C671CB" w:rsidP="00EF6A29">
            <w:pPr>
              <w:pStyle w:val="StyleHeader1-ClausesAfter0pt"/>
              <w:tabs>
                <w:tab w:val="left" w:pos="720"/>
              </w:tabs>
              <w:ind w:left="576" w:hanging="576"/>
              <w:rPr>
                <w:rFonts w:asciiTheme="majorBidi" w:hAnsiTheme="majorBidi" w:cstheme="majorBidi"/>
                <w:szCs w:val="24"/>
                <w:lang w:val="en-US"/>
              </w:rPr>
            </w:pPr>
            <w:r w:rsidRPr="006E4BEF">
              <w:rPr>
                <w:rFonts w:asciiTheme="majorBidi" w:hAnsiTheme="majorBidi" w:cstheme="majorBidi"/>
                <w:szCs w:val="24"/>
                <w:lang w:val="en-US"/>
              </w:rPr>
              <w:t>21.7</w:t>
            </w:r>
            <w:r w:rsidRPr="006E4BEF">
              <w:rPr>
                <w:rFonts w:asciiTheme="majorBidi" w:hAnsiTheme="majorBidi" w:cstheme="majorBidi"/>
                <w:szCs w:val="24"/>
                <w:lang w:val="en-US"/>
              </w:rPr>
              <w:tab/>
              <w:t>If a</w:t>
            </w:r>
            <w:r w:rsidR="00AC181F" w:rsidRPr="006E4BEF">
              <w:rPr>
                <w:rFonts w:asciiTheme="majorBidi" w:hAnsiTheme="majorBidi" w:cstheme="majorBidi"/>
                <w:szCs w:val="24"/>
                <w:lang w:val="en-US"/>
              </w:rPr>
              <w:t xml:space="preserve"> Bid </w:t>
            </w:r>
            <w:r w:rsidRPr="006E4BEF">
              <w:rPr>
                <w:rFonts w:asciiTheme="majorBidi" w:hAnsiTheme="majorBidi" w:cstheme="majorBidi"/>
                <w:szCs w:val="24"/>
                <w:lang w:val="en-US"/>
              </w:rPr>
              <w:t xml:space="preserve"> security is </w:t>
            </w:r>
            <w:r w:rsidRPr="006E4BEF">
              <w:rPr>
                <w:rStyle w:val="StyleHeader2-SubClausesBoldChar"/>
                <w:rFonts w:asciiTheme="majorBidi" w:hAnsiTheme="majorBidi" w:cstheme="majorBidi"/>
                <w:szCs w:val="24"/>
                <w:lang w:val="en-US"/>
              </w:rPr>
              <w:t xml:space="preserve">not required in the </w:t>
            </w:r>
            <w:r w:rsidR="00137EE7" w:rsidRPr="006E4BEF">
              <w:rPr>
                <w:rStyle w:val="StyleHeader2-SubClausesBoldChar"/>
                <w:rFonts w:asciiTheme="majorBidi" w:hAnsiTheme="majorBidi" w:cstheme="majorBidi"/>
                <w:szCs w:val="24"/>
                <w:lang w:val="en-US"/>
              </w:rPr>
              <w:t>BDS</w:t>
            </w:r>
            <w:r w:rsidRPr="006E4BEF">
              <w:rPr>
                <w:rFonts w:asciiTheme="majorBidi" w:hAnsiTheme="majorBidi" w:cstheme="majorBidi"/>
                <w:szCs w:val="24"/>
                <w:lang w:val="en-US"/>
              </w:rPr>
              <w:t>, and</w:t>
            </w:r>
          </w:p>
          <w:p w:rsidR="00C671CB" w:rsidRPr="006E4BEF" w:rsidRDefault="00C671CB" w:rsidP="00150CE9">
            <w:pPr>
              <w:pStyle w:val="P3Header1-Clauses"/>
              <w:numPr>
                <w:ilvl w:val="1"/>
                <w:numId w:val="96"/>
              </w:numPr>
              <w:tabs>
                <w:tab w:val="clear" w:pos="936"/>
                <w:tab w:val="num" w:pos="1080"/>
              </w:tabs>
              <w:spacing w:before="0" w:after="200"/>
              <w:ind w:left="1080" w:hanging="540"/>
              <w:jc w:val="both"/>
              <w:rPr>
                <w:rFonts w:asciiTheme="majorBidi" w:hAnsiTheme="majorBidi" w:cstheme="majorBidi"/>
                <w:szCs w:val="24"/>
              </w:rPr>
            </w:pPr>
            <w:r w:rsidRPr="006E4BEF">
              <w:rPr>
                <w:rFonts w:asciiTheme="majorBidi" w:hAnsiTheme="majorBidi" w:cstheme="majorBidi"/>
                <w:szCs w:val="24"/>
              </w:rPr>
              <w:t xml:space="preserve">if a </w:t>
            </w:r>
            <w:r w:rsidR="00411366" w:rsidRPr="006E4BEF">
              <w:rPr>
                <w:rFonts w:asciiTheme="majorBidi" w:hAnsiTheme="majorBidi" w:cstheme="majorBidi"/>
                <w:szCs w:val="24"/>
              </w:rPr>
              <w:t>Bidder</w:t>
            </w:r>
            <w:r w:rsidRPr="006E4BEF">
              <w:rPr>
                <w:rFonts w:asciiTheme="majorBidi" w:hAnsiTheme="majorBidi" w:cstheme="majorBidi"/>
                <w:szCs w:val="24"/>
              </w:rPr>
              <w:t xml:space="preserve"> withdraws its</w:t>
            </w:r>
            <w:r w:rsidR="00AC181F" w:rsidRPr="006E4BEF">
              <w:rPr>
                <w:rFonts w:asciiTheme="majorBidi" w:hAnsiTheme="majorBidi" w:cstheme="majorBidi"/>
                <w:szCs w:val="24"/>
              </w:rPr>
              <w:t xml:space="preserve"> Bid </w:t>
            </w:r>
            <w:r w:rsidRPr="006E4BEF">
              <w:rPr>
                <w:rFonts w:asciiTheme="majorBidi" w:hAnsiTheme="majorBidi" w:cstheme="majorBidi"/>
                <w:szCs w:val="24"/>
              </w:rPr>
              <w:t xml:space="preserve"> during the period of</w:t>
            </w:r>
            <w:r w:rsidR="00AC181F" w:rsidRPr="006E4BEF">
              <w:rPr>
                <w:rFonts w:asciiTheme="majorBidi" w:hAnsiTheme="majorBidi" w:cstheme="majorBidi"/>
                <w:szCs w:val="24"/>
              </w:rPr>
              <w:t xml:space="preserve"> Bid </w:t>
            </w:r>
            <w:r w:rsidRPr="006E4BEF">
              <w:rPr>
                <w:rFonts w:asciiTheme="majorBidi" w:hAnsiTheme="majorBidi" w:cstheme="majorBidi"/>
                <w:szCs w:val="24"/>
              </w:rPr>
              <w:t xml:space="preserve"> validity specified by the </w:t>
            </w:r>
            <w:r w:rsidR="00411366" w:rsidRPr="006E4BEF">
              <w:rPr>
                <w:rFonts w:asciiTheme="majorBidi" w:hAnsiTheme="majorBidi" w:cstheme="majorBidi"/>
                <w:szCs w:val="24"/>
              </w:rPr>
              <w:t>Bidder</w:t>
            </w:r>
            <w:r w:rsidRPr="006E4BEF">
              <w:rPr>
                <w:rFonts w:asciiTheme="majorBidi" w:hAnsiTheme="majorBidi" w:cstheme="majorBidi"/>
                <w:szCs w:val="24"/>
              </w:rPr>
              <w:t xml:space="preserve"> on the Letter of</w:t>
            </w:r>
            <w:r w:rsidR="00AC181F" w:rsidRPr="006E4BEF">
              <w:rPr>
                <w:rFonts w:asciiTheme="majorBidi" w:hAnsiTheme="majorBidi" w:cstheme="majorBidi"/>
                <w:szCs w:val="24"/>
              </w:rPr>
              <w:t xml:space="preserve"> Bid </w:t>
            </w:r>
            <w:r w:rsidRPr="006E4BEF">
              <w:rPr>
                <w:rFonts w:asciiTheme="majorBidi" w:hAnsiTheme="majorBidi" w:cstheme="majorBidi"/>
                <w:szCs w:val="24"/>
              </w:rPr>
              <w:t xml:space="preserve"> Form, except as provided in </w:t>
            </w:r>
            <w:r w:rsidR="00632738" w:rsidRPr="006E4BEF">
              <w:rPr>
                <w:rFonts w:asciiTheme="majorBidi" w:hAnsiTheme="majorBidi" w:cstheme="majorBidi"/>
                <w:szCs w:val="24"/>
              </w:rPr>
              <w:t>ITB</w:t>
            </w:r>
            <w:r w:rsidR="00484F6C" w:rsidRPr="006E4BEF">
              <w:rPr>
                <w:rFonts w:asciiTheme="majorBidi" w:hAnsiTheme="majorBidi" w:cstheme="majorBidi"/>
                <w:szCs w:val="24"/>
              </w:rPr>
              <w:t xml:space="preserve"> </w:t>
            </w:r>
            <w:r w:rsidRPr="006E4BEF">
              <w:rPr>
                <w:rFonts w:asciiTheme="majorBidi" w:hAnsiTheme="majorBidi" w:cstheme="majorBidi"/>
                <w:szCs w:val="24"/>
              </w:rPr>
              <w:t>20.2, or</w:t>
            </w:r>
          </w:p>
          <w:p w:rsidR="00C671CB" w:rsidRPr="006E4BEF" w:rsidRDefault="00C671CB" w:rsidP="00150CE9">
            <w:pPr>
              <w:pStyle w:val="P3Header1-Clauses"/>
              <w:numPr>
                <w:ilvl w:val="1"/>
                <w:numId w:val="96"/>
              </w:numPr>
              <w:tabs>
                <w:tab w:val="clear" w:pos="936"/>
                <w:tab w:val="num" w:pos="1080"/>
              </w:tabs>
              <w:spacing w:before="0" w:after="200"/>
              <w:ind w:left="1080" w:hanging="540"/>
              <w:jc w:val="both"/>
              <w:rPr>
                <w:rFonts w:asciiTheme="majorBidi" w:hAnsiTheme="majorBidi" w:cstheme="majorBidi"/>
                <w:iCs/>
                <w:szCs w:val="24"/>
              </w:rPr>
            </w:pPr>
            <w:r w:rsidRPr="006E4BEF">
              <w:rPr>
                <w:rFonts w:asciiTheme="majorBidi" w:hAnsiTheme="majorBidi" w:cstheme="majorBidi"/>
                <w:szCs w:val="24"/>
              </w:rPr>
              <w:t xml:space="preserve">if the successful </w:t>
            </w:r>
            <w:r w:rsidR="00411366" w:rsidRPr="006E4BEF">
              <w:rPr>
                <w:rFonts w:asciiTheme="majorBidi" w:hAnsiTheme="majorBidi" w:cstheme="majorBidi"/>
                <w:szCs w:val="24"/>
              </w:rPr>
              <w:t>Bidder</w:t>
            </w:r>
            <w:r w:rsidRPr="006E4BEF">
              <w:rPr>
                <w:rFonts w:asciiTheme="majorBidi" w:hAnsiTheme="majorBidi" w:cstheme="majorBidi"/>
                <w:szCs w:val="24"/>
              </w:rPr>
              <w:t xml:space="preserve"> fails to: sign the Contract in accordance with </w:t>
            </w:r>
            <w:r w:rsidR="00632738" w:rsidRPr="006E4BEF">
              <w:rPr>
                <w:rFonts w:asciiTheme="majorBidi" w:hAnsiTheme="majorBidi" w:cstheme="majorBidi"/>
                <w:szCs w:val="24"/>
              </w:rPr>
              <w:t>ITB</w:t>
            </w:r>
            <w:r w:rsidR="00484F6C" w:rsidRPr="006E4BEF">
              <w:rPr>
                <w:rFonts w:asciiTheme="majorBidi" w:hAnsiTheme="majorBidi" w:cstheme="majorBidi"/>
                <w:szCs w:val="24"/>
              </w:rPr>
              <w:t xml:space="preserve"> </w:t>
            </w:r>
            <w:r w:rsidRPr="006E4BEF">
              <w:rPr>
                <w:rFonts w:asciiTheme="majorBidi" w:hAnsiTheme="majorBidi" w:cstheme="majorBidi"/>
                <w:szCs w:val="24"/>
              </w:rPr>
              <w:t xml:space="preserve">43; or furnish a performance security in accordance with </w:t>
            </w:r>
            <w:r w:rsidR="00632738" w:rsidRPr="006E4BEF">
              <w:rPr>
                <w:rFonts w:asciiTheme="majorBidi" w:hAnsiTheme="majorBidi" w:cstheme="majorBidi"/>
                <w:szCs w:val="24"/>
              </w:rPr>
              <w:t>ITB</w:t>
            </w:r>
            <w:r w:rsidR="00484F6C" w:rsidRPr="006E4BEF">
              <w:rPr>
                <w:rFonts w:asciiTheme="majorBidi" w:hAnsiTheme="majorBidi" w:cstheme="majorBidi"/>
                <w:szCs w:val="24"/>
              </w:rPr>
              <w:t xml:space="preserve"> </w:t>
            </w:r>
            <w:r w:rsidRPr="006E4BEF">
              <w:rPr>
                <w:rFonts w:asciiTheme="majorBidi" w:hAnsiTheme="majorBidi" w:cstheme="majorBidi"/>
                <w:szCs w:val="24"/>
              </w:rPr>
              <w:t>44;</w:t>
            </w:r>
          </w:p>
          <w:p w:rsidR="00C671CB" w:rsidRPr="006E4BEF" w:rsidRDefault="00C671CB" w:rsidP="00EF6A29">
            <w:pPr>
              <w:pStyle w:val="StyleHeader1-ClausesAfter0pt"/>
              <w:tabs>
                <w:tab w:val="left" w:pos="720"/>
              </w:tabs>
              <w:ind w:left="576" w:hanging="576"/>
              <w:rPr>
                <w:rFonts w:asciiTheme="majorBidi" w:hAnsiTheme="majorBidi" w:cstheme="majorBidi"/>
                <w:szCs w:val="24"/>
                <w:lang w:val="en-US"/>
              </w:rPr>
            </w:pPr>
            <w:r w:rsidRPr="006E4BEF">
              <w:rPr>
                <w:rFonts w:asciiTheme="majorBidi" w:hAnsiTheme="majorBidi" w:cstheme="majorBidi"/>
                <w:szCs w:val="24"/>
              </w:rPr>
              <w:tab/>
            </w:r>
            <w:r w:rsidRPr="006E4BEF">
              <w:rPr>
                <w:rFonts w:asciiTheme="majorBidi" w:hAnsiTheme="majorBidi" w:cstheme="majorBidi"/>
                <w:szCs w:val="24"/>
                <w:lang w:val="en-US"/>
              </w:rPr>
              <w:t xml:space="preserve">the </w:t>
            </w:r>
            <w:r w:rsidR="00247CB9" w:rsidRPr="006E4BEF">
              <w:rPr>
                <w:rFonts w:asciiTheme="majorBidi" w:hAnsiTheme="majorBidi" w:cstheme="majorBidi"/>
                <w:szCs w:val="24"/>
                <w:lang w:val="en-US"/>
              </w:rPr>
              <w:t xml:space="preserve">Government </w:t>
            </w:r>
            <w:r w:rsidRPr="006E4BEF">
              <w:rPr>
                <w:rFonts w:asciiTheme="majorBidi" w:hAnsiTheme="majorBidi" w:cstheme="majorBidi"/>
                <w:szCs w:val="24"/>
                <w:lang w:val="en-US"/>
              </w:rPr>
              <w:t xml:space="preserve">may, </w:t>
            </w:r>
            <w:r w:rsidRPr="006E4BEF">
              <w:rPr>
                <w:rFonts w:asciiTheme="majorBidi" w:hAnsiTheme="majorBidi" w:cstheme="majorBidi"/>
                <w:b/>
                <w:szCs w:val="24"/>
                <w:lang w:val="en-US"/>
              </w:rPr>
              <w:t xml:space="preserve">if provided for in the </w:t>
            </w:r>
            <w:r w:rsidR="00137EE7" w:rsidRPr="006E4BEF">
              <w:rPr>
                <w:rFonts w:asciiTheme="majorBidi" w:hAnsiTheme="majorBidi" w:cstheme="majorBidi"/>
                <w:b/>
                <w:szCs w:val="24"/>
                <w:lang w:val="en-US"/>
              </w:rPr>
              <w:t>BDS</w:t>
            </w:r>
            <w:r w:rsidRPr="006E4BEF">
              <w:rPr>
                <w:rFonts w:asciiTheme="majorBidi" w:hAnsiTheme="majorBidi" w:cstheme="majorBidi"/>
                <w:szCs w:val="24"/>
                <w:lang w:val="en-US"/>
              </w:rPr>
              <w:t xml:space="preserve">, declare the </w:t>
            </w:r>
            <w:r w:rsidR="00411366" w:rsidRPr="006E4BEF">
              <w:rPr>
                <w:rFonts w:asciiTheme="majorBidi" w:hAnsiTheme="majorBidi" w:cstheme="majorBidi"/>
                <w:szCs w:val="24"/>
                <w:lang w:val="en-US"/>
              </w:rPr>
              <w:t>Bidder</w:t>
            </w:r>
            <w:r w:rsidRPr="006E4BEF">
              <w:rPr>
                <w:rFonts w:asciiTheme="majorBidi" w:hAnsiTheme="majorBidi" w:cstheme="majorBidi"/>
                <w:szCs w:val="24"/>
                <w:lang w:val="en-US"/>
              </w:rPr>
              <w:t xml:space="preserve"> disqualified to be awarded a contract by the</w:t>
            </w:r>
            <w:r w:rsidR="00AF29E8" w:rsidRPr="006E4BEF">
              <w:rPr>
                <w:rFonts w:asciiTheme="majorBidi" w:hAnsiTheme="majorBidi" w:cstheme="majorBidi"/>
                <w:szCs w:val="24"/>
                <w:lang w:val="en-US"/>
              </w:rPr>
              <w:t xml:space="preserve"> Government of the Maldives</w:t>
            </w:r>
            <w:r w:rsidR="00247CB9" w:rsidRPr="006E4BEF">
              <w:rPr>
                <w:rFonts w:asciiTheme="majorBidi" w:hAnsiTheme="majorBidi" w:cstheme="majorBidi"/>
                <w:szCs w:val="24"/>
                <w:lang w:val="en-US"/>
              </w:rPr>
              <w:t xml:space="preserve"> </w:t>
            </w:r>
            <w:r w:rsidRPr="006E4BEF">
              <w:rPr>
                <w:rFonts w:asciiTheme="majorBidi" w:hAnsiTheme="majorBidi" w:cstheme="majorBidi"/>
                <w:szCs w:val="24"/>
                <w:lang w:val="en-US"/>
              </w:rPr>
              <w:t xml:space="preserve">for a period of time </w:t>
            </w:r>
            <w:r w:rsidRPr="006E4BEF">
              <w:rPr>
                <w:rFonts w:asciiTheme="majorBidi" w:hAnsiTheme="majorBidi" w:cstheme="majorBidi"/>
                <w:b/>
                <w:szCs w:val="24"/>
                <w:lang w:val="en-US"/>
              </w:rPr>
              <w:t xml:space="preserve">as stated in the </w:t>
            </w:r>
            <w:r w:rsidR="00137EE7" w:rsidRPr="006E4BEF">
              <w:rPr>
                <w:rFonts w:asciiTheme="majorBidi" w:hAnsiTheme="majorBidi" w:cstheme="majorBidi"/>
                <w:b/>
                <w:szCs w:val="24"/>
                <w:lang w:val="en-US"/>
              </w:rPr>
              <w:t>BDS</w:t>
            </w:r>
            <w:r w:rsidRPr="006E4BEF">
              <w:rPr>
                <w:rFonts w:asciiTheme="majorBidi" w:hAnsiTheme="majorBidi" w:cstheme="majorBidi"/>
                <w:szCs w:val="24"/>
                <w:lang w:val="en-US"/>
              </w:rPr>
              <w:t>.</w:t>
            </w:r>
          </w:p>
        </w:tc>
      </w:tr>
      <w:tr w:rsidR="00822FB7" w:rsidRPr="006E4BEF" w:rsidTr="008D1F20">
        <w:tc>
          <w:tcPr>
            <w:tcW w:w="9360" w:type="dxa"/>
            <w:tcBorders>
              <w:bottom w:val="nil"/>
            </w:tcBorders>
          </w:tcPr>
          <w:p w:rsidR="00822FB7" w:rsidRPr="006E4BEF" w:rsidRDefault="00822FB7" w:rsidP="00EF6A29">
            <w:pPr>
              <w:pStyle w:val="Sec1-Clauses"/>
              <w:spacing w:before="0" w:after="200"/>
              <w:ind w:left="357" w:hanging="357"/>
              <w:rPr>
                <w:rFonts w:asciiTheme="majorBidi" w:hAnsiTheme="majorBidi" w:cstheme="majorBidi"/>
                <w:szCs w:val="24"/>
              </w:rPr>
            </w:pPr>
            <w:bookmarkStart w:id="140" w:name="_Toc350372507"/>
            <w:bookmarkStart w:id="141" w:name="_Toc438438843"/>
            <w:bookmarkStart w:id="142" w:name="_Toc438532612"/>
            <w:bookmarkStart w:id="143" w:name="_Toc438733987"/>
            <w:bookmarkStart w:id="144" w:name="_Toc438907026"/>
            <w:bookmarkStart w:id="145" w:name="_Toc438907225"/>
            <w:r w:rsidRPr="006E4BEF">
              <w:rPr>
                <w:rFonts w:asciiTheme="majorBidi" w:hAnsiTheme="majorBidi" w:cstheme="majorBidi"/>
                <w:szCs w:val="24"/>
              </w:rPr>
              <w:t>Format and Signing of</w:t>
            </w:r>
            <w:r w:rsidR="00AC181F" w:rsidRPr="006E4BEF">
              <w:rPr>
                <w:rFonts w:asciiTheme="majorBidi" w:hAnsiTheme="majorBidi" w:cstheme="majorBidi"/>
                <w:szCs w:val="24"/>
              </w:rPr>
              <w:t xml:space="preserve"> Bid</w:t>
            </w:r>
            <w:bookmarkEnd w:id="140"/>
            <w:r w:rsidR="00AC181F" w:rsidRPr="006E4BEF">
              <w:rPr>
                <w:rFonts w:asciiTheme="majorBidi" w:hAnsiTheme="majorBidi" w:cstheme="majorBidi"/>
                <w:szCs w:val="24"/>
              </w:rPr>
              <w:t xml:space="preserve"> </w:t>
            </w:r>
            <w:bookmarkEnd w:id="141"/>
            <w:bookmarkEnd w:id="142"/>
            <w:bookmarkEnd w:id="143"/>
            <w:bookmarkEnd w:id="144"/>
            <w:bookmarkEnd w:id="145"/>
          </w:p>
          <w:p w:rsidR="00822FB7" w:rsidRPr="006E4BEF" w:rsidRDefault="00822FB7" w:rsidP="00DF74B8">
            <w:pPr>
              <w:pStyle w:val="Sub-ClauseText"/>
              <w:numPr>
                <w:ilvl w:val="1"/>
                <w:numId w:val="42"/>
              </w:numPr>
              <w:spacing w:before="0" w:after="160"/>
              <w:ind w:left="607" w:hanging="607"/>
              <w:rPr>
                <w:rFonts w:asciiTheme="majorBidi" w:hAnsiTheme="majorBidi" w:cstheme="majorBidi"/>
                <w:spacing w:val="0"/>
                <w:szCs w:val="24"/>
              </w:rPr>
            </w:pPr>
            <w:r w:rsidRPr="006E4BEF">
              <w:rPr>
                <w:rFonts w:asciiTheme="majorBidi" w:hAnsiTheme="majorBidi" w:cstheme="majorBidi"/>
                <w:spacing w:val="0"/>
                <w:szCs w:val="24"/>
              </w:rPr>
              <w:t xml:space="preserve">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shall prepare one original of the documents comprising the</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as described in </w:t>
            </w:r>
            <w:r w:rsidR="00632738" w:rsidRPr="006E4BEF">
              <w:rPr>
                <w:rFonts w:asciiTheme="majorBidi" w:hAnsiTheme="majorBidi" w:cstheme="majorBidi"/>
                <w:spacing w:val="0"/>
                <w:szCs w:val="24"/>
              </w:rPr>
              <w:t>ITB</w:t>
            </w:r>
            <w:r w:rsidR="00484F6C" w:rsidRPr="006E4BEF">
              <w:rPr>
                <w:rFonts w:asciiTheme="majorBidi" w:hAnsiTheme="majorBidi" w:cstheme="majorBidi"/>
                <w:spacing w:val="0"/>
                <w:szCs w:val="24"/>
              </w:rPr>
              <w:t xml:space="preserve"> </w:t>
            </w:r>
            <w:r w:rsidRPr="006E4BEF">
              <w:rPr>
                <w:rFonts w:asciiTheme="majorBidi" w:hAnsiTheme="majorBidi" w:cstheme="majorBidi"/>
                <w:spacing w:val="0"/>
                <w:szCs w:val="24"/>
              </w:rPr>
              <w:t>Clause 11 and clearly mark it “</w:t>
            </w:r>
            <w:r w:rsidRPr="006E4BEF">
              <w:rPr>
                <w:rFonts w:asciiTheme="majorBidi" w:hAnsiTheme="majorBidi" w:cstheme="majorBidi"/>
                <w:smallCaps/>
                <w:spacing w:val="0"/>
                <w:szCs w:val="24"/>
              </w:rPr>
              <w:t>Original</w:t>
            </w:r>
            <w:r w:rsidRPr="006E4BEF">
              <w:rPr>
                <w:rFonts w:asciiTheme="majorBidi" w:hAnsiTheme="majorBidi" w:cstheme="majorBidi"/>
                <w:spacing w:val="0"/>
                <w:szCs w:val="24"/>
              </w:rPr>
              <w:t xml:space="preserve">.”  In addition, 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shall submit copies of the</w:t>
            </w:r>
            <w:r w:rsidR="00AC181F" w:rsidRPr="006E4BEF">
              <w:rPr>
                <w:rFonts w:asciiTheme="majorBidi" w:hAnsiTheme="majorBidi" w:cstheme="majorBidi"/>
                <w:spacing w:val="0"/>
                <w:szCs w:val="24"/>
              </w:rPr>
              <w:t xml:space="preserve"> Bid</w:t>
            </w:r>
            <w:r w:rsidRPr="006E4BEF">
              <w:rPr>
                <w:rFonts w:asciiTheme="majorBidi" w:hAnsiTheme="majorBidi" w:cstheme="majorBidi"/>
                <w:spacing w:val="0"/>
                <w:szCs w:val="24"/>
              </w:rPr>
              <w:t xml:space="preserve">, in the number specified in the </w:t>
            </w:r>
            <w:r w:rsidR="00137EE7" w:rsidRPr="006E4BEF">
              <w:rPr>
                <w:rFonts w:asciiTheme="majorBidi" w:hAnsiTheme="majorBidi" w:cstheme="majorBidi"/>
                <w:b/>
                <w:spacing w:val="0"/>
                <w:szCs w:val="24"/>
              </w:rPr>
              <w:t>BDS</w:t>
            </w:r>
            <w:r w:rsidR="00247CB9" w:rsidRPr="006E4BEF">
              <w:rPr>
                <w:rFonts w:asciiTheme="majorBidi" w:hAnsiTheme="majorBidi" w:cstheme="majorBidi"/>
                <w:b/>
                <w:spacing w:val="0"/>
                <w:szCs w:val="24"/>
              </w:rPr>
              <w:t xml:space="preserve"> </w:t>
            </w:r>
            <w:r w:rsidRPr="006E4BEF">
              <w:rPr>
                <w:rFonts w:asciiTheme="majorBidi" w:hAnsiTheme="majorBidi" w:cstheme="majorBidi"/>
                <w:spacing w:val="0"/>
                <w:szCs w:val="24"/>
              </w:rPr>
              <w:t>and clearly mark them “</w:t>
            </w:r>
            <w:r w:rsidRPr="006E4BEF">
              <w:rPr>
                <w:rFonts w:asciiTheme="majorBidi" w:hAnsiTheme="majorBidi" w:cstheme="majorBidi"/>
                <w:smallCaps/>
                <w:spacing w:val="0"/>
                <w:szCs w:val="24"/>
              </w:rPr>
              <w:t>Copy</w:t>
            </w:r>
            <w:r w:rsidRPr="006E4BEF">
              <w:rPr>
                <w:rFonts w:asciiTheme="majorBidi" w:hAnsiTheme="majorBidi" w:cstheme="majorBidi"/>
                <w:spacing w:val="0"/>
                <w:szCs w:val="24"/>
              </w:rPr>
              <w:t xml:space="preserve">.”  In the event of any discrepancy between the original and the copies, the original shall prevail.   </w:t>
            </w:r>
          </w:p>
          <w:p w:rsidR="00822FB7" w:rsidRPr="006E4BEF" w:rsidRDefault="00822FB7" w:rsidP="00B5321E">
            <w:pPr>
              <w:pStyle w:val="Sub-ClauseText"/>
              <w:numPr>
                <w:ilvl w:val="1"/>
                <w:numId w:val="42"/>
              </w:numPr>
              <w:spacing w:before="0" w:after="160"/>
              <w:ind w:left="607" w:hanging="607"/>
              <w:rPr>
                <w:rFonts w:asciiTheme="majorBidi" w:hAnsiTheme="majorBidi" w:cstheme="majorBidi"/>
                <w:spacing w:val="0"/>
                <w:szCs w:val="24"/>
              </w:rPr>
            </w:pPr>
            <w:r w:rsidRPr="006E4BEF">
              <w:rPr>
                <w:rFonts w:asciiTheme="majorBidi" w:hAnsiTheme="majorBidi" w:cstheme="majorBidi"/>
                <w:spacing w:val="0"/>
                <w:szCs w:val="24"/>
              </w:rPr>
              <w:t>The original and all copies of the</w:t>
            </w:r>
            <w:r w:rsidR="00E7786D" w:rsidRPr="006E4BEF">
              <w:rPr>
                <w:rFonts w:asciiTheme="majorBidi" w:hAnsiTheme="majorBidi" w:cstheme="majorBidi"/>
                <w:spacing w:val="0"/>
                <w:szCs w:val="24"/>
              </w:rPr>
              <w:t xml:space="preserve"> Bid</w:t>
            </w:r>
            <w:r w:rsidRPr="006E4BEF">
              <w:rPr>
                <w:rFonts w:asciiTheme="majorBidi" w:hAnsiTheme="majorBidi" w:cstheme="majorBidi"/>
                <w:spacing w:val="0"/>
                <w:szCs w:val="24"/>
              </w:rPr>
              <w:t xml:space="preserve"> shall be typed or </w:t>
            </w:r>
            <w:r w:rsidR="00E7786D" w:rsidRPr="006E4BEF">
              <w:rPr>
                <w:rFonts w:asciiTheme="majorBidi" w:hAnsiTheme="majorBidi" w:cstheme="majorBidi"/>
                <w:spacing w:val="0"/>
                <w:szCs w:val="24"/>
              </w:rPr>
              <w:t>written</w:t>
            </w:r>
            <w:r w:rsidRPr="006E4BEF">
              <w:rPr>
                <w:rFonts w:asciiTheme="majorBidi" w:hAnsiTheme="majorBidi" w:cstheme="majorBidi"/>
                <w:spacing w:val="0"/>
                <w:szCs w:val="24"/>
              </w:rPr>
              <w:t xml:space="preserve"> in indelible ink and shall be signed by a person duly authorized to sign on behalf of 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w:t>
            </w:r>
          </w:p>
          <w:p w:rsidR="00822FB7" w:rsidRDefault="00822FB7" w:rsidP="00150CE9">
            <w:pPr>
              <w:pStyle w:val="Sub-ClauseText"/>
              <w:numPr>
                <w:ilvl w:val="1"/>
                <w:numId w:val="42"/>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 xml:space="preserve">Any </w:t>
            </w:r>
            <w:r w:rsidR="00694037" w:rsidRPr="006E4BEF">
              <w:rPr>
                <w:rFonts w:asciiTheme="majorBidi" w:hAnsiTheme="majorBidi" w:cstheme="majorBidi"/>
                <w:spacing w:val="0"/>
                <w:szCs w:val="24"/>
              </w:rPr>
              <w:t>interlineations</w:t>
            </w:r>
            <w:r w:rsidRPr="006E4BEF">
              <w:rPr>
                <w:rFonts w:asciiTheme="majorBidi" w:hAnsiTheme="majorBidi" w:cstheme="majorBidi"/>
                <w:spacing w:val="0"/>
                <w:szCs w:val="24"/>
              </w:rPr>
              <w:t xml:space="preserve">, erasures, or overwriting shall be valid only if they are signed or </w:t>
            </w:r>
            <w:r w:rsidR="00694037" w:rsidRPr="006E4BEF">
              <w:rPr>
                <w:rFonts w:asciiTheme="majorBidi" w:hAnsiTheme="majorBidi" w:cstheme="majorBidi"/>
                <w:spacing w:val="0"/>
                <w:szCs w:val="24"/>
              </w:rPr>
              <w:t>initialled</w:t>
            </w:r>
            <w:r w:rsidRPr="006E4BEF">
              <w:rPr>
                <w:rFonts w:asciiTheme="majorBidi" w:hAnsiTheme="majorBidi" w:cstheme="majorBidi"/>
                <w:spacing w:val="0"/>
                <w:szCs w:val="24"/>
              </w:rPr>
              <w:t xml:space="preserve"> by the person signing the</w:t>
            </w:r>
            <w:r w:rsidR="00AC181F" w:rsidRPr="006E4BEF">
              <w:rPr>
                <w:rFonts w:asciiTheme="majorBidi" w:hAnsiTheme="majorBidi" w:cstheme="majorBidi"/>
                <w:spacing w:val="0"/>
                <w:szCs w:val="24"/>
              </w:rPr>
              <w:t xml:space="preserve"> </w:t>
            </w:r>
            <w:r w:rsidR="00E7786D" w:rsidRPr="006E4BEF">
              <w:rPr>
                <w:rFonts w:asciiTheme="majorBidi" w:hAnsiTheme="majorBidi" w:cstheme="majorBidi"/>
                <w:spacing w:val="0"/>
                <w:szCs w:val="24"/>
              </w:rPr>
              <w:t>Bid.</w:t>
            </w:r>
          </w:p>
          <w:p w:rsidR="004F3FDE" w:rsidRDefault="004F3FDE" w:rsidP="004F3FDE">
            <w:pPr>
              <w:pStyle w:val="Sub-ClauseText"/>
              <w:spacing w:before="0" w:after="200"/>
              <w:ind w:left="605"/>
              <w:rPr>
                <w:rFonts w:asciiTheme="majorBidi" w:hAnsiTheme="majorBidi" w:cstheme="majorBidi"/>
                <w:spacing w:val="0"/>
                <w:szCs w:val="24"/>
                <w:rtl/>
              </w:rPr>
            </w:pPr>
          </w:p>
          <w:p w:rsidR="004F3FDE" w:rsidRPr="006E4BEF" w:rsidRDefault="004F3FDE" w:rsidP="004F3FDE">
            <w:pPr>
              <w:pStyle w:val="Sub-ClauseText"/>
              <w:spacing w:before="0" w:after="200"/>
              <w:ind w:left="605"/>
              <w:rPr>
                <w:rFonts w:asciiTheme="majorBidi" w:hAnsiTheme="majorBidi" w:cstheme="majorBidi"/>
                <w:spacing w:val="0"/>
                <w:szCs w:val="24"/>
              </w:rPr>
            </w:pPr>
          </w:p>
        </w:tc>
      </w:tr>
      <w:tr w:rsidR="00694037" w:rsidRPr="006E4BEF" w:rsidTr="00E558AB">
        <w:tc>
          <w:tcPr>
            <w:tcW w:w="9360" w:type="dxa"/>
            <w:vAlign w:val="center"/>
          </w:tcPr>
          <w:p w:rsidR="00694037" w:rsidRPr="006E4BEF" w:rsidRDefault="00694037" w:rsidP="00E558AB">
            <w:pPr>
              <w:pStyle w:val="BodyText2"/>
              <w:tabs>
                <w:tab w:val="clear" w:pos="360"/>
              </w:tabs>
              <w:ind w:left="28" w:firstLine="17"/>
              <w:rPr>
                <w:rFonts w:asciiTheme="majorBidi" w:hAnsiTheme="majorBidi" w:cstheme="majorBidi"/>
                <w:sz w:val="24"/>
                <w:szCs w:val="24"/>
              </w:rPr>
            </w:pPr>
            <w:bookmarkStart w:id="146" w:name="_Toc505659526"/>
            <w:bookmarkStart w:id="147" w:name="_Toc350372508"/>
            <w:r w:rsidRPr="006E4BEF">
              <w:rPr>
                <w:rFonts w:asciiTheme="majorBidi" w:hAnsiTheme="majorBidi" w:cstheme="majorBidi"/>
                <w:sz w:val="24"/>
                <w:szCs w:val="24"/>
              </w:rPr>
              <w:t>Submission and Opening of</w:t>
            </w:r>
            <w:r w:rsidR="00727A9F">
              <w:rPr>
                <w:rFonts w:asciiTheme="majorBidi" w:hAnsiTheme="majorBidi" w:cstheme="majorBidi"/>
                <w:sz w:val="24"/>
                <w:szCs w:val="24"/>
              </w:rPr>
              <w:t xml:space="preserve"> Bid</w:t>
            </w:r>
            <w:r w:rsidRPr="006E4BEF">
              <w:rPr>
                <w:rFonts w:asciiTheme="majorBidi" w:hAnsiTheme="majorBidi" w:cstheme="majorBidi"/>
                <w:sz w:val="24"/>
                <w:szCs w:val="24"/>
              </w:rPr>
              <w:t>s</w:t>
            </w:r>
            <w:bookmarkEnd w:id="146"/>
            <w:bookmarkEnd w:id="147"/>
          </w:p>
        </w:tc>
      </w:tr>
      <w:tr w:rsidR="00694037" w:rsidRPr="006E4BEF" w:rsidTr="008D1F20">
        <w:trPr>
          <w:trHeight w:val="360"/>
        </w:trPr>
        <w:tc>
          <w:tcPr>
            <w:tcW w:w="9360" w:type="dxa"/>
          </w:tcPr>
          <w:p w:rsidR="00694037" w:rsidRPr="006E4BEF" w:rsidRDefault="00694037" w:rsidP="00EF6A29">
            <w:pPr>
              <w:pStyle w:val="Sec1-Clauses"/>
              <w:spacing w:before="0" w:after="200"/>
              <w:ind w:left="357" w:hanging="357"/>
              <w:rPr>
                <w:rFonts w:asciiTheme="majorBidi" w:hAnsiTheme="majorBidi" w:cstheme="majorBidi"/>
                <w:szCs w:val="24"/>
              </w:rPr>
            </w:pPr>
            <w:bookmarkStart w:id="148" w:name="_Toc350372509"/>
            <w:bookmarkStart w:id="149" w:name="_Toc438438845"/>
            <w:bookmarkStart w:id="150" w:name="_Toc438532614"/>
            <w:bookmarkStart w:id="151" w:name="_Toc438733989"/>
            <w:bookmarkStart w:id="152" w:name="_Toc438907027"/>
            <w:bookmarkStart w:id="153" w:name="_Toc438907226"/>
            <w:r w:rsidRPr="006E4BEF">
              <w:rPr>
                <w:rFonts w:asciiTheme="majorBidi" w:hAnsiTheme="majorBidi" w:cstheme="majorBidi"/>
                <w:szCs w:val="24"/>
              </w:rPr>
              <w:t>Submission, Sealing and Marking of</w:t>
            </w:r>
            <w:r w:rsidR="00727A9F">
              <w:rPr>
                <w:rFonts w:asciiTheme="majorBidi" w:hAnsiTheme="majorBidi" w:cstheme="majorBidi"/>
                <w:szCs w:val="24"/>
              </w:rPr>
              <w:t xml:space="preserve"> Bid</w:t>
            </w:r>
            <w:r w:rsidRPr="006E4BEF">
              <w:rPr>
                <w:rFonts w:asciiTheme="majorBidi" w:hAnsiTheme="majorBidi" w:cstheme="majorBidi"/>
                <w:szCs w:val="24"/>
              </w:rPr>
              <w:t>s</w:t>
            </w:r>
            <w:bookmarkEnd w:id="148"/>
          </w:p>
          <w:bookmarkEnd w:id="149"/>
          <w:bookmarkEnd w:id="150"/>
          <w:bookmarkEnd w:id="151"/>
          <w:bookmarkEnd w:id="152"/>
          <w:bookmarkEnd w:id="153"/>
          <w:p w:rsidR="00694037" w:rsidRPr="006E4BEF" w:rsidRDefault="00411366" w:rsidP="00150CE9">
            <w:pPr>
              <w:pStyle w:val="Sub-ClauseText"/>
              <w:numPr>
                <w:ilvl w:val="1"/>
                <w:numId w:val="43"/>
              </w:numPr>
              <w:spacing w:before="0" w:after="200"/>
              <w:rPr>
                <w:rFonts w:asciiTheme="majorBidi" w:hAnsiTheme="majorBidi" w:cstheme="majorBidi"/>
                <w:spacing w:val="0"/>
                <w:szCs w:val="24"/>
              </w:rPr>
            </w:pPr>
            <w:r w:rsidRPr="006E4BEF">
              <w:rPr>
                <w:rFonts w:asciiTheme="majorBidi" w:hAnsiTheme="majorBidi" w:cstheme="majorBidi"/>
                <w:spacing w:val="0"/>
                <w:szCs w:val="24"/>
              </w:rPr>
              <w:t>Bidder</w:t>
            </w:r>
            <w:r w:rsidR="00694037" w:rsidRPr="006E4BEF">
              <w:rPr>
                <w:rFonts w:asciiTheme="majorBidi" w:hAnsiTheme="majorBidi" w:cstheme="majorBidi"/>
                <w:spacing w:val="0"/>
                <w:szCs w:val="24"/>
              </w:rPr>
              <w:t>s may always submit their</w:t>
            </w:r>
            <w:r w:rsidR="00AC181F" w:rsidRPr="006E4BEF">
              <w:rPr>
                <w:rFonts w:asciiTheme="majorBidi" w:hAnsiTheme="majorBidi" w:cstheme="majorBidi"/>
                <w:spacing w:val="0"/>
                <w:szCs w:val="24"/>
              </w:rPr>
              <w:t xml:space="preserve"> Bid </w:t>
            </w:r>
            <w:r w:rsidR="00694037" w:rsidRPr="006E4BEF">
              <w:rPr>
                <w:rFonts w:asciiTheme="majorBidi" w:hAnsiTheme="majorBidi" w:cstheme="majorBidi"/>
                <w:spacing w:val="0"/>
                <w:szCs w:val="24"/>
              </w:rPr>
              <w:t xml:space="preserve">s by mail or by hand. When so specified in the </w:t>
            </w:r>
            <w:r w:rsidR="00E7786D" w:rsidRPr="006E4BEF">
              <w:rPr>
                <w:rFonts w:asciiTheme="majorBidi" w:hAnsiTheme="majorBidi" w:cstheme="majorBidi"/>
                <w:b/>
                <w:spacing w:val="0"/>
                <w:szCs w:val="24"/>
              </w:rPr>
              <w:t>BDS,</w:t>
            </w:r>
            <w:r w:rsidR="00694037" w:rsidRPr="006E4BEF">
              <w:rPr>
                <w:rFonts w:asciiTheme="majorBidi" w:hAnsiTheme="majorBidi" w:cstheme="majorBidi"/>
                <w:spacing w:val="0"/>
                <w:szCs w:val="24"/>
              </w:rPr>
              <w:t xml:space="preserve"> </w:t>
            </w:r>
            <w:r w:rsidRPr="006E4BEF">
              <w:rPr>
                <w:rFonts w:asciiTheme="majorBidi" w:hAnsiTheme="majorBidi" w:cstheme="majorBidi"/>
                <w:spacing w:val="0"/>
                <w:szCs w:val="24"/>
              </w:rPr>
              <w:t>Bidder</w:t>
            </w:r>
            <w:r w:rsidR="00694037" w:rsidRPr="006E4BEF">
              <w:rPr>
                <w:rFonts w:asciiTheme="majorBidi" w:hAnsiTheme="majorBidi" w:cstheme="majorBidi"/>
                <w:spacing w:val="0"/>
                <w:szCs w:val="24"/>
              </w:rPr>
              <w:t xml:space="preserve">s shall have the option of </w:t>
            </w:r>
            <w:r w:rsidR="000F0B0A" w:rsidRPr="006E4BEF">
              <w:rPr>
                <w:rFonts w:asciiTheme="majorBidi" w:hAnsiTheme="majorBidi" w:cstheme="majorBidi"/>
                <w:spacing w:val="0"/>
                <w:szCs w:val="24"/>
              </w:rPr>
              <w:t>submitting</w:t>
            </w:r>
            <w:r w:rsidR="00694037" w:rsidRPr="006E4BEF">
              <w:rPr>
                <w:rFonts w:asciiTheme="majorBidi" w:hAnsiTheme="majorBidi" w:cstheme="majorBidi"/>
                <w:spacing w:val="0"/>
                <w:szCs w:val="24"/>
              </w:rPr>
              <w:t xml:space="preserve"> their</w:t>
            </w:r>
            <w:r w:rsidR="00AC181F" w:rsidRPr="006E4BEF">
              <w:rPr>
                <w:rFonts w:asciiTheme="majorBidi" w:hAnsiTheme="majorBidi" w:cstheme="majorBidi"/>
                <w:spacing w:val="0"/>
                <w:szCs w:val="24"/>
              </w:rPr>
              <w:t xml:space="preserve"> Bid </w:t>
            </w:r>
            <w:r w:rsidR="00694037" w:rsidRPr="006E4BEF">
              <w:rPr>
                <w:rFonts w:asciiTheme="majorBidi" w:hAnsiTheme="majorBidi" w:cstheme="majorBidi"/>
                <w:spacing w:val="0"/>
                <w:szCs w:val="24"/>
              </w:rPr>
              <w:t xml:space="preserve">s electronically. </w:t>
            </w:r>
          </w:p>
          <w:p w:rsidR="00694037" w:rsidRPr="006E4BEF" w:rsidRDefault="00411366" w:rsidP="00150CE9">
            <w:pPr>
              <w:pStyle w:val="Heading3"/>
              <w:numPr>
                <w:ilvl w:val="2"/>
                <w:numId w:val="69"/>
              </w:numPr>
              <w:rPr>
                <w:rFonts w:asciiTheme="majorBidi" w:hAnsiTheme="majorBidi" w:cstheme="majorBidi"/>
                <w:szCs w:val="24"/>
              </w:rPr>
            </w:pPr>
            <w:r w:rsidRPr="006E4BEF">
              <w:rPr>
                <w:rFonts w:asciiTheme="majorBidi" w:hAnsiTheme="majorBidi" w:cstheme="majorBidi"/>
                <w:szCs w:val="24"/>
              </w:rPr>
              <w:t>Bidder</w:t>
            </w:r>
            <w:r w:rsidR="00694037" w:rsidRPr="006E4BEF">
              <w:rPr>
                <w:rFonts w:asciiTheme="majorBidi" w:hAnsiTheme="majorBidi" w:cstheme="majorBidi"/>
                <w:szCs w:val="24"/>
              </w:rPr>
              <w:t xml:space="preserve">s </w:t>
            </w:r>
            <w:r w:rsidR="000F0B0A" w:rsidRPr="006E4BEF">
              <w:rPr>
                <w:rFonts w:asciiTheme="majorBidi" w:hAnsiTheme="majorBidi" w:cstheme="majorBidi"/>
                <w:szCs w:val="24"/>
              </w:rPr>
              <w:t>submitting</w:t>
            </w:r>
            <w:r w:rsidR="00AC181F" w:rsidRPr="006E4BEF">
              <w:rPr>
                <w:rFonts w:asciiTheme="majorBidi" w:hAnsiTheme="majorBidi" w:cstheme="majorBidi"/>
                <w:szCs w:val="24"/>
              </w:rPr>
              <w:t xml:space="preserve"> Bid </w:t>
            </w:r>
            <w:r w:rsidR="00694037" w:rsidRPr="006E4BEF">
              <w:rPr>
                <w:rFonts w:asciiTheme="majorBidi" w:hAnsiTheme="majorBidi" w:cstheme="majorBidi"/>
                <w:szCs w:val="24"/>
              </w:rPr>
              <w:t>s by mail or by hand, shall enclose the original and each copy of the</w:t>
            </w:r>
            <w:r w:rsidR="00AC181F" w:rsidRPr="006E4BEF">
              <w:rPr>
                <w:rFonts w:asciiTheme="majorBidi" w:hAnsiTheme="majorBidi" w:cstheme="majorBidi"/>
                <w:szCs w:val="24"/>
              </w:rPr>
              <w:t xml:space="preserve"> Bid </w:t>
            </w:r>
            <w:r w:rsidR="00694037" w:rsidRPr="006E4BEF">
              <w:rPr>
                <w:rFonts w:asciiTheme="majorBidi" w:hAnsiTheme="majorBidi" w:cstheme="majorBidi"/>
                <w:szCs w:val="24"/>
              </w:rPr>
              <w:t>, including alternative</w:t>
            </w:r>
            <w:r w:rsidR="00AC181F" w:rsidRPr="006E4BEF">
              <w:rPr>
                <w:rFonts w:asciiTheme="majorBidi" w:hAnsiTheme="majorBidi" w:cstheme="majorBidi"/>
                <w:szCs w:val="24"/>
              </w:rPr>
              <w:t xml:space="preserve"> Bid </w:t>
            </w:r>
            <w:r w:rsidR="00694037" w:rsidRPr="006E4BEF">
              <w:rPr>
                <w:rFonts w:asciiTheme="majorBidi" w:hAnsiTheme="majorBidi" w:cstheme="majorBidi"/>
                <w:szCs w:val="24"/>
              </w:rPr>
              <w:t xml:space="preserve">s, if </w:t>
            </w:r>
            <w:r w:rsidR="000F0B0A" w:rsidRPr="006E4BEF">
              <w:rPr>
                <w:rFonts w:asciiTheme="majorBidi" w:hAnsiTheme="majorBidi" w:cstheme="majorBidi"/>
                <w:szCs w:val="24"/>
              </w:rPr>
              <w:t>permitted</w:t>
            </w:r>
            <w:r w:rsidR="00694037" w:rsidRPr="006E4BEF">
              <w:rPr>
                <w:rFonts w:asciiTheme="majorBidi" w:hAnsiTheme="majorBidi" w:cstheme="majorBidi"/>
                <w:szCs w:val="24"/>
              </w:rPr>
              <w:t xml:space="preserve"> in accordance with </w:t>
            </w:r>
            <w:r w:rsidR="00632738" w:rsidRPr="006E4BEF">
              <w:rPr>
                <w:rFonts w:asciiTheme="majorBidi" w:hAnsiTheme="majorBidi" w:cstheme="majorBidi"/>
                <w:szCs w:val="24"/>
              </w:rPr>
              <w:t>ITB</w:t>
            </w:r>
            <w:r w:rsidR="00484F6C" w:rsidRPr="006E4BEF">
              <w:rPr>
                <w:rFonts w:asciiTheme="majorBidi" w:hAnsiTheme="majorBidi" w:cstheme="majorBidi"/>
                <w:szCs w:val="24"/>
              </w:rPr>
              <w:t xml:space="preserve"> </w:t>
            </w:r>
            <w:r w:rsidR="00694037" w:rsidRPr="006E4BEF">
              <w:rPr>
                <w:rFonts w:asciiTheme="majorBidi" w:hAnsiTheme="majorBidi" w:cstheme="majorBidi"/>
                <w:szCs w:val="24"/>
              </w:rPr>
              <w:t>Clause 13, in separate sealed envelopes, duly marking the envelopes as “</w:t>
            </w:r>
            <w:r w:rsidR="00694037" w:rsidRPr="006E4BEF">
              <w:rPr>
                <w:rFonts w:asciiTheme="majorBidi" w:hAnsiTheme="majorBidi" w:cstheme="majorBidi"/>
                <w:smallCaps/>
                <w:szCs w:val="24"/>
              </w:rPr>
              <w:t>Original</w:t>
            </w:r>
            <w:r w:rsidR="00694037" w:rsidRPr="006E4BEF">
              <w:rPr>
                <w:rFonts w:asciiTheme="majorBidi" w:hAnsiTheme="majorBidi" w:cstheme="majorBidi"/>
                <w:szCs w:val="24"/>
              </w:rPr>
              <w:t>” and “</w:t>
            </w:r>
            <w:r w:rsidR="00694037" w:rsidRPr="006E4BEF">
              <w:rPr>
                <w:rFonts w:asciiTheme="majorBidi" w:hAnsiTheme="majorBidi" w:cstheme="majorBidi"/>
                <w:smallCaps/>
                <w:szCs w:val="24"/>
              </w:rPr>
              <w:t>Copy</w:t>
            </w:r>
            <w:r w:rsidR="00694037" w:rsidRPr="006E4BEF">
              <w:rPr>
                <w:rFonts w:asciiTheme="majorBidi" w:hAnsiTheme="majorBidi" w:cstheme="majorBidi"/>
                <w:szCs w:val="24"/>
              </w:rPr>
              <w:t xml:space="preserve">.”  These envelopes containing the original and the copies shall then be enclosed in one single envelope. The rest of the procedure shall be in accordance with </w:t>
            </w:r>
            <w:r w:rsidR="00632738" w:rsidRPr="006E4BEF">
              <w:rPr>
                <w:rFonts w:asciiTheme="majorBidi" w:hAnsiTheme="majorBidi" w:cstheme="majorBidi"/>
                <w:szCs w:val="24"/>
              </w:rPr>
              <w:t>ITB</w:t>
            </w:r>
            <w:r w:rsidR="00484F6C" w:rsidRPr="006E4BEF">
              <w:rPr>
                <w:rFonts w:asciiTheme="majorBidi" w:hAnsiTheme="majorBidi" w:cstheme="majorBidi"/>
                <w:szCs w:val="24"/>
              </w:rPr>
              <w:t xml:space="preserve"> </w:t>
            </w:r>
            <w:r w:rsidR="00694037" w:rsidRPr="006E4BEF">
              <w:rPr>
                <w:rFonts w:asciiTheme="majorBidi" w:hAnsiTheme="majorBidi" w:cstheme="majorBidi"/>
                <w:szCs w:val="24"/>
              </w:rPr>
              <w:t>sub-Clauses 23.2 and 23.3.</w:t>
            </w:r>
          </w:p>
          <w:p w:rsidR="00694037" w:rsidRPr="006E4BEF" w:rsidRDefault="00411366" w:rsidP="00150CE9">
            <w:pPr>
              <w:pStyle w:val="Heading3"/>
              <w:numPr>
                <w:ilvl w:val="2"/>
                <w:numId w:val="69"/>
              </w:numPr>
              <w:rPr>
                <w:rFonts w:asciiTheme="majorBidi" w:hAnsiTheme="majorBidi" w:cstheme="majorBidi"/>
                <w:szCs w:val="24"/>
              </w:rPr>
            </w:pPr>
            <w:r w:rsidRPr="006E4BEF">
              <w:rPr>
                <w:rFonts w:asciiTheme="majorBidi" w:hAnsiTheme="majorBidi" w:cstheme="majorBidi"/>
                <w:szCs w:val="24"/>
              </w:rPr>
              <w:t>Bidder</w:t>
            </w:r>
            <w:r w:rsidR="00694037" w:rsidRPr="006E4BEF">
              <w:rPr>
                <w:rFonts w:asciiTheme="majorBidi" w:hAnsiTheme="majorBidi" w:cstheme="majorBidi"/>
                <w:szCs w:val="24"/>
              </w:rPr>
              <w:t xml:space="preserve">s </w:t>
            </w:r>
            <w:r w:rsidR="000F0B0A" w:rsidRPr="006E4BEF">
              <w:rPr>
                <w:rFonts w:asciiTheme="majorBidi" w:hAnsiTheme="majorBidi" w:cstheme="majorBidi"/>
                <w:szCs w:val="24"/>
              </w:rPr>
              <w:t>submitting</w:t>
            </w:r>
            <w:r w:rsidR="00AC181F" w:rsidRPr="006E4BEF">
              <w:rPr>
                <w:rFonts w:asciiTheme="majorBidi" w:hAnsiTheme="majorBidi" w:cstheme="majorBidi"/>
                <w:szCs w:val="24"/>
              </w:rPr>
              <w:t xml:space="preserve"> Bid </w:t>
            </w:r>
            <w:r w:rsidR="00694037" w:rsidRPr="006E4BEF">
              <w:rPr>
                <w:rFonts w:asciiTheme="majorBidi" w:hAnsiTheme="majorBidi" w:cstheme="majorBidi"/>
                <w:szCs w:val="24"/>
              </w:rPr>
              <w:t>s electronically shall follow the electronic</w:t>
            </w:r>
            <w:r w:rsidR="00AC181F" w:rsidRPr="006E4BEF">
              <w:rPr>
                <w:rFonts w:asciiTheme="majorBidi" w:hAnsiTheme="majorBidi" w:cstheme="majorBidi"/>
                <w:szCs w:val="24"/>
              </w:rPr>
              <w:t xml:space="preserve"> Bid</w:t>
            </w:r>
            <w:r w:rsidR="00694037" w:rsidRPr="006E4BEF">
              <w:rPr>
                <w:rFonts w:asciiTheme="majorBidi" w:hAnsiTheme="majorBidi" w:cstheme="majorBidi"/>
                <w:szCs w:val="24"/>
              </w:rPr>
              <w:t xml:space="preserve"> submission procedures specified in the </w:t>
            </w:r>
            <w:r w:rsidR="00137EE7" w:rsidRPr="006E4BEF">
              <w:rPr>
                <w:rFonts w:asciiTheme="majorBidi" w:hAnsiTheme="majorBidi" w:cstheme="majorBidi"/>
                <w:b/>
                <w:szCs w:val="24"/>
              </w:rPr>
              <w:t>BDS</w:t>
            </w:r>
            <w:r w:rsidR="00694037" w:rsidRPr="006E4BEF">
              <w:rPr>
                <w:rFonts w:asciiTheme="majorBidi" w:hAnsiTheme="majorBidi" w:cstheme="majorBidi"/>
                <w:b/>
                <w:szCs w:val="24"/>
              </w:rPr>
              <w:t>.</w:t>
            </w:r>
            <w:r w:rsidR="00694037" w:rsidRPr="006E4BEF">
              <w:rPr>
                <w:rFonts w:asciiTheme="majorBidi" w:hAnsiTheme="majorBidi" w:cstheme="majorBidi"/>
                <w:szCs w:val="24"/>
              </w:rPr>
              <w:t xml:space="preserve">   </w:t>
            </w:r>
          </w:p>
          <w:p w:rsidR="00694037" w:rsidRPr="006E4BEF" w:rsidRDefault="00694037" w:rsidP="00E558AB">
            <w:pPr>
              <w:pStyle w:val="Sub-ClauseText"/>
              <w:numPr>
                <w:ilvl w:val="1"/>
                <w:numId w:val="43"/>
              </w:numPr>
              <w:spacing w:before="0"/>
              <w:rPr>
                <w:rFonts w:asciiTheme="majorBidi" w:hAnsiTheme="majorBidi" w:cstheme="majorBidi"/>
                <w:spacing w:val="0"/>
                <w:szCs w:val="24"/>
              </w:rPr>
            </w:pPr>
            <w:r w:rsidRPr="006E4BEF">
              <w:rPr>
                <w:rFonts w:asciiTheme="majorBidi" w:hAnsiTheme="majorBidi" w:cstheme="majorBidi"/>
                <w:spacing w:val="0"/>
                <w:szCs w:val="24"/>
              </w:rPr>
              <w:t>The inner and outer envelopes shall:</w:t>
            </w:r>
          </w:p>
          <w:p w:rsidR="00694037" w:rsidRPr="006E4BEF" w:rsidRDefault="00694037" w:rsidP="00E558AB">
            <w:pPr>
              <w:pStyle w:val="Heading3"/>
              <w:numPr>
                <w:ilvl w:val="2"/>
                <w:numId w:val="92"/>
              </w:numPr>
              <w:spacing w:after="120"/>
              <w:rPr>
                <w:rFonts w:asciiTheme="majorBidi" w:hAnsiTheme="majorBidi" w:cstheme="majorBidi"/>
                <w:szCs w:val="24"/>
              </w:rPr>
            </w:pPr>
            <w:r w:rsidRPr="006E4BEF">
              <w:rPr>
                <w:rFonts w:asciiTheme="majorBidi" w:hAnsiTheme="majorBidi" w:cstheme="majorBidi"/>
                <w:szCs w:val="24"/>
              </w:rPr>
              <w:t xml:space="preserve">Bear the name and address of the </w:t>
            </w:r>
            <w:r w:rsidR="00411366" w:rsidRPr="006E4BEF">
              <w:rPr>
                <w:rFonts w:asciiTheme="majorBidi" w:hAnsiTheme="majorBidi" w:cstheme="majorBidi"/>
                <w:szCs w:val="24"/>
              </w:rPr>
              <w:t>Bidder</w:t>
            </w:r>
            <w:r w:rsidRPr="006E4BEF">
              <w:rPr>
                <w:rFonts w:asciiTheme="majorBidi" w:hAnsiTheme="majorBidi" w:cstheme="majorBidi"/>
                <w:szCs w:val="24"/>
              </w:rPr>
              <w:t>;</w:t>
            </w:r>
          </w:p>
          <w:p w:rsidR="00694037" w:rsidRPr="006E4BEF" w:rsidRDefault="00694037" w:rsidP="00E558AB">
            <w:pPr>
              <w:pStyle w:val="Heading3"/>
              <w:numPr>
                <w:ilvl w:val="2"/>
                <w:numId w:val="92"/>
              </w:numPr>
              <w:spacing w:after="120"/>
              <w:rPr>
                <w:rFonts w:asciiTheme="majorBidi" w:hAnsiTheme="majorBidi" w:cstheme="majorBidi"/>
                <w:szCs w:val="24"/>
              </w:rPr>
            </w:pPr>
            <w:proofErr w:type="gramStart"/>
            <w:r w:rsidRPr="006E4BEF">
              <w:rPr>
                <w:rFonts w:asciiTheme="majorBidi" w:hAnsiTheme="majorBidi" w:cstheme="majorBidi"/>
                <w:szCs w:val="24"/>
              </w:rPr>
              <w:t>be</w:t>
            </w:r>
            <w:proofErr w:type="gramEnd"/>
            <w:r w:rsidRPr="006E4BEF">
              <w:rPr>
                <w:rFonts w:asciiTheme="majorBidi" w:hAnsiTheme="majorBidi" w:cstheme="majorBidi"/>
                <w:szCs w:val="24"/>
              </w:rPr>
              <w:t xml:space="preserve"> addressed to the </w:t>
            </w:r>
            <w:r w:rsidR="00411366" w:rsidRPr="006E4BEF">
              <w:rPr>
                <w:rFonts w:asciiTheme="majorBidi" w:hAnsiTheme="majorBidi" w:cstheme="majorBidi"/>
                <w:szCs w:val="24"/>
              </w:rPr>
              <w:t xml:space="preserve">Purchaser </w:t>
            </w:r>
            <w:r w:rsidRPr="006E4BEF">
              <w:rPr>
                <w:rFonts w:asciiTheme="majorBidi" w:hAnsiTheme="majorBidi" w:cstheme="majorBidi"/>
                <w:szCs w:val="24"/>
              </w:rPr>
              <w:t xml:space="preserve">in accordance with </w:t>
            </w:r>
            <w:r w:rsidR="00632738" w:rsidRPr="006E4BEF">
              <w:rPr>
                <w:rFonts w:asciiTheme="majorBidi" w:hAnsiTheme="majorBidi" w:cstheme="majorBidi"/>
                <w:szCs w:val="24"/>
              </w:rPr>
              <w:t>ITB</w:t>
            </w:r>
            <w:r w:rsidR="00484F6C" w:rsidRPr="006E4BEF">
              <w:rPr>
                <w:rFonts w:asciiTheme="majorBidi" w:hAnsiTheme="majorBidi" w:cstheme="majorBidi"/>
                <w:szCs w:val="24"/>
              </w:rPr>
              <w:t xml:space="preserve"> </w:t>
            </w:r>
            <w:r w:rsidRPr="006E4BEF">
              <w:rPr>
                <w:rFonts w:asciiTheme="majorBidi" w:hAnsiTheme="majorBidi" w:cstheme="majorBidi"/>
                <w:szCs w:val="24"/>
              </w:rPr>
              <w:t>Sub-Clause 24.1;</w:t>
            </w:r>
          </w:p>
          <w:p w:rsidR="00694037" w:rsidRPr="006E4BEF" w:rsidRDefault="00694037" w:rsidP="00E558AB">
            <w:pPr>
              <w:pStyle w:val="Heading3"/>
              <w:numPr>
                <w:ilvl w:val="2"/>
                <w:numId w:val="92"/>
              </w:numPr>
              <w:spacing w:after="120"/>
              <w:rPr>
                <w:rFonts w:asciiTheme="majorBidi" w:hAnsiTheme="majorBidi" w:cstheme="majorBidi"/>
                <w:szCs w:val="24"/>
              </w:rPr>
            </w:pPr>
            <w:r w:rsidRPr="006E4BEF">
              <w:rPr>
                <w:rFonts w:asciiTheme="majorBidi" w:hAnsiTheme="majorBidi" w:cstheme="majorBidi"/>
                <w:szCs w:val="24"/>
              </w:rPr>
              <w:t xml:space="preserve">bear the specific </w:t>
            </w:r>
            <w:r w:rsidR="007C70CE" w:rsidRPr="006E4BEF">
              <w:rPr>
                <w:rFonts w:asciiTheme="majorBidi" w:hAnsiTheme="majorBidi" w:cstheme="majorBidi"/>
                <w:szCs w:val="24"/>
              </w:rPr>
              <w:t xml:space="preserve">procurement reference number </w:t>
            </w:r>
            <w:r w:rsidRPr="006E4BEF">
              <w:rPr>
                <w:rFonts w:asciiTheme="majorBidi" w:hAnsiTheme="majorBidi" w:cstheme="majorBidi"/>
                <w:szCs w:val="24"/>
              </w:rPr>
              <w:t>of this</w:t>
            </w:r>
            <w:r w:rsidR="00AC181F" w:rsidRPr="006E4BEF">
              <w:rPr>
                <w:rFonts w:asciiTheme="majorBidi" w:hAnsiTheme="majorBidi" w:cstheme="majorBidi"/>
                <w:szCs w:val="24"/>
              </w:rPr>
              <w:t xml:space="preserve"> </w:t>
            </w:r>
            <w:r w:rsidR="00E7786D" w:rsidRPr="006E4BEF">
              <w:rPr>
                <w:rFonts w:asciiTheme="majorBidi" w:hAnsiTheme="majorBidi" w:cstheme="majorBidi"/>
                <w:szCs w:val="24"/>
              </w:rPr>
              <w:t xml:space="preserve">Bidding </w:t>
            </w:r>
            <w:r w:rsidRPr="006E4BEF">
              <w:rPr>
                <w:rFonts w:asciiTheme="majorBidi" w:hAnsiTheme="majorBidi" w:cstheme="majorBidi"/>
                <w:szCs w:val="24"/>
              </w:rPr>
              <w:t xml:space="preserve">process indicated in </w:t>
            </w:r>
            <w:r w:rsidR="00632738" w:rsidRPr="006E4BEF">
              <w:rPr>
                <w:rFonts w:asciiTheme="majorBidi" w:hAnsiTheme="majorBidi" w:cstheme="majorBidi"/>
                <w:szCs w:val="24"/>
              </w:rPr>
              <w:t>ITB</w:t>
            </w:r>
            <w:r w:rsidR="00484F6C" w:rsidRPr="006E4BEF">
              <w:rPr>
                <w:rFonts w:asciiTheme="majorBidi" w:hAnsiTheme="majorBidi" w:cstheme="majorBidi"/>
                <w:szCs w:val="24"/>
              </w:rPr>
              <w:t xml:space="preserve"> </w:t>
            </w:r>
            <w:r w:rsidRPr="006E4BEF">
              <w:rPr>
                <w:rFonts w:asciiTheme="majorBidi" w:hAnsiTheme="majorBidi" w:cstheme="majorBidi"/>
                <w:szCs w:val="24"/>
              </w:rPr>
              <w:t xml:space="preserve">1.1 and any additional identification marks as </w:t>
            </w:r>
            <w:r w:rsidRPr="006E4BEF">
              <w:rPr>
                <w:rFonts w:asciiTheme="majorBidi" w:hAnsiTheme="majorBidi" w:cstheme="majorBidi"/>
                <w:b/>
                <w:bCs/>
                <w:szCs w:val="24"/>
              </w:rPr>
              <w:t>specified in the</w:t>
            </w:r>
            <w:r w:rsidRPr="006E4BEF">
              <w:rPr>
                <w:rFonts w:asciiTheme="majorBidi" w:hAnsiTheme="majorBidi" w:cstheme="majorBidi"/>
                <w:szCs w:val="24"/>
              </w:rPr>
              <w:t xml:space="preserve"> </w:t>
            </w:r>
            <w:r w:rsidR="00137EE7" w:rsidRPr="006E4BEF">
              <w:rPr>
                <w:rFonts w:asciiTheme="majorBidi" w:hAnsiTheme="majorBidi" w:cstheme="majorBidi"/>
                <w:b/>
                <w:szCs w:val="24"/>
              </w:rPr>
              <w:t>BDS</w:t>
            </w:r>
            <w:r w:rsidR="00247CB9" w:rsidRPr="006E4BEF">
              <w:rPr>
                <w:rFonts w:asciiTheme="majorBidi" w:hAnsiTheme="majorBidi" w:cstheme="majorBidi"/>
                <w:b/>
                <w:szCs w:val="24"/>
              </w:rPr>
              <w:t xml:space="preserve"> </w:t>
            </w:r>
            <w:r w:rsidRPr="006E4BEF">
              <w:rPr>
                <w:rFonts w:asciiTheme="majorBidi" w:hAnsiTheme="majorBidi" w:cstheme="majorBidi"/>
                <w:b/>
                <w:szCs w:val="24"/>
              </w:rPr>
              <w:t>;</w:t>
            </w:r>
            <w:r w:rsidRPr="006E4BEF">
              <w:rPr>
                <w:rFonts w:asciiTheme="majorBidi" w:hAnsiTheme="majorBidi" w:cstheme="majorBidi"/>
                <w:szCs w:val="24"/>
              </w:rPr>
              <w:t xml:space="preserve"> and</w:t>
            </w:r>
          </w:p>
          <w:p w:rsidR="00694037" w:rsidRPr="006E4BEF" w:rsidRDefault="00694037" w:rsidP="00150CE9">
            <w:pPr>
              <w:pStyle w:val="Heading3"/>
              <w:numPr>
                <w:ilvl w:val="2"/>
                <w:numId w:val="92"/>
              </w:numPr>
              <w:rPr>
                <w:rFonts w:asciiTheme="majorBidi" w:hAnsiTheme="majorBidi" w:cstheme="majorBidi"/>
                <w:szCs w:val="24"/>
              </w:rPr>
            </w:pPr>
            <w:proofErr w:type="gramStart"/>
            <w:r w:rsidRPr="006E4BEF">
              <w:rPr>
                <w:rFonts w:asciiTheme="majorBidi" w:hAnsiTheme="majorBidi" w:cstheme="majorBidi"/>
                <w:szCs w:val="24"/>
              </w:rPr>
              <w:t>bear</w:t>
            </w:r>
            <w:proofErr w:type="gramEnd"/>
            <w:r w:rsidRPr="006E4BEF">
              <w:rPr>
                <w:rFonts w:asciiTheme="majorBidi" w:hAnsiTheme="majorBidi" w:cstheme="majorBidi"/>
                <w:szCs w:val="24"/>
              </w:rPr>
              <w:t xml:space="preserve"> a warning not to open before the time and date for</w:t>
            </w:r>
            <w:r w:rsidR="00AC181F" w:rsidRPr="006E4BEF">
              <w:rPr>
                <w:rFonts w:asciiTheme="majorBidi" w:hAnsiTheme="majorBidi" w:cstheme="majorBidi"/>
                <w:szCs w:val="24"/>
              </w:rPr>
              <w:t xml:space="preserve"> Bid </w:t>
            </w:r>
            <w:r w:rsidRPr="006E4BEF">
              <w:rPr>
                <w:rFonts w:asciiTheme="majorBidi" w:hAnsiTheme="majorBidi" w:cstheme="majorBidi"/>
                <w:szCs w:val="24"/>
              </w:rPr>
              <w:t xml:space="preserve"> opening, in accordance with </w:t>
            </w:r>
            <w:r w:rsidR="00632738" w:rsidRPr="006E4BEF">
              <w:rPr>
                <w:rFonts w:asciiTheme="majorBidi" w:hAnsiTheme="majorBidi" w:cstheme="majorBidi"/>
                <w:szCs w:val="24"/>
              </w:rPr>
              <w:t>ITB</w:t>
            </w:r>
            <w:r w:rsidR="00484F6C" w:rsidRPr="006E4BEF">
              <w:rPr>
                <w:rFonts w:asciiTheme="majorBidi" w:hAnsiTheme="majorBidi" w:cstheme="majorBidi"/>
                <w:szCs w:val="24"/>
              </w:rPr>
              <w:t xml:space="preserve"> </w:t>
            </w:r>
            <w:r w:rsidRPr="006E4BEF">
              <w:rPr>
                <w:rFonts w:asciiTheme="majorBidi" w:hAnsiTheme="majorBidi" w:cstheme="majorBidi"/>
                <w:szCs w:val="24"/>
              </w:rPr>
              <w:t>Sub-Clause 27.1.</w:t>
            </w:r>
          </w:p>
          <w:p w:rsidR="00694037" w:rsidRPr="006E4BEF" w:rsidRDefault="00694037" w:rsidP="00EF6A29">
            <w:pPr>
              <w:pStyle w:val="Sub-ClauseText"/>
              <w:spacing w:before="0" w:after="200"/>
              <w:ind w:left="612" w:hanging="612"/>
              <w:rPr>
                <w:rFonts w:asciiTheme="majorBidi" w:hAnsiTheme="majorBidi" w:cstheme="majorBidi"/>
                <w:spacing w:val="0"/>
                <w:szCs w:val="24"/>
              </w:rPr>
            </w:pPr>
            <w:r w:rsidRPr="006E4BEF">
              <w:rPr>
                <w:rFonts w:asciiTheme="majorBidi" w:hAnsiTheme="majorBidi" w:cstheme="majorBidi"/>
                <w:spacing w:val="0"/>
                <w:szCs w:val="24"/>
              </w:rPr>
              <w:t>23.3</w:t>
            </w:r>
            <w:r w:rsidRPr="006E4BEF">
              <w:rPr>
                <w:rFonts w:asciiTheme="majorBidi" w:hAnsiTheme="majorBidi" w:cstheme="majorBidi"/>
                <w:spacing w:val="0"/>
                <w:szCs w:val="24"/>
              </w:rPr>
              <w:tab/>
              <w:t xml:space="preserve">If all envelopes are not sealed and marked as required, 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will assume no responsibility for the misplacement or premature opening of the</w:t>
            </w:r>
            <w:r w:rsidR="00AC181F" w:rsidRPr="006E4BEF">
              <w:rPr>
                <w:rFonts w:asciiTheme="majorBidi" w:hAnsiTheme="majorBidi" w:cstheme="majorBidi"/>
                <w:spacing w:val="0"/>
                <w:szCs w:val="24"/>
              </w:rPr>
              <w:t xml:space="preserve"> Bid</w:t>
            </w:r>
            <w:r w:rsidRPr="006E4BEF">
              <w:rPr>
                <w:rFonts w:asciiTheme="majorBidi" w:hAnsiTheme="majorBidi" w:cstheme="majorBidi"/>
                <w:spacing w:val="0"/>
                <w:szCs w:val="24"/>
              </w:rPr>
              <w:t>.</w:t>
            </w:r>
          </w:p>
        </w:tc>
      </w:tr>
      <w:tr w:rsidR="007C70CE" w:rsidRPr="006E4BEF" w:rsidTr="008D1F20">
        <w:tc>
          <w:tcPr>
            <w:tcW w:w="9360" w:type="dxa"/>
          </w:tcPr>
          <w:p w:rsidR="007C70CE" w:rsidRPr="006E4BEF" w:rsidRDefault="007C70CE" w:rsidP="00EF6A29">
            <w:pPr>
              <w:pStyle w:val="Sec1-Clauses"/>
              <w:spacing w:before="0" w:after="200"/>
              <w:ind w:left="357" w:hanging="357"/>
              <w:rPr>
                <w:rFonts w:asciiTheme="majorBidi" w:hAnsiTheme="majorBidi" w:cstheme="majorBidi"/>
                <w:szCs w:val="24"/>
              </w:rPr>
            </w:pPr>
            <w:bookmarkStart w:id="154" w:name="_Toc350372510"/>
            <w:bookmarkStart w:id="155" w:name="_Toc424009124"/>
            <w:bookmarkStart w:id="156" w:name="_Toc438438846"/>
            <w:bookmarkStart w:id="157" w:name="_Toc438532618"/>
            <w:bookmarkStart w:id="158" w:name="_Toc438733990"/>
            <w:bookmarkStart w:id="159" w:name="_Toc438907028"/>
            <w:bookmarkStart w:id="160" w:name="_Toc438907227"/>
            <w:r w:rsidRPr="006E4BEF">
              <w:rPr>
                <w:rFonts w:asciiTheme="majorBidi" w:hAnsiTheme="majorBidi" w:cstheme="majorBidi"/>
                <w:szCs w:val="24"/>
              </w:rPr>
              <w:t>Deadline for Submission of</w:t>
            </w:r>
            <w:r w:rsidR="001B7118" w:rsidRPr="006E4BEF">
              <w:rPr>
                <w:rFonts w:asciiTheme="majorBidi" w:hAnsiTheme="majorBidi" w:cstheme="majorBidi"/>
                <w:szCs w:val="24"/>
              </w:rPr>
              <w:t xml:space="preserve"> Bid</w:t>
            </w:r>
            <w:r w:rsidRPr="006E4BEF">
              <w:rPr>
                <w:rFonts w:asciiTheme="majorBidi" w:hAnsiTheme="majorBidi" w:cstheme="majorBidi"/>
                <w:szCs w:val="24"/>
              </w:rPr>
              <w:t>s</w:t>
            </w:r>
            <w:bookmarkEnd w:id="154"/>
          </w:p>
          <w:bookmarkEnd w:id="155"/>
          <w:bookmarkEnd w:id="156"/>
          <w:bookmarkEnd w:id="157"/>
          <w:bookmarkEnd w:id="158"/>
          <w:bookmarkEnd w:id="159"/>
          <w:bookmarkEnd w:id="160"/>
          <w:p w:rsidR="007C70CE" w:rsidRPr="006E4BEF" w:rsidRDefault="00AC181F" w:rsidP="00150CE9">
            <w:pPr>
              <w:pStyle w:val="Sub-ClauseText"/>
              <w:numPr>
                <w:ilvl w:val="1"/>
                <w:numId w:val="44"/>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 Bid</w:t>
            </w:r>
            <w:r w:rsidR="007C70CE" w:rsidRPr="006E4BEF">
              <w:rPr>
                <w:rFonts w:asciiTheme="majorBidi" w:hAnsiTheme="majorBidi" w:cstheme="majorBidi"/>
                <w:spacing w:val="0"/>
                <w:szCs w:val="24"/>
              </w:rPr>
              <w:t xml:space="preserve">s must be received by the </w:t>
            </w:r>
            <w:r w:rsidR="00411366" w:rsidRPr="006E4BEF">
              <w:rPr>
                <w:rFonts w:asciiTheme="majorBidi" w:hAnsiTheme="majorBidi" w:cstheme="majorBidi"/>
                <w:spacing w:val="0"/>
                <w:szCs w:val="24"/>
              </w:rPr>
              <w:t xml:space="preserve">Purchaser </w:t>
            </w:r>
            <w:r w:rsidR="007C70CE" w:rsidRPr="006E4BEF">
              <w:rPr>
                <w:rFonts w:asciiTheme="majorBidi" w:hAnsiTheme="majorBidi" w:cstheme="majorBidi"/>
                <w:spacing w:val="0"/>
                <w:szCs w:val="24"/>
              </w:rPr>
              <w:t xml:space="preserve">at the address and no later than the date and time </w:t>
            </w:r>
            <w:r w:rsidR="007C70CE" w:rsidRPr="006E4BEF">
              <w:rPr>
                <w:rFonts w:asciiTheme="majorBidi" w:hAnsiTheme="majorBidi" w:cstheme="majorBidi"/>
                <w:b/>
                <w:bCs/>
                <w:spacing w:val="0"/>
                <w:szCs w:val="24"/>
              </w:rPr>
              <w:t>specified</w:t>
            </w:r>
            <w:r w:rsidR="007C70CE" w:rsidRPr="006E4BEF">
              <w:rPr>
                <w:rFonts w:asciiTheme="majorBidi" w:hAnsiTheme="majorBidi" w:cstheme="majorBidi"/>
                <w:spacing w:val="0"/>
                <w:szCs w:val="24"/>
              </w:rPr>
              <w:t xml:space="preserve"> </w:t>
            </w:r>
            <w:r w:rsidR="007C70CE" w:rsidRPr="006E4BEF">
              <w:rPr>
                <w:rFonts w:asciiTheme="majorBidi" w:hAnsiTheme="majorBidi" w:cstheme="majorBidi"/>
                <w:b/>
                <w:bCs/>
                <w:spacing w:val="0"/>
                <w:szCs w:val="24"/>
              </w:rPr>
              <w:t>in the</w:t>
            </w:r>
            <w:r w:rsidR="007C70CE" w:rsidRPr="006E4BEF">
              <w:rPr>
                <w:rFonts w:asciiTheme="majorBidi" w:hAnsiTheme="majorBidi" w:cstheme="majorBidi"/>
                <w:spacing w:val="0"/>
                <w:szCs w:val="24"/>
              </w:rPr>
              <w:t xml:space="preserve"> </w:t>
            </w:r>
            <w:r w:rsidR="00137EE7" w:rsidRPr="006E4BEF">
              <w:rPr>
                <w:rFonts w:asciiTheme="majorBidi" w:hAnsiTheme="majorBidi" w:cstheme="majorBidi"/>
                <w:b/>
                <w:spacing w:val="0"/>
                <w:szCs w:val="24"/>
              </w:rPr>
              <w:t>BDS</w:t>
            </w:r>
            <w:r w:rsidR="007C70CE" w:rsidRPr="006E4BEF">
              <w:rPr>
                <w:rFonts w:asciiTheme="majorBidi" w:hAnsiTheme="majorBidi" w:cstheme="majorBidi"/>
                <w:b/>
                <w:spacing w:val="0"/>
                <w:szCs w:val="24"/>
              </w:rPr>
              <w:t>.</w:t>
            </w:r>
          </w:p>
          <w:p w:rsidR="007C70CE" w:rsidRPr="006E4BEF" w:rsidRDefault="007C70CE" w:rsidP="00150CE9">
            <w:pPr>
              <w:pStyle w:val="Sub-ClauseText"/>
              <w:numPr>
                <w:ilvl w:val="1"/>
                <w:numId w:val="44"/>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may, at its discretion, extend the deadline for the submission of</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s by amending the</w:t>
            </w:r>
            <w:r w:rsidR="00AC181F" w:rsidRPr="006E4BEF">
              <w:rPr>
                <w:rFonts w:asciiTheme="majorBidi" w:hAnsiTheme="majorBidi" w:cstheme="majorBidi"/>
                <w:spacing w:val="0"/>
                <w:szCs w:val="24"/>
              </w:rPr>
              <w:t xml:space="preserve"> </w:t>
            </w:r>
            <w:r w:rsidR="00E7786D" w:rsidRPr="006E4BEF">
              <w:rPr>
                <w:rFonts w:asciiTheme="majorBidi" w:hAnsiTheme="majorBidi" w:cstheme="majorBidi"/>
                <w:spacing w:val="0"/>
                <w:szCs w:val="24"/>
              </w:rPr>
              <w:t xml:space="preserve">Bidding </w:t>
            </w:r>
            <w:r w:rsidRPr="006E4BEF">
              <w:rPr>
                <w:rFonts w:asciiTheme="majorBidi" w:hAnsiTheme="majorBidi" w:cstheme="majorBidi"/>
                <w:spacing w:val="0"/>
                <w:szCs w:val="24"/>
              </w:rPr>
              <w:t xml:space="preserve">Documents in accordance with </w:t>
            </w:r>
            <w:r w:rsidR="00632738" w:rsidRPr="006E4BEF">
              <w:rPr>
                <w:rFonts w:asciiTheme="majorBidi" w:hAnsiTheme="majorBidi" w:cstheme="majorBidi"/>
                <w:spacing w:val="0"/>
                <w:szCs w:val="24"/>
              </w:rPr>
              <w:t>ITB</w:t>
            </w:r>
            <w:r w:rsidR="00484F6C" w:rsidRPr="006E4BEF">
              <w:rPr>
                <w:rFonts w:asciiTheme="majorBidi" w:hAnsiTheme="majorBidi" w:cstheme="majorBidi"/>
                <w:spacing w:val="0"/>
                <w:szCs w:val="24"/>
              </w:rPr>
              <w:t xml:space="preserve"> </w:t>
            </w:r>
            <w:r w:rsidRPr="006E4BEF">
              <w:rPr>
                <w:rFonts w:asciiTheme="majorBidi" w:hAnsiTheme="majorBidi" w:cstheme="majorBidi"/>
                <w:spacing w:val="0"/>
                <w:szCs w:val="24"/>
              </w:rPr>
              <w:t xml:space="preserve">Clause 8, in which case all rights and obligations of 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 xml:space="preserve">and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s previously subject to the deadline shall thereafter be subject to the deadline as extended.</w:t>
            </w:r>
          </w:p>
        </w:tc>
      </w:tr>
      <w:tr w:rsidR="007F4E68" w:rsidRPr="006E4BEF" w:rsidTr="008D1F20">
        <w:tc>
          <w:tcPr>
            <w:tcW w:w="9360" w:type="dxa"/>
          </w:tcPr>
          <w:p w:rsidR="007F4E68" w:rsidRPr="006E4BEF" w:rsidRDefault="007F4E68" w:rsidP="00DF74B8">
            <w:pPr>
              <w:pStyle w:val="Sec1-Clauses"/>
              <w:spacing w:before="0" w:after="200"/>
              <w:ind w:left="357" w:hanging="357"/>
              <w:rPr>
                <w:rFonts w:asciiTheme="majorBidi" w:hAnsiTheme="majorBidi" w:cstheme="majorBidi"/>
                <w:szCs w:val="24"/>
              </w:rPr>
            </w:pPr>
            <w:bookmarkStart w:id="161" w:name="_Toc350372511"/>
            <w:bookmarkStart w:id="162" w:name="_Toc438438847"/>
            <w:bookmarkStart w:id="163" w:name="_Toc438532619"/>
            <w:bookmarkStart w:id="164" w:name="_Toc438733991"/>
            <w:bookmarkStart w:id="165" w:name="_Toc438907029"/>
            <w:bookmarkStart w:id="166" w:name="_Toc438907228"/>
            <w:r w:rsidRPr="006E4BEF">
              <w:rPr>
                <w:rFonts w:asciiTheme="majorBidi" w:hAnsiTheme="majorBidi" w:cstheme="majorBidi"/>
                <w:szCs w:val="24"/>
              </w:rPr>
              <w:t>Late</w:t>
            </w:r>
            <w:r w:rsidR="00AC181F" w:rsidRPr="006E4BEF">
              <w:rPr>
                <w:rFonts w:asciiTheme="majorBidi" w:hAnsiTheme="majorBidi" w:cstheme="majorBidi"/>
                <w:szCs w:val="24"/>
              </w:rPr>
              <w:t xml:space="preserve"> Bid</w:t>
            </w:r>
            <w:r w:rsidRPr="006E4BEF">
              <w:rPr>
                <w:rFonts w:asciiTheme="majorBidi" w:hAnsiTheme="majorBidi" w:cstheme="majorBidi"/>
                <w:szCs w:val="24"/>
              </w:rPr>
              <w:t>s</w:t>
            </w:r>
            <w:bookmarkEnd w:id="161"/>
          </w:p>
          <w:bookmarkEnd w:id="162"/>
          <w:bookmarkEnd w:id="163"/>
          <w:bookmarkEnd w:id="164"/>
          <w:bookmarkEnd w:id="165"/>
          <w:bookmarkEnd w:id="166"/>
          <w:p w:rsidR="007F4E68" w:rsidRPr="006E4BEF" w:rsidRDefault="007F4E68" w:rsidP="00150CE9">
            <w:pPr>
              <w:pStyle w:val="Sub-ClauseText"/>
              <w:numPr>
                <w:ilvl w:val="1"/>
                <w:numId w:val="45"/>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shall not consider any</w:t>
            </w:r>
            <w:r w:rsidR="00AC181F" w:rsidRPr="006E4BEF">
              <w:rPr>
                <w:rFonts w:asciiTheme="majorBidi" w:hAnsiTheme="majorBidi" w:cstheme="majorBidi"/>
                <w:spacing w:val="0"/>
                <w:szCs w:val="24"/>
              </w:rPr>
              <w:t xml:space="preserve"> </w:t>
            </w:r>
            <w:r w:rsidR="00E7786D" w:rsidRPr="006E4BEF">
              <w:rPr>
                <w:rFonts w:asciiTheme="majorBidi" w:hAnsiTheme="majorBidi" w:cstheme="majorBidi"/>
                <w:spacing w:val="0"/>
                <w:szCs w:val="24"/>
              </w:rPr>
              <w:t>Bid that</w:t>
            </w:r>
            <w:r w:rsidRPr="006E4BEF">
              <w:rPr>
                <w:rFonts w:asciiTheme="majorBidi" w:hAnsiTheme="majorBidi" w:cstheme="majorBidi"/>
                <w:spacing w:val="0"/>
                <w:szCs w:val="24"/>
              </w:rPr>
              <w:t xml:space="preserve"> arrives after the deadline for submission of</w:t>
            </w:r>
            <w:r w:rsidR="001B7118" w:rsidRPr="006E4BEF">
              <w:rPr>
                <w:rFonts w:asciiTheme="majorBidi" w:hAnsiTheme="majorBidi" w:cstheme="majorBidi"/>
                <w:spacing w:val="0"/>
                <w:szCs w:val="24"/>
              </w:rPr>
              <w:t xml:space="preserve"> Bid</w:t>
            </w:r>
            <w:r w:rsidRPr="006E4BEF">
              <w:rPr>
                <w:rFonts w:asciiTheme="majorBidi" w:hAnsiTheme="majorBidi" w:cstheme="majorBidi"/>
                <w:spacing w:val="0"/>
                <w:szCs w:val="24"/>
              </w:rPr>
              <w:t xml:space="preserve">s, in accordance with </w:t>
            </w:r>
            <w:r w:rsidR="00632738" w:rsidRPr="006E4BEF">
              <w:rPr>
                <w:rFonts w:asciiTheme="majorBidi" w:hAnsiTheme="majorBidi" w:cstheme="majorBidi"/>
                <w:spacing w:val="0"/>
                <w:szCs w:val="24"/>
              </w:rPr>
              <w:t>ITB</w:t>
            </w:r>
            <w:r w:rsidR="00484F6C" w:rsidRPr="006E4BEF">
              <w:rPr>
                <w:rFonts w:asciiTheme="majorBidi" w:hAnsiTheme="majorBidi" w:cstheme="majorBidi"/>
                <w:spacing w:val="0"/>
                <w:szCs w:val="24"/>
              </w:rPr>
              <w:t xml:space="preserve"> </w:t>
            </w:r>
            <w:r w:rsidRPr="006E4BEF">
              <w:rPr>
                <w:rFonts w:asciiTheme="majorBidi" w:hAnsiTheme="majorBidi" w:cstheme="majorBidi"/>
                <w:spacing w:val="0"/>
                <w:szCs w:val="24"/>
              </w:rPr>
              <w:t>Clause 24.  Any</w:t>
            </w:r>
            <w:r w:rsidR="00AC181F" w:rsidRPr="006E4BEF">
              <w:rPr>
                <w:rFonts w:asciiTheme="majorBidi" w:hAnsiTheme="majorBidi" w:cstheme="majorBidi"/>
                <w:spacing w:val="0"/>
                <w:szCs w:val="24"/>
              </w:rPr>
              <w:t xml:space="preserve"> </w:t>
            </w:r>
            <w:r w:rsidR="00E7786D" w:rsidRPr="006E4BEF">
              <w:rPr>
                <w:rFonts w:asciiTheme="majorBidi" w:hAnsiTheme="majorBidi" w:cstheme="majorBidi"/>
                <w:spacing w:val="0"/>
                <w:szCs w:val="24"/>
              </w:rPr>
              <w:t>Bid received</w:t>
            </w:r>
            <w:r w:rsidRPr="006E4BEF">
              <w:rPr>
                <w:rFonts w:asciiTheme="majorBidi" w:hAnsiTheme="majorBidi" w:cstheme="majorBidi"/>
                <w:spacing w:val="0"/>
                <w:szCs w:val="24"/>
              </w:rPr>
              <w:t xml:space="preserve"> by 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after the deadline for submission of</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s shall be declared late, rejected, and returned unopened to 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w:t>
            </w:r>
          </w:p>
        </w:tc>
      </w:tr>
      <w:tr w:rsidR="007F4E68" w:rsidRPr="006E4BEF" w:rsidTr="008D1F20">
        <w:tc>
          <w:tcPr>
            <w:tcW w:w="9360" w:type="dxa"/>
            <w:tcBorders>
              <w:bottom w:val="nil"/>
            </w:tcBorders>
          </w:tcPr>
          <w:p w:rsidR="007F4E68" w:rsidRPr="006E4BEF" w:rsidRDefault="007F4E68" w:rsidP="00EF6A29">
            <w:pPr>
              <w:pStyle w:val="Sec1-Clauses"/>
              <w:spacing w:before="0" w:after="200"/>
              <w:ind w:left="357" w:hanging="357"/>
              <w:rPr>
                <w:rFonts w:asciiTheme="majorBidi" w:hAnsiTheme="majorBidi" w:cstheme="majorBidi"/>
                <w:szCs w:val="24"/>
              </w:rPr>
            </w:pPr>
            <w:bookmarkStart w:id="167" w:name="_Toc424009126"/>
            <w:bookmarkStart w:id="168" w:name="_Toc438438848"/>
            <w:bookmarkStart w:id="169" w:name="_Toc438532620"/>
            <w:bookmarkStart w:id="170" w:name="_Toc438733992"/>
            <w:bookmarkStart w:id="171" w:name="_Toc438907030"/>
            <w:bookmarkStart w:id="172" w:name="_Toc438907229"/>
            <w:bookmarkStart w:id="173" w:name="_Toc350372512"/>
            <w:r w:rsidRPr="006E4BEF">
              <w:rPr>
                <w:rFonts w:asciiTheme="majorBidi" w:hAnsiTheme="majorBidi" w:cstheme="majorBidi"/>
                <w:szCs w:val="24"/>
              </w:rPr>
              <w:t>Withdrawal, Substitution, and Modification of</w:t>
            </w:r>
            <w:r w:rsidR="001B7118" w:rsidRPr="006E4BEF">
              <w:rPr>
                <w:rFonts w:asciiTheme="majorBidi" w:hAnsiTheme="majorBidi" w:cstheme="majorBidi"/>
                <w:szCs w:val="24"/>
              </w:rPr>
              <w:t xml:space="preserve"> Bid</w:t>
            </w:r>
            <w:r w:rsidRPr="006E4BEF">
              <w:rPr>
                <w:rFonts w:asciiTheme="majorBidi" w:hAnsiTheme="majorBidi" w:cstheme="majorBidi"/>
                <w:szCs w:val="24"/>
              </w:rPr>
              <w:t>s</w:t>
            </w:r>
            <w:bookmarkEnd w:id="167"/>
            <w:bookmarkEnd w:id="168"/>
            <w:bookmarkEnd w:id="169"/>
            <w:bookmarkEnd w:id="170"/>
            <w:bookmarkEnd w:id="171"/>
            <w:bookmarkEnd w:id="172"/>
            <w:bookmarkEnd w:id="173"/>
            <w:r w:rsidRPr="006E4BEF">
              <w:rPr>
                <w:rFonts w:asciiTheme="majorBidi" w:hAnsiTheme="majorBidi" w:cstheme="majorBidi"/>
                <w:szCs w:val="24"/>
              </w:rPr>
              <w:t xml:space="preserve"> </w:t>
            </w:r>
          </w:p>
          <w:p w:rsidR="007F4E68" w:rsidRPr="006E4BEF" w:rsidRDefault="007F4E68" w:rsidP="00E558AB">
            <w:pPr>
              <w:pStyle w:val="Sub-ClauseText"/>
              <w:numPr>
                <w:ilvl w:val="1"/>
                <w:numId w:val="46"/>
              </w:numPr>
              <w:spacing w:before="0"/>
              <w:rPr>
                <w:rFonts w:asciiTheme="majorBidi" w:hAnsiTheme="majorBidi" w:cstheme="majorBidi"/>
                <w:spacing w:val="0"/>
                <w:szCs w:val="24"/>
              </w:rPr>
            </w:pPr>
            <w:r w:rsidRPr="006E4BEF">
              <w:rPr>
                <w:rFonts w:asciiTheme="majorBidi" w:hAnsiTheme="majorBidi" w:cstheme="majorBidi"/>
                <w:spacing w:val="0"/>
                <w:szCs w:val="24"/>
              </w:rPr>
              <w:t xml:space="preserve">A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may withdraw, substitute, or modify its</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 after it has been </w:t>
            </w:r>
            <w:r w:rsidR="00137EE7" w:rsidRPr="006E4BEF">
              <w:rPr>
                <w:rFonts w:asciiTheme="majorBidi" w:hAnsiTheme="majorBidi" w:cstheme="majorBidi"/>
                <w:spacing w:val="0"/>
                <w:szCs w:val="24"/>
              </w:rPr>
              <w:t>submitted</w:t>
            </w:r>
            <w:r w:rsidRPr="006E4BEF">
              <w:rPr>
                <w:rFonts w:asciiTheme="majorBidi" w:hAnsiTheme="majorBidi" w:cstheme="majorBidi"/>
                <w:spacing w:val="0"/>
                <w:szCs w:val="24"/>
              </w:rPr>
              <w:t xml:space="preserve"> by sending a </w:t>
            </w:r>
            <w:r w:rsidR="00E7786D" w:rsidRPr="006E4BEF">
              <w:rPr>
                <w:rFonts w:asciiTheme="majorBidi" w:hAnsiTheme="majorBidi" w:cstheme="majorBidi"/>
                <w:spacing w:val="0"/>
                <w:szCs w:val="24"/>
              </w:rPr>
              <w:t>written</w:t>
            </w:r>
            <w:r w:rsidRPr="006E4BEF">
              <w:rPr>
                <w:rFonts w:asciiTheme="majorBidi" w:hAnsiTheme="majorBidi" w:cstheme="majorBidi"/>
                <w:spacing w:val="0"/>
                <w:szCs w:val="24"/>
              </w:rPr>
              <w:t xml:space="preserve"> notice in accordance with </w:t>
            </w:r>
            <w:r w:rsidR="00632738" w:rsidRPr="006E4BEF">
              <w:rPr>
                <w:rFonts w:asciiTheme="majorBidi" w:hAnsiTheme="majorBidi" w:cstheme="majorBidi"/>
                <w:spacing w:val="0"/>
                <w:szCs w:val="24"/>
              </w:rPr>
              <w:t>ITB</w:t>
            </w:r>
            <w:r w:rsidR="00484F6C" w:rsidRPr="006E4BEF">
              <w:rPr>
                <w:rFonts w:asciiTheme="majorBidi" w:hAnsiTheme="majorBidi" w:cstheme="majorBidi"/>
                <w:spacing w:val="0"/>
                <w:szCs w:val="24"/>
              </w:rPr>
              <w:t xml:space="preserve"> </w:t>
            </w:r>
            <w:r w:rsidRPr="006E4BEF">
              <w:rPr>
                <w:rFonts w:asciiTheme="majorBidi" w:hAnsiTheme="majorBidi" w:cstheme="majorBidi"/>
                <w:spacing w:val="0"/>
                <w:szCs w:val="24"/>
              </w:rPr>
              <w:t xml:space="preserve">Clause 23, duly signed by an authorized representative, and shall include a copy of the authorization (the power of attorney) in accordance with </w:t>
            </w:r>
            <w:r w:rsidR="00632738" w:rsidRPr="006E4BEF">
              <w:rPr>
                <w:rFonts w:asciiTheme="majorBidi" w:hAnsiTheme="majorBidi" w:cstheme="majorBidi"/>
                <w:spacing w:val="0"/>
                <w:szCs w:val="24"/>
              </w:rPr>
              <w:t>ITB</w:t>
            </w:r>
            <w:r w:rsidR="00484F6C" w:rsidRPr="006E4BEF">
              <w:rPr>
                <w:rFonts w:asciiTheme="majorBidi" w:hAnsiTheme="majorBidi" w:cstheme="majorBidi"/>
                <w:spacing w:val="0"/>
                <w:szCs w:val="24"/>
              </w:rPr>
              <w:t xml:space="preserve"> </w:t>
            </w:r>
            <w:r w:rsidRPr="006E4BEF">
              <w:rPr>
                <w:rFonts w:asciiTheme="majorBidi" w:hAnsiTheme="majorBidi" w:cstheme="majorBidi"/>
                <w:spacing w:val="0"/>
                <w:szCs w:val="24"/>
              </w:rPr>
              <w:t>Sub-Clause 22.2, (except that no copies of the withdrawal notice are required). The corresponding substitution or modification of the</w:t>
            </w:r>
            <w:r w:rsidR="00AC181F" w:rsidRPr="006E4BEF">
              <w:rPr>
                <w:rFonts w:asciiTheme="majorBidi" w:hAnsiTheme="majorBidi" w:cstheme="majorBidi"/>
                <w:spacing w:val="0"/>
                <w:szCs w:val="24"/>
              </w:rPr>
              <w:t xml:space="preserve"> </w:t>
            </w:r>
            <w:r w:rsidR="00E7786D" w:rsidRPr="006E4BEF">
              <w:rPr>
                <w:rFonts w:asciiTheme="majorBidi" w:hAnsiTheme="majorBidi" w:cstheme="majorBidi"/>
                <w:spacing w:val="0"/>
                <w:szCs w:val="24"/>
              </w:rPr>
              <w:t>Bid must</w:t>
            </w:r>
            <w:r w:rsidRPr="006E4BEF">
              <w:rPr>
                <w:rFonts w:asciiTheme="majorBidi" w:hAnsiTheme="majorBidi" w:cstheme="majorBidi"/>
                <w:spacing w:val="0"/>
                <w:szCs w:val="24"/>
              </w:rPr>
              <w:t xml:space="preserve"> accompany the respective </w:t>
            </w:r>
            <w:r w:rsidR="00E7786D" w:rsidRPr="006E4BEF">
              <w:rPr>
                <w:rFonts w:asciiTheme="majorBidi" w:hAnsiTheme="majorBidi" w:cstheme="majorBidi"/>
                <w:spacing w:val="0"/>
                <w:szCs w:val="24"/>
              </w:rPr>
              <w:t>written</w:t>
            </w:r>
            <w:r w:rsidRPr="006E4BEF">
              <w:rPr>
                <w:rFonts w:asciiTheme="majorBidi" w:hAnsiTheme="majorBidi" w:cstheme="majorBidi"/>
                <w:spacing w:val="0"/>
                <w:szCs w:val="24"/>
              </w:rPr>
              <w:t xml:space="preserve"> notice.  All notices must be:</w:t>
            </w:r>
          </w:p>
          <w:p w:rsidR="007F4E68" w:rsidRPr="006E4BEF" w:rsidRDefault="00137EE7" w:rsidP="00E558AB">
            <w:pPr>
              <w:numPr>
                <w:ilvl w:val="0"/>
                <w:numId w:val="91"/>
              </w:numPr>
              <w:tabs>
                <w:tab w:val="left" w:pos="1152"/>
              </w:tabs>
              <w:spacing w:after="120"/>
              <w:ind w:left="1166" w:hanging="547"/>
              <w:jc w:val="both"/>
              <w:rPr>
                <w:rFonts w:asciiTheme="majorBidi" w:hAnsiTheme="majorBidi" w:cstheme="majorBidi"/>
                <w:szCs w:val="24"/>
              </w:rPr>
            </w:pPr>
            <w:r w:rsidRPr="006E4BEF">
              <w:rPr>
                <w:rFonts w:asciiTheme="majorBidi" w:hAnsiTheme="majorBidi" w:cstheme="majorBidi"/>
                <w:szCs w:val="24"/>
              </w:rPr>
              <w:t>submitted</w:t>
            </w:r>
            <w:r w:rsidR="007F4E68" w:rsidRPr="006E4BEF">
              <w:rPr>
                <w:rFonts w:asciiTheme="majorBidi" w:hAnsiTheme="majorBidi" w:cstheme="majorBidi"/>
                <w:szCs w:val="24"/>
              </w:rPr>
              <w:t xml:space="preserve"> in accordance with </w:t>
            </w:r>
            <w:r w:rsidR="00632738" w:rsidRPr="006E4BEF">
              <w:rPr>
                <w:rFonts w:asciiTheme="majorBidi" w:hAnsiTheme="majorBidi" w:cstheme="majorBidi"/>
                <w:szCs w:val="24"/>
              </w:rPr>
              <w:t>ITB</w:t>
            </w:r>
            <w:r w:rsidR="00484F6C" w:rsidRPr="006E4BEF">
              <w:rPr>
                <w:rFonts w:asciiTheme="majorBidi" w:hAnsiTheme="majorBidi" w:cstheme="majorBidi"/>
                <w:szCs w:val="24"/>
              </w:rPr>
              <w:t xml:space="preserve"> </w:t>
            </w:r>
            <w:r w:rsidR="007F4E68" w:rsidRPr="006E4BEF">
              <w:rPr>
                <w:rFonts w:asciiTheme="majorBidi" w:hAnsiTheme="majorBidi" w:cstheme="majorBidi"/>
                <w:szCs w:val="24"/>
              </w:rPr>
              <w:t>Clauses 22 and 23 (except that withdrawal notices do not require copies), and in addition, the respective envelopes shall be clearly marked “</w:t>
            </w:r>
            <w:r w:rsidR="007F4E68" w:rsidRPr="006E4BEF">
              <w:rPr>
                <w:rFonts w:asciiTheme="majorBidi" w:hAnsiTheme="majorBidi" w:cstheme="majorBidi"/>
                <w:smallCaps/>
                <w:szCs w:val="24"/>
              </w:rPr>
              <w:t xml:space="preserve">Withdrawal,” “Substitution,” </w:t>
            </w:r>
            <w:r w:rsidR="007F4E68" w:rsidRPr="006E4BEF">
              <w:rPr>
                <w:rFonts w:asciiTheme="majorBidi" w:hAnsiTheme="majorBidi" w:cstheme="majorBidi"/>
                <w:szCs w:val="24"/>
              </w:rPr>
              <w:t xml:space="preserve">or </w:t>
            </w:r>
            <w:r w:rsidR="007F4E68" w:rsidRPr="006E4BEF">
              <w:rPr>
                <w:rFonts w:asciiTheme="majorBidi" w:hAnsiTheme="majorBidi" w:cstheme="majorBidi"/>
                <w:smallCaps/>
                <w:szCs w:val="24"/>
              </w:rPr>
              <w:t>“Modification</w:t>
            </w:r>
            <w:r w:rsidR="007F4E68" w:rsidRPr="006E4BEF">
              <w:rPr>
                <w:rFonts w:asciiTheme="majorBidi" w:hAnsiTheme="majorBidi" w:cstheme="majorBidi"/>
                <w:szCs w:val="24"/>
              </w:rPr>
              <w:t>;” and</w:t>
            </w:r>
          </w:p>
          <w:p w:rsidR="007F4E68" w:rsidRPr="006E4BEF" w:rsidRDefault="007F4E68" w:rsidP="00E558AB">
            <w:pPr>
              <w:numPr>
                <w:ilvl w:val="0"/>
                <w:numId w:val="91"/>
              </w:numPr>
              <w:tabs>
                <w:tab w:val="left" w:pos="1152"/>
              </w:tabs>
              <w:spacing w:after="120"/>
              <w:ind w:left="1166" w:hanging="547"/>
              <w:jc w:val="both"/>
              <w:rPr>
                <w:rFonts w:asciiTheme="majorBidi" w:hAnsiTheme="majorBidi" w:cstheme="majorBidi"/>
                <w:szCs w:val="24"/>
              </w:rPr>
            </w:pPr>
            <w:proofErr w:type="gramStart"/>
            <w:r w:rsidRPr="006E4BEF">
              <w:rPr>
                <w:rFonts w:asciiTheme="majorBidi" w:hAnsiTheme="majorBidi" w:cstheme="majorBidi"/>
                <w:szCs w:val="24"/>
              </w:rPr>
              <w:t>received</w:t>
            </w:r>
            <w:proofErr w:type="gramEnd"/>
            <w:r w:rsidRPr="006E4BEF">
              <w:rPr>
                <w:rFonts w:asciiTheme="majorBidi" w:hAnsiTheme="majorBidi" w:cstheme="majorBidi"/>
                <w:szCs w:val="24"/>
              </w:rPr>
              <w:t xml:space="preserve"> by the </w:t>
            </w:r>
            <w:r w:rsidR="00411366" w:rsidRPr="006E4BEF">
              <w:rPr>
                <w:rFonts w:asciiTheme="majorBidi" w:hAnsiTheme="majorBidi" w:cstheme="majorBidi"/>
                <w:szCs w:val="24"/>
              </w:rPr>
              <w:t xml:space="preserve">Purchaser </w:t>
            </w:r>
            <w:r w:rsidRPr="006E4BEF">
              <w:rPr>
                <w:rFonts w:asciiTheme="majorBidi" w:hAnsiTheme="majorBidi" w:cstheme="majorBidi"/>
                <w:szCs w:val="24"/>
              </w:rPr>
              <w:t>prior to the deadline prescribed for submission of</w:t>
            </w:r>
            <w:r w:rsidR="001B7118" w:rsidRPr="006E4BEF">
              <w:rPr>
                <w:rFonts w:asciiTheme="majorBidi" w:hAnsiTheme="majorBidi" w:cstheme="majorBidi"/>
                <w:szCs w:val="24"/>
              </w:rPr>
              <w:t xml:space="preserve"> Bid</w:t>
            </w:r>
            <w:r w:rsidRPr="006E4BEF">
              <w:rPr>
                <w:rFonts w:asciiTheme="majorBidi" w:hAnsiTheme="majorBidi" w:cstheme="majorBidi"/>
                <w:szCs w:val="24"/>
              </w:rPr>
              <w:t xml:space="preserve">s, in accordance with </w:t>
            </w:r>
            <w:r w:rsidR="00632738" w:rsidRPr="006E4BEF">
              <w:rPr>
                <w:rFonts w:asciiTheme="majorBidi" w:hAnsiTheme="majorBidi" w:cstheme="majorBidi"/>
                <w:szCs w:val="24"/>
              </w:rPr>
              <w:t>ITB</w:t>
            </w:r>
            <w:r w:rsidR="00484F6C" w:rsidRPr="006E4BEF">
              <w:rPr>
                <w:rFonts w:asciiTheme="majorBidi" w:hAnsiTheme="majorBidi" w:cstheme="majorBidi"/>
                <w:szCs w:val="24"/>
              </w:rPr>
              <w:t xml:space="preserve"> </w:t>
            </w:r>
            <w:r w:rsidRPr="006E4BEF">
              <w:rPr>
                <w:rFonts w:asciiTheme="majorBidi" w:hAnsiTheme="majorBidi" w:cstheme="majorBidi"/>
                <w:szCs w:val="24"/>
              </w:rPr>
              <w:t>Clause 24.</w:t>
            </w:r>
          </w:p>
          <w:p w:rsidR="007F4E68" w:rsidRPr="006E4BEF" w:rsidRDefault="00AC181F" w:rsidP="00150CE9">
            <w:pPr>
              <w:pStyle w:val="Sub-ClauseText"/>
              <w:numPr>
                <w:ilvl w:val="1"/>
                <w:numId w:val="46"/>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 Bid</w:t>
            </w:r>
            <w:r w:rsidR="007F4E68" w:rsidRPr="006E4BEF">
              <w:rPr>
                <w:rFonts w:asciiTheme="majorBidi" w:hAnsiTheme="majorBidi" w:cstheme="majorBidi"/>
                <w:spacing w:val="0"/>
                <w:szCs w:val="24"/>
              </w:rPr>
              <w:t xml:space="preserve">s requested to be withdrawn in accordance with </w:t>
            </w:r>
            <w:r w:rsidR="00632738" w:rsidRPr="006E4BEF">
              <w:rPr>
                <w:rFonts w:asciiTheme="majorBidi" w:hAnsiTheme="majorBidi" w:cstheme="majorBidi"/>
                <w:spacing w:val="0"/>
                <w:szCs w:val="24"/>
              </w:rPr>
              <w:t>ITB</w:t>
            </w:r>
            <w:r w:rsidR="00484F6C" w:rsidRPr="006E4BEF">
              <w:rPr>
                <w:rFonts w:asciiTheme="majorBidi" w:hAnsiTheme="majorBidi" w:cstheme="majorBidi"/>
                <w:spacing w:val="0"/>
                <w:szCs w:val="24"/>
              </w:rPr>
              <w:t xml:space="preserve"> </w:t>
            </w:r>
            <w:r w:rsidR="007F4E68" w:rsidRPr="006E4BEF">
              <w:rPr>
                <w:rFonts w:asciiTheme="majorBidi" w:hAnsiTheme="majorBidi" w:cstheme="majorBidi"/>
                <w:spacing w:val="0"/>
                <w:szCs w:val="24"/>
              </w:rPr>
              <w:t xml:space="preserve">Sub-Clause 26.1 shall be returned unopened to the </w:t>
            </w:r>
            <w:r w:rsidR="00411366" w:rsidRPr="006E4BEF">
              <w:rPr>
                <w:rFonts w:asciiTheme="majorBidi" w:hAnsiTheme="majorBidi" w:cstheme="majorBidi"/>
                <w:spacing w:val="0"/>
                <w:szCs w:val="24"/>
              </w:rPr>
              <w:t>Bidder</w:t>
            </w:r>
            <w:r w:rsidR="007F4E68" w:rsidRPr="006E4BEF">
              <w:rPr>
                <w:rFonts w:asciiTheme="majorBidi" w:hAnsiTheme="majorBidi" w:cstheme="majorBidi"/>
                <w:spacing w:val="0"/>
                <w:szCs w:val="24"/>
              </w:rPr>
              <w:t>s.</w:t>
            </w:r>
          </w:p>
          <w:p w:rsidR="007F4E68" w:rsidRPr="006E4BEF" w:rsidRDefault="007F4E68" w:rsidP="00150CE9">
            <w:pPr>
              <w:pStyle w:val="Sub-ClauseText"/>
              <w:numPr>
                <w:ilvl w:val="1"/>
                <w:numId w:val="46"/>
              </w:numPr>
              <w:spacing w:before="0" w:after="200"/>
              <w:rPr>
                <w:rFonts w:asciiTheme="majorBidi" w:hAnsiTheme="majorBidi" w:cstheme="majorBidi"/>
                <w:spacing w:val="0"/>
                <w:szCs w:val="24"/>
              </w:rPr>
            </w:pPr>
            <w:r w:rsidRPr="006E4BEF">
              <w:rPr>
                <w:rFonts w:asciiTheme="majorBidi" w:hAnsiTheme="majorBidi" w:cstheme="majorBidi"/>
                <w:spacing w:val="0"/>
                <w:szCs w:val="24"/>
              </w:rPr>
              <w:t>No</w:t>
            </w:r>
            <w:r w:rsidR="00AC181F" w:rsidRPr="006E4BEF">
              <w:rPr>
                <w:rFonts w:asciiTheme="majorBidi" w:hAnsiTheme="majorBidi" w:cstheme="majorBidi"/>
                <w:spacing w:val="0"/>
                <w:szCs w:val="24"/>
              </w:rPr>
              <w:t xml:space="preserve"> </w:t>
            </w:r>
            <w:r w:rsidR="00E7786D" w:rsidRPr="006E4BEF">
              <w:rPr>
                <w:rFonts w:asciiTheme="majorBidi" w:hAnsiTheme="majorBidi" w:cstheme="majorBidi"/>
                <w:spacing w:val="0"/>
                <w:szCs w:val="24"/>
              </w:rPr>
              <w:t>Bid may</w:t>
            </w:r>
            <w:r w:rsidRPr="006E4BEF">
              <w:rPr>
                <w:rFonts w:asciiTheme="majorBidi" w:hAnsiTheme="majorBidi" w:cstheme="majorBidi"/>
                <w:spacing w:val="0"/>
                <w:szCs w:val="24"/>
              </w:rPr>
              <w:t xml:space="preserve"> be withdrawn, substituted, or modified in the interval between the deadline for submission of</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s and the expiration of the period of</w:t>
            </w:r>
            <w:r w:rsidR="00AC181F" w:rsidRPr="006E4BEF">
              <w:rPr>
                <w:rFonts w:asciiTheme="majorBidi" w:hAnsiTheme="majorBidi" w:cstheme="majorBidi"/>
                <w:spacing w:val="0"/>
                <w:szCs w:val="24"/>
              </w:rPr>
              <w:t xml:space="preserve"> </w:t>
            </w:r>
            <w:r w:rsidR="00E7786D" w:rsidRPr="006E4BEF">
              <w:rPr>
                <w:rFonts w:asciiTheme="majorBidi" w:hAnsiTheme="majorBidi" w:cstheme="majorBidi"/>
                <w:spacing w:val="0"/>
                <w:szCs w:val="24"/>
              </w:rPr>
              <w:t>Bid validity</w:t>
            </w:r>
            <w:r w:rsidRPr="006E4BEF">
              <w:rPr>
                <w:rFonts w:asciiTheme="majorBidi" w:hAnsiTheme="majorBidi" w:cstheme="majorBidi"/>
                <w:spacing w:val="0"/>
                <w:szCs w:val="24"/>
              </w:rPr>
              <w:t xml:space="preserve"> specified by 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on the</w:t>
            </w:r>
            <w:r w:rsidR="00AC181F" w:rsidRPr="006E4BEF">
              <w:rPr>
                <w:rFonts w:asciiTheme="majorBidi" w:hAnsiTheme="majorBidi" w:cstheme="majorBidi"/>
                <w:spacing w:val="0"/>
                <w:szCs w:val="24"/>
              </w:rPr>
              <w:t xml:space="preserve"> </w:t>
            </w:r>
            <w:r w:rsidR="00E7786D" w:rsidRPr="006E4BEF">
              <w:rPr>
                <w:rFonts w:asciiTheme="majorBidi" w:hAnsiTheme="majorBidi" w:cstheme="majorBidi"/>
                <w:spacing w:val="0"/>
                <w:szCs w:val="24"/>
              </w:rPr>
              <w:t>Bid Submission</w:t>
            </w:r>
            <w:r w:rsidRPr="006E4BEF">
              <w:rPr>
                <w:rFonts w:asciiTheme="majorBidi" w:hAnsiTheme="majorBidi" w:cstheme="majorBidi"/>
                <w:spacing w:val="0"/>
                <w:szCs w:val="24"/>
              </w:rPr>
              <w:t xml:space="preserve"> Form or any extension thereof. </w:t>
            </w:r>
          </w:p>
        </w:tc>
      </w:tr>
      <w:tr w:rsidR="00EC1F4A" w:rsidRPr="006E4BEF" w:rsidTr="008D1F20">
        <w:tc>
          <w:tcPr>
            <w:tcW w:w="9360" w:type="dxa"/>
            <w:tcBorders>
              <w:bottom w:val="nil"/>
            </w:tcBorders>
          </w:tcPr>
          <w:p w:rsidR="00EC1F4A" w:rsidRPr="006E4BEF" w:rsidRDefault="00AC181F" w:rsidP="00EF6A29">
            <w:pPr>
              <w:pStyle w:val="Sec1-Clauses"/>
              <w:spacing w:before="0" w:after="200"/>
              <w:ind w:left="357" w:hanging="357"/>
              <w:rPr>
                <w:rFonts w:asciiTheme="majorBidi" w:hAnsiTheme="majorBidi" w:cstheme="majorBidi"/>
                <w:szCs w:val="24"/>
              </w:rPr>
            </w:pPr>
            <w:bookmarkStart w:id="174" w:name="_Toc438438849"/>
            <w:bookmarkStart w:id="175" w:name="_Toc438532623"/>
            <w:bookmarkStart w:id="176" w:name="_Toc438733993"/>
            <w:bookmarkStart w:id="177" w:name="_Toc438907031"/>
            <w:bookmarkStart w:id="178" w:name="_Toc438907230"/>
            <w:r w:rsidRPr="006E4BEF">
              <w:rPr>
                <w:rFonts w:asciiTheme="majorBidi" w:hAnsiTheme="majorBidi" w:cstheme="majorBidi"/>
                <w:szCs w:val="24"/>
              </w:rPr>
              <w:t xml:space="preserve"> </w:t>
            </w:r>
            <w:bookmarkStart w:id="179" w:name="_Toc350372513"/>
            <w:r w:rsidRPr="006E4BEF">
              <w:rPr>
                <w:rFonts w:asciiTheme="majorBidi" w:hAnsiTheme="majorBidi" w:cstheme="majorBidi"/>
                <w:szCs w:val="24"/>
              </w:rPr>
              <w:t>Bid</w:t>
            </w:r>
            <w:r w:rsidR="00EC1F4A" w:rsidRPr="006E4BEF">
              <w:rPr>
                <w:rFonts w:asciiTheme="majorBidi" w:hAnsiTheme="majorBidi" w:cstheme="majorBidi"/>
                <w:szCs w:val="24"/>
              </w:rPr>
              <w:t xml:space="preserve"> Opening</w:t>
            </w:r>
            <w:bookmarkEnd w:id="179"/>
          </w:p>
          <w:bookmarkEnd w:id="174"/>
          <w:bookmarkEnd w:id="175"/>
          <w:bookmarkEnd w:id="176"/>
          <w:bookmarkEnd w:id="177"/>
          <w:bookmarkEnd w:id="178"/>
          <w:p w:rsidR="00EC1F4A" w:rsidRPr="006E4BEF" w:rsidRDefault="00EC1F4A" w:rsidP="00150CE9">
            <w:pPr>
              <w:pStyle w:val="Sub-ClauseText"/>
              <w:numPr>
                <w:ilvl w:val="1"/>
                <w:numId w:val="47"/>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 xml:space="preserve">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shall conduct the</w:t>
            </w:r>
            <w:r w:rsidR="000F0B0A" w:rsidRPr="006E4BEF">
              <w:rPr>
                <w:rFonts w:asciiTheme="majorBidi" w:hAnsiTheme="majorBidi" w:cstheme="majorBidi"/>
                <w:spacing w:val="0"/>
                <w:szCs w:val="24"/>
              </w:rPr>
              <w:t xml:space="preserve"> Bid</w:t>
            </w:r>
            <w:r w:rsidRPr="006E4BEF">
              <w:rPr>
                <w:rFonts w:asciiTheme="majorBidi" w:hAnsiTheme="majorBidi" w:cstheme="majorBidi"/>
                <w:spacing w:val="0"/>
                <w:szCs w:val="24"/>
              </w:rPr>
              <w:t xml:space="preserve"> opening in public at the address, date and time </w:t>
            </w:r>
            <w:r w:rsidRPr="006E4BEF">
              <w:rPr>
                <w:rFonts w:asciiTheme="majorBidi" w:hAnsiTheme="majorBidi" w:cstheme="majorBidi"/>
                <w:b/>
                <w:bCs/>
                <w:spacing w:val="0"/>
                <w:szCs w:val="24"/>
              </w:rPr>
              <w:t>specified in the</w:t>
            </w:r>
            <w:r w:rsidRPr="006E4BEF">
              <w:rPr>
                <w:rFonts w:asciiTheme="majorBidi" w:hAnsiTheme="majorBidi" w:cstheme="majorBidi"/>
                <w:spacing w:val="0"/>
                <w:szCs w:val="24"/>
              </w:rPr>
              <w:t xml:space="preserve"> </w:t>
            </w:r>
            <w:r w:rsidR="00137EE7" w:rsidRPr="006E4BEF">
              <w:rPr>
                <w:rFonts w:asciiTheme="majorBidi" w:hAnsiTheme="majorBidi" w:cstheme="majorBidi"/>
                <w:b/>
                <w:spacing w:val="0"/>
                <w:szCs w:val="24"/>
              </w:rPr>
              <w:t>BDS</w:t>
            </w:r>
            <w:r w:rsidRPr="006E4BEF">
              <w:rPr>
                <w:rFonts w:asciiTheme="majorBidi" w:hAnsiTheme="majorBidi" w:cstheme="majorBidi"/>
                <w:b/>
                <w:spacing w:val="0"/>
                <w:szCs w:val="24"/>
              </w:rPr>
              <w:t>.</w:t>
            </w:r>
            <w:r w:rsidRPr="006E4BEF">
              <w:rPr>
                <w:rFonts w:asciiTheme="majorBidi" w:hAnsiTheme="majorBidi" w:cstheme="majorBidi"/>
                <w:spacing w:val="0"/>
                <w:szCs w:val="24"/>
              </w:rPr>
              <w:t xml:space="preserve">  Any specific electronic</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opening procedures required if electronic</w:t>
            </w:r>
            <w:r w:rsidR="000F0B0A" w:rsidRPr="006E4BEF">
              <w:rPr>
                <w:rFonts w:asciiTheme="majorBidi" w:hAnsiTheme="majorBidi" w:cstheme="majorBidi"/>
                <w:spacing w:val="0"/>
                <w:szCs w:val="24"/>
              </w:rPr>
              <w:t xml:space="preserve"> Bid</w:t>
            </w:r>
            <w:r w:rsidR="00846F57" w:rsidRPr="006E4BEF">
              <w:rPr>
                <w:rFonts w:asciiTheme="majorBidi" w:hAnsiTheme="majorBidi" w:cstheme="majorBidi"/>
                <w:spacing w:val="0"/>
                <w:szCs w:val="24"/>
              </w:rPr>
              <w:t>ing</w:t>
            </w:r>
            <w:r w:rsidRPr="006E4BEF">
              <w:rPr>
                <w:rFonts w:asciiTheme="majorBidi" w:hAnsiTheme="majorBidi" w:cstheme="majorBidi"/>
                <w:spacing w:val="0"/>
                <w:szCs w:val="24"/>
              </w:rPr>
              <w:t xml:space="preserve"> is </w:t>
            </w:r>
            <w:r w:rsidR="000F0B0A" w:rsidRPr="006E4BEF">
              <w:rPr>
                <w:rFonts w:asciiTheme="majorBidi" w:hAnsiTheme="majorBidi" w:cstheme="majorBidi"/>
                <w:spacing w:val="0"/>
                <w:szCs w:val="24"/>
              </w:rPr>
              <w:t>permitted</w:t>
            </w:r>
            <w:r w:rsidRPr="006E4BEF">
              <w:rPr>
                <w:rFonts w:asciiTheme="majorBidi" w:hAnsiTheme="majorBidi" w:cstheme="majorBidi"/>
                <w:spacing w:val="0"/>
                <w:szCs w:val="24"/>
              </w:rPr>
              <w:t xml:space="preserve"> in accordance with </w:t>
            </w:r>
            <w:r w:rsidR="00632738" w:rsidRPr="006E4BEF">
              <w:rPr>
                <w:rFonts w:asciiTheme="majorBidi" w:hAnsiTheme="majorBidi" w:cstheme="majorBidi"/>
                <w:spacing w:val="0"/>
                <w:szCs w:val="24"/>
              </w:rPr>
              <w:t>ITB</w:t>
            </w:r>
            <w:r w:rsidR="00484F6C" w:rsidRPr="006E4BEF">
              <w:rPr>
                <w:rFonts w:asciiTheme="majorBidi" w:hAnsiTheme="majorBidi" w:cstheme="majorBidi"/>
                <w:spacing w:val="0"/>
                <w:szCs w:val="24"/>
              </w:rPr>
              <w:t xml:space="preserve"> </w:t>
            </w:r>
            <w:r w:rsidRPr="006E4BEF">
              <w:rPr>
                <w:rFonts w:asciiTheme="majorBidi" w:hAnsiTheme="majorBidi" w:cstheme="majorBidi"/>
                <w:spacing w:val="0"/>
                <w:szCs w:val="24"/>
              </w:rPr>
              <w:t xml:space="preserve">Sub-Clause </w:t>
            </w:r>
            <w:proofErr w:type="gramStart"/>
            <w:r w:rsidRPr="006E4BEF">
              <w:rPr>
                <w:rFonts w:asciiTheme="majorBidi" w:hAnsiTheme="majorBidi" w:cstheme="majorBidi"/>
                <w:spacing w:val="0"/>
                <w:szCs w:val="24"/>
              </w:rPr>
              <w:t>23.1,</w:t>
            </w:r>
            <w:proofErr w:type="gramEnd"/>
            <w:r w:rsidRPr="006E4BEF">
              <w:rPr>
                <w:rFonts w:asciiTheme="majorBidi" w:hAnsiTheme="majorBidi" w:cstheme="majorBidi"/>
                <w:spacing w:val="0"/>
                <w:szCs w:val="24"/>
              </w:rPr>
              <w:t xml:space="preserve"> shall be as </w:t>
            </w:r>
            <w:r w:rsidRPr="006E4BEF">
              <w:rPr>
                <w:rFonts w:asciiTheme="majorBidi" w:hAnsiTheme="majorBidi" w:cstheme="majorBidi"/>
                <w:b/>
                <w:bCs/>
                <w:spacing w:val="0"/>
                <w:szCs w:val="24"/>
              </w:rPr>
              <w:t>specified in the</w:t>
            </w:r>
            <w:r w:rsidRPr="006E4BEF">
              <w:rPr>
                <w:rFonts w:asciiTheme="majorBidi" w:hAnsiTheme="majorBidi" w:cstheme="majorBidi"/>
                <w:spacing w:val="0"/>
                <w:szCs w:val="24"/>
              </w:rPr>
              <w:t xml:space="preserve"> </w:t>
            </w:r>
            <w:r w:rsidR="00137EE7" w:rsidRPr="006E4BEF">
              <w:rPr>
                <w:rFonts w:asciiTheme="majorBidi" w:hAnsiTheme="majorBidi" w:cstheme="majorBidi"/>
                <w:b/>
                <w:spacing w:val="0"/>
                <w:szCs w:val="24"/>
              </w:rPr>
              <w:t>BDS</w:t>
            </w:r>
            <w:r w:rsidRPr="006E4BEF">
              <w:rPr>
                <w:rFonts w:asciiTheme="majorBidi" w:hAnsiTheme="majorBidi" w:cstheme="majorBidi"/>
                <w:b/>
                <w:spacing w:val="0"/>
                <w:szCs w:val="24"/>
              </w:rPr>
              <w:t>.</w:t>
            </w:r>
          </w:p>
          <w:p w:rsidR="00EC1F4A" w:rsidRPr="006E4BEF" w:rsidRDefault="00EC1F4A" w:rsidP="00150CE9">
            <w:pPr>
              <w:pStyle w:val="Sub-ClauseText"/>
              <w:numPr>
                <w:ilvl w:val="1"/>
                <w:numId w:val="47"/>
              </w:numPr>
              <w:spacing w:before="0" w:after="200"/>
              <w:rPr>
                <w:rFonts w:asciiTheme="majorBidi" w:hAnsiTheme="majorBidi" w:cstheme="majorBidi"/>
                <w:spacing w:val="0"/>
                <w:szCs w:val="24"/>
              </w:rPr>
            </w:pPr>
            <w:r w:rsidRPr="006E4BEF">
              <w:rPr>
                <w:rFonts w:asciiTheme="majorBidi" w:hAnsiTheme="majorBidi" w:cstheme="majorBidi"/>
                <w:spacing w:val="0"/>
                <w:szCs w:val="24"/>
              </w:rPr>
              <w:t>First, envelopes marked “</w:t>
            </w:r>
            <w:r w:rsidRPr="006E4BEF">
              <w:rPr>
                <w:rFonts w:asciiTheme="majorBidi" w:hAnsiTheme="majorBidi" w:cstheme="majorBidi"/>
                <w:smallCaps/>
                <w:spacing w:val="0"/>
                <w:szCs w:val="24"/>
              </w:rPr>
              <w:t>Withdrawal</w:t>
            </w:r>
            <w:r w:rsidRPr="006E4BEF">
              <w:rPr>
                <w:rFonts w:asciiTheme="majorBidi" w:hAnsiTheme="majorBidi" w:cstheme="majorBidi"/>
                <w:spacing w:val="0"/>
                <w:szCs w:val="24"/>
              </w:rPr>
              <w:t>” shall be opened and read out and the envelope with the corresponding</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shall not be opened, but returned to 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If the withdrawal envelope does not contain a copy of the “power of attorney” confirming the signature as a person duly authorized to sign on behalf of 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the corresponding</w:t>
            </w:r>
            <w:r w:rsidR="00E7786D" w:rsidRPr="006E4BEF">
              <w:rPr>
                <w:rFonts w:asciiTheme="majorBidi" w:hAnsiTheme="majorBidi" w:cstheme="majorBidi"/>
                <w:spacing w:val="0"/>
                <w:szCs w:val="24"/>
              </w:rPr>
              <w:t xml:space="preserve"> Bid</w:t>
            </w:r>
            <w:r w:rsidRPr="006E4BEF">
              <w:rPr>
                <w:rFonts w:asciiTheme="majorBidi" w:hAnsiTheme="majorBidi" w:cstheme="majorBidi"/>
                <w:spacing w:val="0"/>
                <w:szCs w:val="24"/>
              </w:rPr>
              <w:t xml:space="preserve"> will be opened.  No</w:t>
            </w:r>
            <w:r w:rsidR="00E7786D" w:rsidRPr="006E4BEF">
              <w:rPr>
                <w:rFonts w:asciiTheme="majorBidi" w:hAnsiTheme="majorBidi" w:cstheme="majorBidi"/>
                <w:spacing w:val="0"/>
                <w:szCs w:val="24"/>
              </w:rPr>
              <w:t xml:space="preserve"> Bid</w:t>
            </w:r>
            <w:r w:rsidRPr="006E4BEF">
              <w:rPr>
                <w:rFonts w:asciiTheme="majorBidi" w:hAnsiTheme="majorBidi" w:cstheme="majorBidi"/>
                <w:spacing w:val="0"/>
                <w:szCs w:val="24"/>
              </w:rPr>
              <w:t xml:space="preserve"> withdrawal shall be </w:t>
            </w:r>
            <w:r w:rsidR="000F0B0A" w:rsidRPr="006E4BEF">
              <w:rPr>
                <w:rFonts w:asciiTheme="majorBidi" w:hAnsiTheme="majorBidi" w:cstheme="majorBidi"/>
                <w:spacing w:val="0"/>
                <w:szCs w:val="24"/>
              </w:rPr>
              <w:t>permitted</w:t>
            </w:r>
            <w:r w:rsidRPr="006E4BEF">
              <w:rPr>
                <w:rFonts w:asciiTheme="majorBidi" w:hAnsiTheme="majorBidi" w:cstheme="majorBidi"/>
                <w:spacing w:val="0"/>
                <w:szCs w:val="24"/>
              </w:rPr>
              <w:t xml:space="preserve"> unless the corresponding withdrawal notice contains a valid authorization to request the withdrawal and is read out at</w:t>
            </w:r>
            <w:r w:rsidR="00AC181F" w:rsidRPr="006E4BEF">
              <w:rPr>
                <w:rFonts w:asciiTheme="majorBidi" w:hAnsiTheme="majorBidi" w:cstheme="majorBidi"/>
                <w:spacing w:val="0"/>
                <w:szCs w:val="24"/>
              </w:rPr>
              <w:t xml:space="preserve"> Bid</w:t>
            </w:r>
            <w:r w:rsidRPr="006E4BEF">
              <w:rPr>
                <w:rFonts w:asciiTheme="majorBidi" w:hAnsiTheme="majorBidi" w:cstheme="majorBidi"/>
                <w:spacing w:val="0"/>
                <w:szCs w:val="24"/>
              </w:rPr>
              <w:t xml:space="preserve"> opening.  Next, envelopes marked “</w:t>
            </w:r>
            <w:r w:rsidRPr="006E4BEF">
              <w:rPr>
                <w:rFonts w:asciiTheme="majorBidi" w:hAnsiTheme="majorBidi" w:cstheme="majorBidi"/>
                <w:smallCaps/>
                <w:spacing w:val="0"/>
                <w:szCs w:val="24"/>
              </w:rPr>
              <w:t>Substitution</w:t>
            </w:r>
            <w:r w:rsidRPr="006E4BEF">
              <w:rPr>
                <w:rFonts w:asciiTheme="majorBidi" w:hAnsiTheme="majorBidi" w:cstheme="majorBidi"/>
                <w:spacing w:val="0"/>
                <w:szCs w:val="24"/>
              </w:rPr>
              <w:t>” shall be opened and read out and exchanged with the corresponding</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being substituted, and the substituted</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shall not be opened, but returned to 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No</w:t>
            </w:r>
            <w:r w:rsidR="00E7786D" w:rsidRPr="006E4BEF">
              <w:rPr>
                <w:rFonts w:asciiTheme="majorBidi" w:hAnsiTheme="majorBidi" w:cstheme="majorBidi"/>
                <w:spacing w:val="0"/>
                <w:szCs w:val="24"/>
              </w:rPr>
              <w:t xml:space="preserve"> Bid</w:t>
            </w:r>
            <w:r w:rsidRPr="006E4BEF">
              <w:rPr>
                <w:rFonts w:asciiTheme="majorBidi" w:hAnsiTheme="majorBidi" w:cstheme="majorBidi"/>
                <w:spacing w:val="0"/>
                <w:szCs w:val="24"/>
              </w:rPr>
              <w:t xml:space="preserve"> substitution shall be </w:t>
            </w:r>
            <w:r w:rsidR="000F0B0A" w:rsidRPr="006E4BEF">
              <w:rPr>
                <w:rFonts w:asciiTheme="majorBidi" w:hAnsiTheme="majorBidi" w:cstheme="majorBidi"/>
                <w:spacing w:val="0"/>
                <w:szCs w:val="24"/>
              </w:rPr>
              <w:t>permitted</w:t>
            </w:r>
            <w:r w:rsidRPr="006E4BEF">
              <w:rPr>
                <w:rFonts w:asciiTheme="majorBidi" w:hAnsiTheme="majorBidi" w:cstheme="majorBidi"/>
                <w:spacing w:val="0"/>
                <w:szCs w:val="24"/>
              </w:rPr>
              <w:t xml:space="preserve"> unless the corresponding substitution notice contains a valid authorization to request the substitution and is read out at</w:t>
            </w:r>
            <w:r w:rsidR="00E7786D" w:rsidRPr="006E4BEF">
              <w:rPr>
                <w:rFonts w:asciiTheme="majorBidi" w:hAnsiTheme="majorBidi" w:cstheme="majorBidi"/>
                <w:spacing w:val="0"/>
                <w:szCs w:val="24"/>
              </w:rPr>
              <w:t xml:space="preserve"> Bid</w:t>
            </w:r>
            <w:r w:rsidRPr="006E4BEF">
              <w:rPr>
                <w:rFonts w:asciiTheme="majorBidi" w:hAnsiTheme="majorBidi" w:cstheme="majorBidi"/>
                <w:spacing w:val="0"/>
                <w:szCs w:val="24"/>
              </w:rPr>
              <w:t xml:space="preserve"> opening. Envelopes marked “</w:t>
            </w:r>
            <w:r w:rsidRPr="006E4BEF">
              <w:rPr>
                <w:rFonts w:asciiTheme="majorBidi" w:hAnsiTheme="majorBidi" w:cstheme="majorBidi"/>
                <w:smallCaps/>
                <w:spacing w:val="0"/>
                <w:szCs w:val="24"/>
              </w:rPr>
              <w:t>Modification</w:t>
            </w:r>
            <w:r w:rsidRPr="006E4BEF">
              <w:rPr>
                <w:rFonts w:asciiTheme="majorBidi" w:hAnsiTheme="majorBidi" w:cstheme="majorBidi"/>
                <w:spacing w:val="0"/>
                <w:szCs w:val="24"/>
              </w:rPr>
              <w:t>” shall be opened and read out with the corresponding</w:t>
            </w:r>
            <w:r w:rsidR="00E7786D" w:rsidRPr="006E4BEF">
              <w:rPr>
                <w:rFonts w:asciiTheme="majorBidi" w:hAnsiTheme="majorBidi" w:cstheme="majorBidi"/>
                <w:spacing w:val="0"/>
                <w:szCs w:val="24"/>
              </w:rPr>
              <w:t xml:space="preserve"> Bid</w:t>
            </w:r>
            <w:r w:rsidRPr="006E4BEF">
              <w:rPr>
                <w:rFonts w:asciiTheme="majorBidi" w:hAnsiTheme="majorBidi" w:cstheme="majorBidi"/>
                <w:spacing w:val="0"/>
                <w:szCs w:val="24"/>
              </w:rPr>
              <w:t>. No</w:t>
            </w:r>
            <w:r w:rsidR="00AC181F" w:rsidRPr="006E4BEF">
              <w:rPr>
                <w:rFonts w:asciiTheme="majorBidi" w:hAnsiTheme="majorBidi" w:cstheme="majorBidi"/>
                <w:spacing w:val="0"/>
                <w:szCs w:val="24"/>
              </w:rPr>
              <w:t xml:space="preserve"> B</w:t>
            </w:r>
            <w:r w:rsidR="00EF6A29" w:rsidRPr="006E4BEF">
              <w:rPr>
                <w:rFonts w:asciiTheme="majorBidi" w:hAnsiTheme="majorBidi" w:cstheme="majorBidi"/>
                <w:spacing w:val="0"/>
                <w:szCs w:val="24"/>
              </w:rPr>
              <w:t>id</w:t>
            </w:r>
            <w:r w:rsidRPr="006E4BEF">
              <w:rPr>
                <w:rFonts w:asciiTheme="majorBidi" w:hAnsiTheme="majorBidi" w:cstheme="majorBidi"/>
                <w:spacing w:val="0"/>
                <w:szCs w:val="24"/>
              </w:rPr>
              <w:t xml:space="preserve"> modification shall be </w:t>
            </w:r>
            <w:r w:rsidR="000F0B0A" w:rsidRPr="006E4BEF">
              <w:rPr>
                <w:rFonts w:asciiTheme="majorBidi" w:hAnsiTheme="majorBidi" w:cstheme="majorBidi"/>
                <w:spacing w:val="0"/>
                <w:szCs w:val="24"/>
              </w:rPr>
              <w:t>permitted</w:t>
            </w:r>
            <w:r w:rsidRPr="006E4BEF">
              <w:rPr>
                <w:rFonts w:asciiTheme="majorBidi" w:hAnsiTheme="majorBidi" w:cstheme="majorBidi"/>
                <w:spacing w:val="0"/>
                <w:szCs w:val="24"/>
              </w:rPr>
              <w:t xml:space="preserve"> unless the corresponding modification notice contains a valid authorization to request the modification and is read out at</w:t>
            </w:r>
            <w:r w:rsidR="00EF6A29" w:rsidRPr="006E4BEF">
              <w:rPr>
                <w:rFonts w:asciiTheme="majorBidi" w:hAnsiTheme="majorBidi" w:cstheme="majorBidi"/>
                <w:spacing w:val="0"/>
                <w:szCs w:val="24"/>
              </w:rPr>
              <w:t xml:space="preserve"> Bid</w:t>
            </w:r>
            <w:r w:rsidRPr="006E4BEF">
              <w:rPr>
                <w:rFonts w:asciiTheme="majorBidi" w:hAnsiTheme="majorBidi" w:cstheme="majorBidi"/>
                <w:spacing w:val="0"/>
                <w:szCs w:val="24"/>
              </w:rPr>
              <w:t xml:space="preserve"> opening. Only envelopes that are opened and read out at</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opening shall be considered further.</w:t>
            </w:r>
          </w:p>
          <w:p w:rsidR="00EC1F4A" w:rsidRPr="006E4BEF" w:rsidRDefault="00EC1F4A" w:rsidP="00150CE9">
            <w:pPr>
              <w:pStyle w:val="Sub-ClauseText"/>
              <w:numPr>
                <w:ilvl w:val="1"/>
                <w:numId w:val="47"/>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All other envelopes shall be opened one at a time, reading out: the name of 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and whether there is a modification; the</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Prices, including any discounts and alternative offers; the presence of a</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Security or</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-Securing Declaration, if required; and any other details as 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may consider appropriate.  Only discounts and alternative offers read out at</w:t>
            </w:r>
            <w:r w:rsidR="00AC181F" w:rsidRPr="006E4BEF">
              <w:rPr>
                <w:rFonts w:asciiTheme="majorBidi" w:hAnsiTheme="majorBidi" w:cstheme="majorBidi"/>
                <w:spacing w:val="0"/>
                <w:szCs w:val="24"/>
              </w:rPr>
              <w:t xml:space="preserve"> Bid</w:t>
            </w:r>
            <w:r w:rsidRPr="006E4BEF">
              <w:rPr>
                <w:rFonts w:asciiTheme="majorBidi" w:hAnsiTheme="majorBidi" w:cstheme="majorBidi"/>
                <w:spacing w:val="0"/>
                <w:szCs w:val="24"/>
              </w:rPr>
              <w:t xml:space="preserve"> opening shall be considered for evaluation.  No</w:t>
            </w:r>
            <w:r w:rsidR="000F0B0A" w:rsidRPr="006E4BEF">
              <w:rPr>
                <w:rFonts w:asciiTheme="majorBidi" w:hAnsiTheme="majorBidi" w:cstheme="majorBidi"/>
                <w:spacing w:val="0"/>
                <w:szCs w:val="24"/>
              </w:rPr>
              <w:t xml:space="preserve"> Bid</w:t>
            </w:r>
            <w:r w:rsidRPr="006E4BEF">
              <w:rPr>
                <w:rFonts w:asciiTheme="majorBidi" w:hAnsiTheme="majorBidi" w:cstheme="majorBidi"/>
                <w:spacing w:val="0"/>
                <w:szCs w:val="24"/>
              </w:rPr>
              <w:t xml:space="preserve"> shall be rejected </w:t>
            </w:r>
            <w:proofErr w:type="spellStart"/>
            <w:r w:rsidRPr="006E4BEF">
              <w:rPr>
                <w:rFonts w:asciiTheme="majorBidi" w:hAnsiTheme="majorBidi" w:cstheme="majorBidi"/>
                <w:spacing w:val="0"/>
                <w:szCs w:val="24"/>
              </w:rPr>
              <w:t>at</w:t>
            </w:r>
            <w:proofErr w:type="spellEnd"/>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opening except for late</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s, in accordance with </w:t>
            </w:r>
            <w:r w:rsidR="00632738" w:rsidRPr="006E4BEF">
              <w:rPr>
                <w:rFonts w:asciiTheme="majorBidi" w:hAnsiTheme="majorBidi" w:cstheme="majorBidi"/>
                <w:spacing w:val="0"/>
                <w:szCs w:val="24"/>
              </w:rPr>
              <w:t>ITB</w:t>
            </w:r>
            <w:r w:rsidR="00484F6C" w:rsidRPr="006E4BEF">
              <w:rPr>
                <w:rFonts w:asciiTheme="majorBidi" w:hAnsiTheme="majorBidi" w:cstheme="majorBidi"/>
                <w:spacing w:val="0"/>
                <w:szCs w:val="24"/>
              </w:rPr>
              <w:t xml:space="preserve"> </w:t>
            </w:r>
            <w:r w:rsidRPr="006E4BEF">
              <w:rPr>
                <w:rFonts w:asciiTheme="majorBidi" w:hAnsiTheme="majorBidi" w:cstheme="majorBidi"/>
                <w:spacing w:val="0"/>
                <w:szCs w:val="24"/>
              </w:rPr>
              <w:t>Sub-Clause 25.1.</w:t>
            </w:r>
          </w:p>
          <w:p w:rsidR="00EC1F4A" w:rsidRDefault="00EC1F4A" w:rsidP="001B7118">
            <w:pPr>
              <w:pStyle w:val="Sub-ClauseText"/>
              <w:numPr>
                <w:ilvl w:val="1"/>
                <w:numId w:val="47"/>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shall prepare a record of the</w:t>
            </w:r>
            <w:r w:rsidR="000F0B0A" w:rsidRPr="006E4BEF">
              <w:rPr>
                <w:rFonts w:asciiTheme="majorBidi" w:hAnsiTheme="majorBidi" w:cstheme="majorBidi"/>
                <w:spacing w:val="0"/>
                <w:szCs w:val="24"/>
              </w:rPr>
              <w:t xml:space="preserve"> Bid</w:t>
            </w:r>
            <w:r w:rsidRPr="006E4BEF">
              <w:rPr>
                <w:rFonts w:asciiTheme="majorBidi" w:hAnsiTheme="majorBidi" w:cstheme="majorBidi"/>
                <w:spacing w:val="0"/>
                <w:szCs w:val="24"/>
              </w:rPr>
              <w:t xml:space="preserve"> opening that shall include, as a minimum: the name of 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and whether there is a withdrawal, substitution, or modification; the</w:t>
            </w:r>
            <w:r w:rsidR="00AC181F" w:rsidRPr="006E4BEF">
              <w:rPr>
                <w:rFonts w:asciiTheme="majorBidi" w:hAnsiTheme="majorBidi" w:cstheme="majorBidi"/>
                <w:spacing w:val="0"/>
                <w:szCs w:val="24"/>
              </w:rPr>
              <w:t xml:space="preserve"> Bid</w:t>
            </w:r>
            <w:r w:rsidRPr="006E4BEF">
              <w:rPr>
                <w:rFonts w:asciiTheme="majorBidi" w:hAnsiTheme="majorBidi" w:cstheme="majorBidi"/>
                <w:spacing w:val="0"/>
                <w:szCs w:val="24"/>
              </w:rPr>
              <w:t xml:space="preserve"> Price, per </w:t>
            </w:r>
            <w:r w:rsidR="001B7118" w:rsidRPr="006E4BEF">
              <w:rPr>
                <w:rFonts w:asciiTheme="majorBidi" w:hAnsiTheme="majorBidi" w:cstheme="majorBidi"/>
                <w:spacing w:val="0"/>
                <w:szCs w:val="24"/>
              </w:rPr>
              <w:t xml:space="preserve">item </w:t>
            </w:r>
            <w:r w:rsidRPr="006E4BEF">
              <w:rPr>
                <w:rFonts w:asciiTheme="majorBidi" w:hAnsiTheme="majorBidi" w:cstheme="majorBidi"/>
                <w:spacing w:val="0"/>
                <w:szCs w:val="24"/>
              </w:rPr>
              <w:t xml:space="preserve">if applicable, including any discounts, and alternative offers if they were </w:t>
            </w:r>
            <w:r w:rsidR="000F0B0A" w:rsidRPr="006E4BEF">
              <w:rPr>
                <w:rFonts w:asciiTheme="majorBidi" w:hAnsiTheme="majorBidi" w:cstheme="majorBidi"/>
                <w:spacing w:val="0"/>
                <w:szCs w:val="24"/>
              </w:rPr>
              <w:t>permitted</w:t>
            </w:r>
            <w:r w:rsidRPr="006E4BEF">
              <w:rPr>
                <w:rFonts w:asciiTheme="majorBidi" w:hAnsiTheme="majorBidi" w:cstheme="majorBidi"/>
                <w:spacing w:val="0"/>
                <w:szCs w:val="24"/>
              </w:rPr>
              <w:t>; and the presence or absence of a</w:t>
            </w:r>
            <w:r w:rsidR="00AC181F" w:rsidRPr="006E4BEF">
              <w:rPr>
                <w:rFonts w:asciiTheme="majorBidi" w:hAnsiTheme="majorBidi" w:cstheme="majorBidi"/>
                <w:spacing w:val="0"/>
                <w:szCs w:val="24"/>
              </w:rPr>
              <w:t xml:space="preserve"> </w:t>
            </w:r>
            <w:r w:rsidR="000F7780" w:rsidRPr="006E4BEF">
              <w:rPr>
                <w:rFonts w:asciiTheme="majorBidi" w:hAnsiTheme="majorBidi" w:cstheme="majorBidi"/>
                <w:spacing w:val="0"/>
                <w:szCs w:val="24"/>
              </w:rPr>
              <w:t>Bid Security</w:t>
            </w:r>
            <w:r w:rsidRPr="006E4BEF">
              <w:rPr>
                <w:rFonts w:asciiTheme="majorBidi" w:hAnsiTheme="majorBidi" w:cstheme="majorBidi"/>
                <w:spacing w:val="0"/>
                <w:szCs w:val="24"/>
              </w:rPr>
              <w:t xml:space="preserve"> or</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-Securing Declaration, if one was required.  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s’ representatives who are present shall be requested to sign the attendance sheet.  A copy of the record shall be distributed to all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s who </w:t>
            </w:r>
            <w:r w:rsidR="00137EE7" w:rsidRPr="006E4BEF">
              <w:rPr>
                <w:rFonts w:asciiTheme="majorBidi" w:hAnsiTheme="majorBidi" w:cstheme="majorBidi"/>
                <w:spacing w:val="0"/>
                <w:szCs w:val="24"/>
              </w:rPr>
              <w:t>submitted</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s in time, and posted online when electronic</w:t>
            </w:r>
            <w:r w:rsidR="00AC181F" w:rsidRPr="006E4BEF">
              <w:rPr>
                <w:rFonts w:asciiTheme="majorBidi" w:hAnsiTheme="majorBidi" w:cstheme="majorBidi"/>
                <w:spacing w:val="0"/>
                <w:szCs w:val="24"/>
              </w:rPr>
              <w:t xml:space="preserve"> </w:t>
            </w:r>
            <w:r w:rsidR="00E7786D" w:rsidRPr="006E4BEF">
              <w:rPr>
                <w:rFonts w:asciiTheme="majorBidi" w:hAnsiTheme="majorBidi" w:cstheme="majorBidi"/>
                <w:spacing w:val="0"/>
                <w:szCs w:val="24"/>
              </w:rPr>
              <w:t xml:space="preserve">Bidding </w:t>
            </w:r>
            <w:r w:rsidRPr="006E4BEF">
              <w:rPr>
                <w:rFonts w:asciiTheme="majorBidi" w:hAnsiTheme="majorBidi" w:cstheme="majorBidi"/>
                <w:spacing w:val="0"/>
                <w:szCs w:val="24"/>
              </w:rPr>
              <w:t xml:space="preserve">is </w:t>
            </w:r>
            <w:r w:rsidR="000F0B0A" w:rsidRPr="006E4BEF">
              <w:rPr>
                <w:rFonts w:asciiTheme="majorBidi" w:hAnsiTheme="majorBidi" w:cstheme="majorBidi"/>
                <w:spacing w:val="0"/>
                <w:szCs w:val="24"/>
              </w:rPr>
              <w:t>permitted</w:t>
            </w:r>
            <w:r w:rsidRPr="006E4BEF">
              <w:rPr>
                <w:rFonts w:asciiTheme="majorBidi" w:hAnsiTheme="majorBidi" w:cstheme="majorBidi"/>
                <w:spacing w:val="0"/>
                <w:szCs w:val="24"/>
              </w:rPr>
              <w:t>.</w:t>
            </w:r>
          </w:p>
          <w:p w:rsidR="00BE206B" w:rsidRPr="006E4BEF" w:rsidRDefault="00BE206B" w:rsidP="00BE206B">
            <w:pPr>
              <w:pStyle w:val="Sub-ClauseText"/>
              <w:spacing w:before="0" w:after="200"/>
              <w:ind w:left="600"/>
              <w:rPr>
                <w:rFonts w:asciiTheme="majorBidi" w:hAnsiTheme="majorBidi" w:cstheme="majorBidi"/>
                <w:spacing w:val="0"/>
                <w:szCs w:val="24"/>
              </w:rPr>
            </w:pPr>
          </w:p>
        </w:tc>
      </w:tr>
      <w:tr w:rsidR="00284E98" w:rsidRPr="006E4BEF" w:rsidTr="008D1F20">
        <w:tc>
          <w:tcPr>
            <w:tcW w:w="9360" w:type="dxa"/>
          </w:tcPr>
          <w:p w:rsidR="00284E98" w:rsidRPr="006E4BEF" w:rsidRDefault="00284E98" w:rsidP="008D1F20">
            <w:pPr>
              <w:pStyle w:val="BodyText2"/>
              <w:tabs>
                <w:tab w:val="clear" w:pos="360"/>
              </w:tabs>
              <w:ind w:left="28" w:firstLine="17"/>
              <w:rPr>
                <w:rFonts w:asciiTheme="majorBidi" w:hAnsiTheme="majorBidi" w:cstheme="majorBidi"/>
                <w:sz w:val="24"/>
                <w:szCs w:val="24"/>
              </w:rPr>
            </w:pPr>
            <w:bookmarkStart w:id="180" w:name="_Toc505659527"/>
            <w:bookmarkStart w:id="181" w:name="_Toc350372514"/>
            <w:r w:rsidRPr="006E4BEF">
              <w:rPr>
                <w:rFonts w:asciiTheme="majorBidi" w:hAnsiTheme="majorBidi" w:cstheme="majorBidi"/>
                <w:sz w:val="24"/>
                <w:szCs w:val="24"/>
              </w:rPr>
              <w:t>Evaluation and Comparison of</w:t>
            </w:r>
            <w:r w:rsidR="00EF6A29" w:rsidRPr="006E4BEF">
              <w:rPr>
                <w:rFonts w:asciiTheme="majorBidi" w:hAnsiTheme="majorBidi" w:cstheme="majorBidi"/>
                <w:sz w:val="24"/>
                <w:szCs w:val="24"/>
              </w:rPr>
              <w:t xml:space="preserve"> Bid</w:t>
            </w:r>
            <w:r w:rsidRPr="006E4BEF">
              <w:rPr>
                <w:rFonts w:asciiTheme="majorBidi" w:hAnsiTheme="majorBidi" w:cstheme="majorBidi"/>
                <w:sz w:val="24"/>
                <w:szCs w:val="24"/>
              </w:rPr>
              <w:t>s</w:t>
            </w:r>
            <w:bookmarkEnd w:id="180"/>
            <w:bookmarkEnd w:id="181"/>
          </w:p>
        </w:tc>
      </w:tr>
      <w:tr w:rsidR="00284E98" w:rsidRPr="006E4BEF" w:rsidTr="008D1F20">
        <w:tc>
          <w:tcPr>
            <w:tcW w:w="9360" w:type="dxa"/>
          </w:tcPr>
          <w:p w:rsidR="00284E98" w:rsidRPr="006E4BEF" w:rsidRDefault="00284E98" w:rsidP="008D1F20">
            <w:pPr>
              <w:pStyle w:val="Sec1-Clauses"/>
              <w:spacing w:before="0" w:after="180"/>
              <w:ind w:left="357" w:hanging="357"/>
              <w:rPr>
                <w:rFonts w:asciiTheme="majorBidi" w:hAnsiTheme="majorBidi" w:cstheme="majorBidi"/>
                <w:szCs w:val="24"/>
              </w:rPr>
            </w:pPr>
            <w:bookmarkStart w:id="182" w:name="_Toc350372515"/>
            <w:r w:rsidRPr="006E4BEF">
              <w:rPr>
                <w:rFonts w:asciiTheme="majorBidi" w:hAnsiTheme="majorBidi" w:cstheme="majorBidi"/>
                <w:szCs w:val="24"/>
              </w:rPr>
              <w:t>Confidentiality</w:t>
            </w:r>
            <w:bookmarkEnd w:id="182"/>
          </w:p>
          <w:p w:rsidR="00284E98" w:rsidRPr="006E4BEF" w:rsidRDefault="00284E98" w:rsidP="008D1F20">
            <w:pPr>
              <w:pStyle w:val="Sub-ClauseText"/>
              <w:numPr>
                <w:ilvl w:val="1"/>
                <w:numId w:val="48"/>
              </w:numPr>
              <w:spacing w:before="0" w:after="180"/>
              <w:rPr>
                <w:rFonts w:asciiTheme="majorBidi" w:hAnsiTheme="majorBidi" w:cstheme="majorBidi"/>
                <w:spacing w:val="0"/>
                <w:szCs w:val="24"/>
              </w:rPr>
            </w:pPr>
            <w:r w:rsidRPr="006E4BEF">
              <w:rPr>
                <w:rFonts w:asciiTheme="majorBidi" w:hAnsiTheme="majorBidi" w:cstheme="majorBidi"/>
                <w:spacing w:val="0"/>
                <w:szCs w:val="24"/>
              </w:rPr>
              <w:t>Information relating to the examination, evaluation, comparison, and post-qualification of</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s, and recommendation of contract award, shall not be disclosed to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s or any other persons not officially concerned with such process until publication of the Contract Award.</w:t>
            </w:r>
          </w:p>
          <w:p w:rsidR="00284E98" w:rsidRPr="006E4BEF" w:rsidRDefault="00284E98" w:rsidP="008D1F20">
            <w:pPr>
              <w:pStyle w:val="Sub-ClauseText"/>
              <w:numPr>
                <w:ilvl w:val="1"/>
                <w:numId w:val="48"/>
              </w:numPr>
              <w:spacing w:before="0" w:after="180"/>
              <w:rPr>
                <w:rFonts w:asciiTheme="majorBidi" w:hAnsiTheme="majorBidi" w:cstheme="majorBidi"/>
                <w:spacing w:val="0"/>
                <w:szCs w:val="24"/>
              </w:rPr>
            </w:pPr>
            <w:r w:rsidRPr="006E4BEF">
              <w:rPr>
                <w:rFonts w:asciiTheme="majorBidi" w:hAnsiTheme="majorBidi" w:cstheme="majorBidi"/>
                <w:spacing w:val="0"/>
                <w:szCs w:val="24"/>
              </w:rPr>
              <w:t xml:space="preserve">Any effort by a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to influence 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in the examination, evaluation, comparison, and post-qualification of the</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s or contract award decisions may result in the rejection of its</w:t>
            </w:r>
            <w:r w:rsidR="00AC181F" w:rsidRPr="006E4BEF">
              <w:rPr>
                <w:rFonts w:asciiTheme="majorBidi" w:hAnsiTheme="majorBidi" w:cstheme="majorBidi"/>
                <w:spacing w:val="0"/>
                <w:szCs w:val="24"/>
              </w:rPr>
              <w:t xml:space="preserve"> Bid</w:t>
            </w:r>
            <w:r w:rsidRPr="006E4BEF">
              <w:rPr>
                <w:rFonts w:asciiTheme="majorBidi" w:hAnsiTheme="majorBidi" w:cstheme="majorBidi"/>
                <w:spacing w:val="0"/>
                <w:szCs w:val="24"/>
              </w:rPr>
              <w:t>.</w:t>
            </w:r>
          </w:p>
          <w:p w:rsidR="00284E98" w:rsidRPr="006E4BEF" w:rsidRDefault="00284E98" w:rsidP="008D1F20">
            <w:pPr>
              <w:pStyle w:val="Sub-ClauseText"/>
              <w:numPr>
                <w:ilvl w:val="1"/>
                <w:numId w:val="48"/>
              </w:numPr>
              <w:spacing w:before="0" w:after="180"/>
              <w:rPr>
                <w:rFonts w:asciiTheme="majorBidi" w:hAnsiTheme="majorBidi" w:cstheme="majorBidi"/>
                <w:spacing w:val="0"/>
                <w:szCs w:val="24"/>
              </w:rPr>
            </w:pPr>
            <w:r w:rsidRPr="006E4BEF">
              <w:rPr>
                <w:rFonts w:asciiTheme="majorBidi" w:hAnsiTheme="majorBidi" w:cstheme="majorBidi"/>
                <w:spacing w:val="0"/>
                <w:szCs w:val="24"/>
              </w:rPr>
              <w:t xml:space="preserve">Notwithstanding </w:t>
            </w:r>
            <w:r w:rsidR="00632738" w:rsidRPr="006E4BEF">
              <w:rPr>
                <w:rFonts w:asciiTheme="majorBidi" w:hAnsiTheme="majorBidi" w:cstheme="majorBidi"/>
                <w:spacing w:val="0"/>
                <w:szCs w:val="24"/>
              </w:rPr>
              <w:t>ITB</w:t>
            </w:r>
            <w:r w:rsidR="00484F6C" w:rsidRPr="006E4BEF">
              <w:rPr>
                <w:rFonts w:asciiTheme="majorBidi" w:hAnsiTheme="majorBidi" w:cstheme="majorBidi"/>
                <w:spacing w:val="0"/>
                <w:szCs w:val="24"/>
              </w:rPr>
              <w:t xml:space="preserve"> </w:t>
            </w:r>
            <w:r w:rsidRPr="006E4BEF">
              <w:rPr>
                <w:rFonts w:asciiTheme="majorBidi" w:hAnsiTheme="majorBidi" w:cstheme="majorBidi"/>
                <w:spacing w:val="0"/>
                <w:szCs w:val="24"/>
              </w:rPr>
              <w:t>Sub-Clause 28.2, from the time of</w:t>
            </w:r>
            <w:r w:rsidR="00AC181F" w:rsidRPr="006E4BEF">
              <w:rPr>
                <w:rFonts w:asciiTheme="majorBidi" w:hAnsiTheme="majorBidi" w:cstheme="majorBidi"/>
                <w:spacing w:val="0"/>
                <w:szCs w:val="24"/>
              </w:rPr>
              <w:t xml:space="preserve"> Bid</w:t>
            </w:r>
            <w:r w:rsidRPr="006E4BEF">
              <w:rPr>
                <w:rFonts w:asciiTheme="majorBidi" w:hAnsiTheme="majorBidi" w:cstheme="majorBidi"/>
                <w:spacing w:val="0"/>
                <w:szCs w:val="24"/>
              </w:rPr>
              <w:t xml:space="preserve"> opening to the time of Contract Award, if any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wishes to contact 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on any matter related to the</w:t>
            </w:r>
            <w:r w:rsidR="00AC181F" w:rsidRPr="006E4BEF">
              <w:rPr>
                <w:rFonts w:asciiTheme="majorBidi" w:hAnsiTheme="majorBidi" w:cstheme="majorBidi"/>
                <w:spacing w:val="0"/>
                <w:szCs w:val="24"/>
              </w:rPr>
              <w:t xml:space="preserve"> Bid</w:t>
            </w:r>
            <w:r w:rsidR="00846F57" w:rsidRPr="006E4BEF">
              <w:rPr>
                <w:rFonts w:asciiTheme="majorBidi" w:hAnsiTheme="majorBidi" w:cstheme="majorBidi"/>
                <w:spacing w:val="0"/>
                <w:szCs w:val="24"/>
              </w:rPr>
              <w:t>ing</w:t>
            </w:r>
            <w:r w:rsidRPr="006E4BEF">
              <w:rPr>
                <w:rFonts w:asciiTheme="majorBidi" w:hAnsiTheme="majorBidi" w:cstheme="majorBidi"/>
                <w:spacing w:val="0"/>
                <w:szCs w:val="24"/>
              </w:rPr>
              <w:t xml:space="preserve"> process, it should do so in writing.</w:t>
            </w:r>
          </w:p>
        </w:tc>
      </w:tr>
      <w:tr w:rsidR="00C8273C" w:rsidRPr="006E4BEF" w:rsidTr="008D1F20">
        <w:tc>
          <w:tcPr>
            <w:tcW w:w="9360" w:type="dxa"/>
          </w:tcPr>
          <w:p w:rsidR="00C8273C" w:rsidRPr="006E4BEF" w:rsidRDefault="00C8273C" w:rsidP="008D1F20">
            <w:pPr>
              <w:pStyle w:val="Sec1-Clauses"/>
              <w:spacing w:before="0" w:after="180"/>
              <w:ind w:left="357" w:hanging="357"/>
              <w:rPr>
                <w:rFonts w:asciiTheme="majorBidi" w:hAnsiTheme="majorBidi" w:cstheme="majorBidi"/>
                <w:szCs w:val="24"/>
              </w:rPr>
            </w:pPr>
            <w:bookmarkStart w:id="183" w:name="_Toc350372516"/>
            <w:r w:rsidRPr="006E4BEF">
              <w:rPr>
                <w:rFonts w:asciiTheme="majorBidi" w:hAnsiTheme="majorBidi" w:cstheme="majorBidi"/>
                <w:szCs w:val="24"/>
              </w:rPr>
              <w:t>Clarification of</w:t>
            </w:r>
            <w:r w:rsidR="00AC181F" w:rsidRPr="006E4BEF">
              <w:rPr>
                <w:rFonts w:asciiTheme="majorBidi" w:hAnsiTheme="majorBidi" w:cstheme="majorBidi"/>
                <w:szCs w:val="24"/>
              </w:rPr>
              <w:t xml:space="preserve"> Bid</w:t>
            </w:r>
            <w:r w:rsidRPr="006E4BEF">
              <w:rPr>
                <w:rFonts w:asciiTheme="majorBidi" w:hAnsiTheme="majorBidi" w:cstheme="majorBidi"/>
                <w:szCs w:val="24"/>
              </w:rPr>
              <w:t>s</w:t>
            </w:r>
            <w:bookmarkEnd w:id="183"/>
          </w:p>
          <w:p w:rsidR="00C8273C" w:rsidRPr="006E4BEF" w:rsidRDefault="00C8273C" w:rsidP="008D1F20">
            <w:pPr>
              <w:pStyle w:val="Sub-ClauseText"/>
              <w:numPr>
                <w:ilvl w:val="1"/>
                <w:numId w:val="49"/>
              </w:numPr>
              <w:spacing w:before="0" w:after="180"/>
              <w:rPr>
                <w:rFonts w:asciiTheme="majorBidi" w:hAnsiTheme="majorBidi" w:cstheme="majorBidi"/>
                <w:spacing w:val="0"/>
                <w:szCs w:val="24"/>
              </w:rPr>
            </w:pPr>
            <w:r w:rsidRPr="006E4BEF">
              <w:rPr>
                <w:rFonts w:asciiTheme="majorBidi" w:hAnsiTheme="majorBidi" w:cstheme="majorBidi"/>
                <w:spacing w:val="0"/>
                <w:szCs w:val="24"/>
              </w:rPr>
              <w:t>To assist in the examination, evaluation, comparison and post-qualification of the</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s, 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 xml:space="preserve">may, at its discretion, ask any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for a clarification of its</w:t>
            </w:r>
            <w:r w:rsidR="00AC181F" w:rsidRPr="006E4BEF">
              <w:rPr>
                <w:rFonts w:asciiTheme="majorBidi" w:hAnsiTheme="majorBidi" w:cstheme="majorBidi"/>
                <w:spacing w:val="0"/>
                <w:szCs w:val="24"/>
              </w:rPr>
              <w:t xml:space="preserve"> Bid</w:t>
            </w:r>
            <w:r w:rsidRPr="006E4BEF">
              <w:rPr>
                <w:rFonts w:asciiTheme="majorBidi" w:hAnsiTheme="majorBidi" w:cstheme="majorBidi"/>
                <w:spacing w:val="0"/>
                <w:szCs w:val="24"/>
              </w:rPr>
              <w:t xml:space="preserve">.  Any clarification </w:t>
            </w:r>
            <w:r w:rsidR="00137EE7" w:rsidRPr="006E4BEF">
              <w:rPr>
                <w:rFonts w:asciiTheme="majorBidi" w:hAnsiTheme="majorBidi" w:cstheme="majorBidi"/>
                <w:spacing w:val="0"/>
                <w:szCs w:val="24"/>
              </w:rPr>
              <w:t>submitted</w:t>
            </w:r>
            <w:r w:rsidRPr="006E4BEF">
              <w:rPr>
                <w:rFonts w:asciiTheme="majorBidi" w:hAnsiTheme="majorBidi" w:cstheme="majorBidi"/>
                <w:spacing w:val="0"/>
                <w:szCs w:val="24"/>
              </w:rPr>
              <w:t xml:space="preserve"> by a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in respect to its</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and that is not in response to a request by 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 xml:space="preserve">shall not be considered.  The </w:t>
            </w:r>
            <w:r w:rsidR="00D75BAE" w:rsidRPr="006E4BEF">
              <w:rPr>
                <w:rFonts w:asciiTheme="majorBidi" w:hAnsiTheme="majorBidi" w:cstheme="majorBidi"/>
                <w:spacing w:val="0"/>
                <w:szCs w:val="24"/>
              </w:rPr>
              <w:t>Purchaser</w:t>
            </w:r>
            <w:r w:rsidRPr="006E4BEF">
              <w:rPr>
                <w:rFonts w:asciiTheme="majorBidi" w:hAnsiTheme="majorBidi" w:cstheme="majorBidi"/>
                <w:spacing w:val="0"/>
                <w:szCs w:val="24"/>
              </w:rPr>
              <w:t>’s request for clarification and the response shall be in writing. No change in the prices or substance of the</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shall be sought, offered, or </w:t>
            </w:r>
            <w:r w:rsidR="000F0B0A" w:rsidRPr="006E4BEF">
              <w:rPr>
                <w:rFonts w:asciiTheme="majorBidi" w:hAnsiTheme="majorBidi" w:cstheme="majorBidi"/>
                <w:spacing w:val="0"/>
                <w:szCs w:val="24"/>
              </w:rPr>
              <w:t>permitted</w:t>
            </w:r>
            <w:r w:rsidRPr="006E4BEF">
              <w:rPr>
                <w:rFonts w:asciiTheme="majorBidi" w:hAnsiTheme="majorBidi" w:cstheme="majorBidi"/>
                <w:spacing w:val="0"/>
                <w:szCs w:val="24"/>
              </w:rPr>
              <w:t xml:space="preserve">, except to confirm the correction of arithmetic errors discovered by 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in the Evaluation of the</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s, in accordance with </w:t>
            </w:r>
            <w:r w:rsidR="00632738" w:rsidRPr="006E4BEF">
              <w:rPr>
                <w:rFonts w:asciiTheme="majorBidi" w:hAnsiTheme="majorBidi" w:cstheme="majorBidi"/>
                <w:spacing w:val="0"/>
                <w:szCs w:val="24"/>
              </w:rPr>
              <w:t>ITB</w:t>
            </w:r>
            <w:r w:rsidR="00484F6C" w:rsidRPr="006E4BEF">
              <w:rPr>
                <w:rFonts w:asciiTheme="majorBidi" w:hAnsiTheme="majorBidi" w:cstheme="majorBidi"/>
                <w:spacing w:val="0"/>
                <w:szCs w:val="24"/>
              </w:rPr>
              <w:t xml:space="preserve"> </w:t>
            </w:r>
            <w:r w:rsidRPr="006E4BEF">
              <w:rPr>
                <w:rFonts w:asciiTheme="majorBidi" w:hAnsiTheme="majorBidi" w:cstheme="majorBidi"/>
                <w:spacing w:val="0"/>
                <w:szCs w:val="24"/>
              </w:rPr>
              <w:t>Clause 31.</w:t>
            </w:r>
          </w:p>
        </w:tc>
      </w:tr>
      <w:tr w:rsidR="00C8273C" w:rsidRPr="006E4BEF" w:rsidTr="008D1F20">
        <w:tc>
          <w:tcPr>
            <w:tcW w:w="9360" w:type="dxa"/>
          </w:tcPr>
          <w:p w:rsidR="00C8273C" w:rsidRPr="006E4BEF" w:rsidRDefault="00C8273C" w:rsidP="008D1F20">
            <w:pPr>
              <w:pStyle w:val="Sec1-Clauses"/>
              <w:spacing w:before="0" w:after="180"/>
              <w:ind w:left="357" w:hanging="357"/>
              <w:rPr>
                <w:rFonts w:asciiTheme="majorBidi" w:hAnsiTheme="majorBidi" w:cstheme="majorBidi"/>
                <w:szCs w:val="24"/>
              </w:rPr>
            </w:pPr>
            <w:bookmarkStart w:id="184" w:name="_Toc424009130"/>
            <w:bookmarkStart w:id="185" w:name="_Toc350372517"/>
            <w:bookmarkStart w:id="186" w:name="_Toc438438853"/>
            <w:bookmarkStart w:id="187" w:name="_Toc438532632"/>
            <w:bookmarkStart w:id="188" w:name="_Toc438733997"/>
            <w:bookmarkStart w:id="189" w:name="_Toc438907034"/>
            <w:bookmarkStart w:id="190" w:name="_Toc438907233"/>
            <w:r w:rsidRPr="006E4BEF">
              <w:rPr>
                <w:rFonts w:asciiTheme="majorBidi" w:hAnsiTheme="majorBidi" w:cstheme="majorBidi"/>
                <w:szCs w:val="24"/>
              </w:rPr>
              <w:t>Responsiveness</w:t>
            </w:r>
            <w:bookmarkEnd w:id="184"/>
            <w:r w:rsidRPr="006E4BEF">
              <w:rPr>
                <w:rFonts w:asciiTheme="majorBidi" w:hAnsiTheme="majorBidi" w:cstheme="majorBidi"/>
                <w:szCs w:val="24"/>
              </w:rPr>
              <w:t xml:space="preserve"> of</w:t>
            </w:r>
            <w:r w:rsidR="00AC181F" w:rsidRPr="006E4BEF">
              <w:rPr>
                <w:rFonts w:asciiTheme="majorBidi" w:hAnsiTheme="majorBidi" w:cstheme="majorBidi"/>
                <w:szCs w:val="24"/>
              </w:rPr>
              <w:t xml:space="preserve"> Bid</w:t>
            </w:r>
            <w:r w:rsidRPr="006E4BEF">
              <w:rPr>
                <w:rFonts w:asciiTheme="majorBidi" w:hAnsiTheme="majorBidi" w:cstheme="majorBidi"/>
                <w:szCs w:val="24"/>
              </w:rPr>
              <w:t>s</w:t>
            </w:r>
            <w:bookmarkEnd w:id="185"/>
          </w:p>
          <w:bookmarkEnd w:id="186"/>
          <w:bookmarkEnd w:id="187"/>
          <w:bookmarkEnd w:id="188"/>
          <w:bookmarkEnd w:id="189"/>
          <w:bookmarkEnd w:id="190"/>
          <w:p w:rsidR="00C8273C" w:rsidRPr="006E4BEF" w:rsidRDefault="00C8273C" w:rsidP="008D1F20">
            <w:pPr>
              <w:pStyle w:val="Sub-ClauseText"/>
              <w:numPr>
                <w:ilvl w:val="1"/>
                <w:numId w:val="50"/>
              </w:numPr>
              <w:spacing w:before="0" w:after="180"/>
              <w:rPr>
                <w:rFonts w:asciiTheme="majorBidi" w:hAnsiTheme="majorBidi" w:cstheme="majorBidi"/>
                <w:spacing w:val="0"/>
                <w:szCs w:val="24"/>
              </w:rPr>
            </w:pPr>
            <w:r w:rsidRPr="006E4BEF">
              <w:rPr>
                <w:rFonts w:asciiTheme="majorBidi" w:hAnsiTheme="majorBidi" w:cstheme="majorBidi"/>
                <w:spacing w:val="0"/>
                <w:szCs w:val="24"/>
              </w:rPr>
              <w:t xml:space="preserve">The </w:t>
            </w:r>
            <w:r w:rsidR="00D75BAE" w:rsidRPr="006E4BEF">
              <w:rPr>
                <w:rFonts w:asciiTheme="majorBidi" w:hAnsiTheme="majorBidi" w:cstheme="majorBidi"/>
                <w:spacing w:val="0"/>
                <w:szCs w:val="24"/>
              </w:rPr>
              <w:t>Purchaser</w:t>
            </w:r>
            <w:r w:rsidRPr="006E4BEF">
              <w:rPr>
                <w:rFonts w:asciiTheme="majorBidi" w:hAnsiTheme="majorBidi" w:cstheme="majorBidi"/>
                <w:spacing w:val="0"/>
                <w:szCs w:val="24"/>
              </w:rPr>
              <w:t>’s determination of a</w:t>
            </w:r>
            <w:r w:rsidR="00AC181F" w:rsidRPr="006E4BEF">
              <w:rPr>
                <w:rFonts w:asciiTheme="majorBidi" w:hAnsiTheme="majorBidi" w:cstheme="majorBidi"/>
                <w:spacing w:val="0"/>
                <w:szCs w:val="24"/>
              </w:rPr>
              <w:t xml:space="preserve"> Bid</w:t>
            </w:r>
            <w:r w:rsidRPr="006E4BEF">
              <w:rPr>
                <w:rFonts w:asciiTheme="majorBidi" w:hAnsiTheme="majorBidi" w:cstheme="majorBidi"/>
                <w:spacing w:val="0"/>
                <w:szCs w:val="24"/>
              </w:rPr>
              <w:t>’s responsiveness is to be based on the contents of the</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itself. </w:t>
            </w:r>
          </w:p>
          <w:p w:rsidR="00C8273C" w:rsidRPr="006E4BEF" w:rsidRDefault="00C8273C" w:rsidP="00E558AB">
            <w:pPr>
              <w:pStyle w:val="Sub-ClauseText"/>
              <w:numPr>
                <w:ilvl w:val="1"/>
                <w:numId w:val="50"/>
              </w:numPr>
              <w:spacing w:before="0"/>
              <w:rPr>
                <w:rFonts w:asciiTheme="majorBidi" w:hAnsiTheme="majorBidi" w:cstheme="majorBidi"/>
                <w:spacing w:val="0"/>
                <w:szCs w:val="24"/>
              </w:rPr>
            </w:pPr>
            <w:r w:rsidRPr="006E4BEF">
              <w:rPr>
                <w:rFonts w:asciiTheme="majorBidi" w:hAnsiTheme="majorBidi" w:cstheme="majorBidi"/>
                <w:spacing w:val="0"/>
                <w:szCs w:val="24"/>
              </w:rPr>
              <w:t>A substantially responsive</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is one that conforms to all the terms, conditions, and specifications of the</w:t>
            </w:r>
            <w:r w:rsidR="00AC181F" w:rsidRPr="006E4BEF">
              <w:rPr>
                <w:rFonts w:asciiTheme="majorBidi" w:hAnsiTheme="majorBidi" w:cstheme="majorBidi"/>
                <w:spacing w:val="0"/>
                <w:szCs w:val="24"/>
              </w:rPr>
              <w:t xml:space="preserve"> </w:t>
            </w:r>
            <w:r w:rsidR="00E7786D" w:rsidRPr="006E4BEF">
              <w:rPr>
                <w:rFonts w:asciiTheme="majorBidi" w:hAnsiTheme="majorBidi" w:cstheme="majorBidi"/>
                <w:spacing w:val="0"/>
                <w:szCs w:val="24"/>
              </w:rPr>
              <w:t xml:space="preserve">Bidding </w:t>
            </w:r>
            <w:r w:rsidRPr="006E4BEF">
              <w:rPr>
                <w:rFonts w:asciiTheme="majorBidi" w:hAnsiTheme="majorBidi" w:cstheme="majorBidi"/>
                <w:spacing w:val="0"/>
                <w:szCs w:val="24"/>
              </w:rPr>
              <w:t>Documents without material deviation, reservation, or omission.  A material deviation, reservation, or omission is one that:</w:t>
            </w:r>
          </w:p>
          <w:p w:rsidR="00C8273C" w:rsidRPr="006E4BEF" w:rsidRDefault="00C8273C" w:rsidP="00E558AB">
            <w:pPr>
              <w:pStyle w:val="Heading3"/>
              <w:numPr>
                <w:ilvl w:val="2"/>
                <w:numId w:val="70"/>
              </w:numPr>
              <w:spacing w:after="120"/>
              <w:rPr>
                <w:rFonts w:asciiTheme="majorBidi" w:hAnsiTheme="majorBidi" w:cstheme="majorBidi"/>
                <w:szCs w:val="24"/>
              </w:rPr>
            </w:pPr>
            <w:proofErr w:type="gramStart"/>
            <w:r w:rsidRPr="006E4BEF">
              <w:rPr>
                <w:rFonts w:asciiTheme="majorBidi" w:hAnsiTheme="majorBidi" w:cstheme="majorBidi"/>
                <w:szCs w:val="24"/>
              </w:rPr>
              <w:t>affects</w:t>
            </w:r>
            <w:proofErr w:type="gramEnd"/>
            <w:r w:rsidRPr="006E4BEF">
              <w:rPr>
                <w:rFonts w:asciiTheme="majorBidi" w:hAnsiTheme="majorBidi" w:cstheme="majorBidi"/>
                <w:szCs w:val="24"/>
              </w:rPr>
              <w:t xml:space="preserve"> in any substantial way the scope, quality, or performance of the Goods and Related Services specified in the Contract; or</w:t>
            </w:r>
          </w:p>
          <w:p w:rsidR="00C8273C" w:rsidRPr="006E4BEF" w:rsidRDefault="00C8273C" w:rsidP="00E558AB">
            <w:pPr>
              <w:pStyle w:val="Heading3"/>
              <w:numPr>
                <w:ilvl w:val="2"/>
                <w:numId w:val="70"/>
              </w:numPr>
              <w:spacing w:after="120"/>
              <w:rPr>
                <w:rFonts w:asciiTheme="majorBidi" w:hAnsiTheme="majorBidi" w:cstheme="majorBidi"/>
                <w:szCs w:val="24"/>
              </w:rPr>
            </w:pPr>
            <w:proofErr w:type="gramStart"/>
            <w:r w:rsidRPr="006E4BEF">
              <w:rPr>
                <w:rFonts w:asciiTheme="majorBidi" w:hAnsiTheme="majorBidi" w:cstheme="majorBidi"/>
                <w:szCs w:val="24"/>
              </w:rPr>
              <w:t>limits</w:t>
            </w:r>
            <w:proofErr w:type="gramEnd"/>
            <w:r w:rsidRPr="006E4BEF">
              <w:rPr>
                <w:rFonts w:asciiTheme="majorBidi" w:hAnsiTheme="majorBidi" w:cstheme="majorBidi"/>
                <w:szCs w:val="24"/>
              </w:rPr>
              <w:t xml:space="preserve"> in any substantial way, inconsistent with the</w:t>
            </w:r>
            <w:r w:rsidR="00AC181F" w:rsidRPr="006E4BEF">
              <w:rPr>
                <w:rFonts w:asciiTheme="majorBidi" w:hAnsiTheme="majorBidi" w:cstheme="majorBidi"/>
                <w:szCs w:val="24"/>
              </w:rPr>
              <w:t xml:space="preserve"> </w:t>
            </w:r>
            <w:r w:rsidR="00E7786D" w:rsidRPr="006E4BEF">
              <w:rPr>
                <w:rFonts w:asciiTheme="majorBidi" w:hAnsiTheme="majorBidi" w:cstheme="majorBidi"/>
                <w:szCs w:val="24"/>
              </w:rPr>
              <w:t xml:space="preserve">Bidding </w:t>
            </w:r>
            <w:r w:rsidRPr="006E4BEF">
              <w:rPr>
                <w:rFonts w:asciiTheme="majorBidi" w:hAnsiTheme="majorBidi" w:cstheme="majorBidi"/>
                <w:szCs w:val="24"/>
              </w:rPr>
              <w:t xml:space="preserve">Documents, the </w:t>
            </w:r>
            <w:r w:rsidR="00D75BAE" w:rsidRPr="006E4BEF">
              <w:rPr>
                <w:rFonts w:asciiTheme="majorBidi" w:hAnsiTheme="majorBidi" w:cstheme="majorBidi"/>
                <w:szCs w:val="24"/>
              </w:rPr>
              <w:t>Purchaser</w:t>
            </w:r>
            <w:r w:rsidRPr="006E4BEF">
              <w:rPr>
                <w:rFonts w:asciiTheme="majorBidi" w:hAnsiTheme="majorBidi" w:cstheme="majorBidi"/>
                <w:szCs w:val="24"/>
              </w:rPr>
              <w:t xml:space="preserve">’s rights or the </w:t>
            </w:r>
            <w:r w:rsidR="00411366" w:rsidRPr="006E4BEF">
              <w:rPr>
                <w:rFonts w:asciiTheme="majorBidi" w:hAnsiTheme="majorBidi" w:cstheme="majorBidi"/>
                <w:szCs w:val="24"/>
              </w:rPr>
              <w:t>Bidder</w:t>
            </w:r>
            <w:r w:rsidRPr="006E4BEF">
              <w:rPr>
                <w:rFonts w:asciiTheme="majorBidi" w:hAnsiTheme="majorBidi" w:cstheme="majorBidi"/>
                <w:szCs w:val="24"/>
              </w:rPr>
              <w:t>’s obligations under the Contract; or</w:t>
            </w:r>
          </w:p>
          <w:p w:rsidR="00C8273C" w:rsidRPr="006E4BEF" w:rsidRDefault="00C8273C" w:rsidP="00E558AB">
            <w:pPr>
              <w:pStyle w:val="Heading3"/>
              <w:numPr>
                <w:ilvl w:val="2"/>
                <w:numId w:val="70"/>
              </w:numPr>
              <w:spacing w:after="120"/>
              <w:rPr>
                <w:rFonts w:asciiTheme="majorBidi" w:hAnsiTheme="majorBidi" w:cstheme="majorBidi"/>
                <w:szCs w:val="24"/>
              </w:rPr>
            </w:pPr>
            <w:proofErr w:type="gramStart"/>
            <w:r w:rsidRPr="006E4BEF">
              <w:rPr>
                <w:rFonts w:asciiTheme="majorBidi" w:hAnsiTheme="majorBidi" w:cstheme="majorBidi"/>
                <w:szCs w:val="24"/>
              </w:rPr>
              <w:t>if</w:t>
            </w:r>
            <w:proofErr w:type="gramEnd"/>
            <w:r w:rsidRPr="006E4BEF">
              <w:rPr>
                <w:rFonts w:asciiTheme="majorBidi" w:hAnsiTheme="majorBidi" w:cstheme="majorBidi"/>
                <w:szCs w:val="24"/>
              </w:rPr>
              <w:t xml:space="preserve"> rectified would unfairly affect the competitive position of other </w:t>
            </w:r>
            <w:r w:rsidR="00411366" w:rsidRPr="006E4BEF">
              <w:rPr>
                <w:rFonts w:asciiTheme="majorBidi" w:hAnsiTheme="majorBidi" w:cstheme="majorBidi"/>
                <w:szCs w:val="24"/>
              </w:rPr>
              <w:t>Bidder</w:t>
            </w:r>
            <w:r w:rsidRPr="006E4BEF">
              <w:rPr>
                <w:rFonts w:asciiTheme="majorBidi" w:hAnsiTheme="majorBidi" w:cstheme="majorBidi"/>
                <w:szCs w:val="24"/>
              </w:rPr>
              <w:t>s presenting substantially responsive</w:t>
            </w:r>
            <w:r w:rsidR="00B5321E" w:rsidRPr="006E4BEF">
              <w:rPr>
                <w:rFonts w:asciiTheme="majorBidi" w:hAnsiTheme="majorBidi" w:cstheme="majorBidi"/>
                <w:szCs w:val="24"/>
              </w:rPr>
              <w:t xml:space="preserve"> Bid</w:t>
            </w:r>
            <w:r w:rsidRPr="006E4BEF">
              <w:rPr>
                <w:rFonts w:asciiTheme="majorBidi" w:hAnsiTheme="majorBidi" w:cstheme="majorBidi"/>
                <w:szCs w:val="24"/>
              </w:rPr>
              <w:t>s.</w:t>
            </w:r>
          </w:p>
          <w:p w:rsidR="00C8273C" w:rsidRPr="006E4BEF" w:rsidRDefault="00C8273C" w:rsidP="008D1F20">
            <w:pPr>
              <w:pStyle w:val="Sub-ClauseText"/>
              <w:numPr>
                <w:ilvl w:val="1"/>
                <w:numId w:val="50"/>
              </w:numPr>
              <w:spacing w:before="0" w:after="180"/>
              <w:rPr>
                <w:rFonts w:asciiTheme="majorBidi" w:hAnsiTheme="majorBidi" w:cstheme="majorBidi"/>
                <w:spacing w:val="0"/>
                <w:szCs w:val="24"/>
              </w:rPr>
            </w:pPr>
            <w:r w:rsidRPr="006E4BEF">
              <w:rPr>
                <w:rFonts w:asciiTheme="majorBidi" w:hAnsiTheme="majorBidi" w:cstheme="majorBidi"/>
                <w:spacing w:val="0"/>
                <w:szCs w:val="24"/>
              </w:rPr>
              <w:t>If a</w:t>
            </w:r>
            <w:r w:rsidR="00AC181F" w:rsidRPr="006E4BEF">
              <w:rPr>
                <w:rFonts w:asciiTheme="majorBidi" w:hAnsiTheme="majorBidi" w:cstheme="majorBidi"/>
                <w:spacing w:val="0"/>
                <w:szCs w:val="24"/>
              </w:rPr>
              <w:t xml:space="preserve"> Bid</w:t>
            </w:r>
            <w:r w:rsidRPr="006E4BEF">
              <w:rPr>
                <w:rFonts w:asciiTheme="majorBidi" w:hAnsiTheme="majorBidi" w:cstheme="majorBidi"/>
                <w:spacing w:val="0"/>
                <w:szCs w:val="24"/>
              </w:rPr>
              <w:t xml:space="preserve"> is not substantially responsive to the</w:t>
            </w:r>
            <w:r w:rsidR="00AC181F" w:rsidRPr="006E4BEF">
              <w:rPr>
                <w:rFonts w:asciiTheme="majorBidi" w:hAnsiTheme="majorBidi" w:cstheme="majorBidi"/>
                <w:spacing w:val="0"/>
                <w:szCs w:val="24"/>
              </w:rPr>
              <w:t xml:space="preserve"> </w:t>
            </w:r>
            <w:r w:rsidR="00E7786D" w:rsidRPr="006E4BEF">
              <w:rPr>
                <w:rFonts w:asciiTheme="majorBidi" w:hAnsiTheme="majorBidi" w:cstheme="majorBidi"/>
                <w:spacing w:val="0"/>
                <w:szCs w:val="24"/>
              </w:rPr>
              <w:t xml:space="preserve">Bidding </w:t>
            </w:r>
            <w:r w:rsidRPr="006E4BEF">
              <w:rPr>
                <w:rFonts w:asciiTheme="majorBidi" w:hAnsiTheme="majorBidi" w:cstheme="majorBidi"/>
                <w:spacing w:val="0"/>
                <w:szCs w:val="24"/>
              </w:rPr>
              <w:t xml:space="preserve">Documents, it shall be rejected by 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 xml:space="preserve">and may not subsequently be made responsive by 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by correction of the material deviation, reservation, or omission.</w:t>
            </w:r>
          </w:p>
        </w:tc>
      </w:tr>
      <w:tr w:rsidR="005D244B" w:rsidRPr="006E4BEF" w:rsidTr="008D1F20">
        <w:tc>
          <w:tcPr>
            <w:tcW w:w="9360" w:type="dxa"/>
            <w:tcBorders>
              <w:bottom w:val="nil"/>
            </w:tcBorders>
          </w:tcPr>
          <w:p w:rsidR="005D244B" w:rsidRPr="006E4BEF" w:rsidRDefault="005D244B" w:rsidP="008D1F20">
            <w:pPr>
              <w:pStyle w:val="Sec1-Clauses"/>
              <w:spacing w:before="0" w:after="180"/>
              <w:ind w:left="357" w:hanging="357"/>
              <w:rPr>
                <w:rFonts w:asciiTheme="majorBidi" w:hAnsiTheme="majorBidi" w:cstheme="majorBidi"/>
                <w:szCs w:val="24"/>
              </w:rPr>
            </w:pPr>
            <w:bookmarkStart w:id="191" w:name="_Toc350372518"/>
            <w:bookmarkStart w:id="192" w:name="_Toc438438854"/>
            <w:bookmarkStart w:id="193" w:name="_Toc438532636"/>
            <w:bookmarkStart w:id="194" w:name="_Toc438733998"/>
            <w:bookmarkStart w:id="195" w:name="_Toc438907035"/>
            <w:bookmarkStart w:id="196" w:name="_Toc438907234"/>
            <w:r w:rsidRPr="006E4BEF">
              <w:rPr>
                <w:rFonts w:asciiTheme="majorBidi" w:hAnsiTheme="majorBidi" w:cstheme="majorBidi"/>
                <w:szCs w:val="24"/>
              </w:rPr>
              <w:t>Nonconformities, Errors, and Omissions</w:t>
            </w:r>
            <w:bookmarkEnd w:id="191"/>
          </w:p>
          <w:p w:rsidR="005D244B" w:rsidRPr="006E4BEF" w:rsidRDefault="005D244B" w:rsidP="008D1F20">
            <w:pPr>
              <w:pStyle w:val="Sub-ClauseText"/>
              <w:numPr>
                <w:ilvl w:val="1"/>
                <w:numId w:val="51"/>
              </w:numPr>
              <w:spacing w:before="0" w:after="180"/>
              <w:rPr>
                <w:rFonts w:asciiTheme="majorBidi" w:hAnsiTheme="majorBidi" w:cstheme="majorBidi"/>
                <w:spacing w:val="0"/>
                <w:szCs w:val="24"/>
              </w:rPr>
            </w:pPr>
            <w:bookmarkStart w:id="197" w:name="_Hlt438533232"/>
            <w:bookmarkEnd w:id="192"/>
            <w:bookmarkEnd w:id="193"/>
            <w:bookmarkEnd w:id="194"/>
            <w:bookmarkEnd w:id="195"/>
            <w:bookmarkEnd w:id="196"/>
            <w:bookmarkEnd w:id="197"/>
            <w:r w:rsidRPr="006E4BEF">
              <w:rPr>
                <w:rFonts w:asciiTheme="majorBidi" w:hAnsiTheme="majorBidi" w:cstheme="majorBidi"/>
                <w:spacing w:val="0"/>
                <w:szCs w:val="24"/>
              </w:rPr>
              <w:t>Provided that a</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is substantially responsive, 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may waive any non-conformities or omissions in the</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that do not constitute a material deviation.</w:t>
            </w:r>
          </w:p>
          <w:p w:rsidR="005D244B" w:rsidRPr="006E4BEF" w:rsidRDefault="005D244B" w:rsidP="00E558AB">
            <w:pPr>
              <w:pStyle w:val="Sub-ClauseText"/>
              <w:numPr>
                <w:ilvl w:val="1"/>
                <w:numId w:val="51"/>
              </w:numPr>
              <w:spacing w:before="0" w:after="0"/>
              <w:rPr>
                <w:rFonts w:asciiTheme="majorBidi" w:hAnsiTheme="majorBidi" w:cstheme="majorBidi"/>
                <w:spacing w:val="0"/>
                <w:szCs w:val="24"/>
              </w:rPr>
            </w:pPr>
            <w:r w:rsidRPr="006E4BEF">
              <w:rPr>
                <w:rFonts w:asciiTheme="majorBidi" w:hAnsiTheme="majorBidi" w:cstheme="majorBidi"/>
                <w:spacing w:val="0"/>
                <w:szCs w:val="24"/>
              </w:rPr>
              <w:t>Provided that a</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is substantially responsive, 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 xml:space="preserve">may request that 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submit the necessary information or documentation, within a reasonable period of time, to rectify nonmaterial nonconformities or omissions in the</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related to documentation requirements.  Such omission shall not be related to any aspect of the price of the</w:t>
            </w:r>
            <w:r w:rsidR="00AC181F" w:rsidRPr="006E4BEF">
              <w:rPr>
                <w:rFonts w:asciiTheme="majorBidi" w:hAnsiTheme="majorBidi" w:cstheme="majorBidi"/>
                <w:spacing w:val="0"/>
                <w:szCs w:val="24"/>
              </w:rPr>
              <w:t xml:space="preserve"> Bid</w:t>
            </w:r>
            <w:r w:rsidRPr="006E4BEF">
              <w:rPr>
                <w:rFonts w:asciiTheme="majorBidi" w:hAnsiTheme="majorBidi" w:cstheme="majorBidi"/>
                <w:spacing w:val="0"/>
                <w:szCs w:val="24"/>
              </w:rPr>
              <w:t xml:space="preserve">.  Failure of 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to comply with the request may result in the rejection of its</w:t>
            </w:r>
            <w:r w:rsidR="00AC181F" w:rsidRPr="006E4BEF">
              <w:rPr>
                <w:rFonts w:asciiTheme="majorBidi" w:hAnsiTheme="majorBidi" w:cstheme="majorBidi"/>
                <w:spacing w:val="0"/>
                <w:szCs w:val="24"/>
              </w:rPr>
              <w:t xml:space="preserve"> Bid</w:t>
            </w:r>
            <w:r w:rsidRPr="006E4BEF">
              <w:rPr>
                <w:rFonts w:asciiTheme="majorBidi" w:hAnsiTheme="majorBidi" w:cstheme="majorBidi"/>
                <w:spacing w:val="0"/>
                <w:szCs w:val="24"/>
              </w:rPr>
              <w:t>.</w:t>
            </w:r>
          </w:p>
          <w:p w:rsidR="005D244B" w:rsidRPr="006E4BEF" w:rsidRDefault="005D244B" w:rsidP="008D1F20">
            <w:pPr>
              <w:pStyle w:val="Sub-ClauseText"/>
              <w:numPr>
                <w:ilvl w:val="1"/>
                <w:numId w:val="51"/>
              </w:numPr>
              <w:spacing w:before="0" w:after="180"/>
              <w:rPr>
                <w:rFonts w:asciiTheme="majorBidi" w:hAnsiTheme="majorBidi" w:cstheme="majorBidi"/>
                <w:spacing w:val="0"/>
                <w:szCs w:val="24"/>
              </w:rPr>
            </w:pPr>
            <w:r w:rsidRPr="006E4BEF">
              <w:rPr>
                <w:rFonts w:asciiTheme="majorBidi" w:hAnsiTheme="majorBidi" w:cstheme="majorBidi"/>
                <w:spacing w:val="0"/>
                <w:szCs w:val="24"/>
              </w:rPr>
              <w:t>Provided that the</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 is substantially responsive, 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shall correct arithmetical errors on the following basis:</w:t>
            </w:r>
          </w:p>
          <w:p w:rsidR="005D244B" w:rsidRPr="006E4BEF" w:rsidRDefault="005D244B" w:rsidP="008D1F20">
            <w:pPr>
              <w:pStyle w:val="Heading3"/>
              <w:numPr>
                <w:ilvl w:val="2"/>
                <w:numId w:val="71"/>
              </w:numPr>
              <w:spacing w:after="180"/>
              <w:rPr>
                <w:rFonts w:asciiTheme="majorBidi" w:hAnsiTheme="majorBidi" w:cstheme="majorBidi"/>
                <w:szCs w:val="24"/>
              </w:rPr>
            </w:pPr>
            <w:r w:rsidRPr="006E4BEF">
              <w:rPr>
                <w:rFonts w:asciiTheme="majorBidi" w:hAnsiTheme="majorBidi" w:cstheme="majorBidi"/>
                <w:szCs w:val="24"/>
              </w:rPr>
              <w:t xml:space="preserve">if there is a discrepancy between the unit price and the line item total that is obtained by multiplying the unit price by the quantity, the unit price shall prevail and the line item total shall be corrected, unless in the opinion of the </w:t>
            </w:r>
            <w:r w:rsidR="00411366" w:rsidRPr="006E4BEF">
              <w:rPr>
                <w:rFonts w:asciiTheme="majorBidi" w:hAnsiTheme="majorBidi" w:cstheme="majorBidi"/>
                <w:szCs w:val="24"/>
              </w:rPr>
              <w:t xml:space="preserve">Purchaser </w:t>
            </w:r>
            <w:r w:rsidRPr="006E4BEF">
              <w:rPr>
                <w:rFonts w:asciiTheme="majorBidi" w:hAnsiTheme="majorBidi" w:cstheme="majorBidi"/>
                <w:szCs w:val="24"/>
              </w:rPr>
              <w:t>there is an obvious misplacement of the decimal point in the unit price, in which case the line item total as quoted shall govern and the unit price shall be corrected;</w:t>
            </w:r>
          </w:p>
          <w:p w:rsidR="005D244B" w:rsidRPr="006E4BEF" w:rsidRDefault="005D244B" w:rsidP="008D1F20">
            <w:pPr>
              <w:pStyle w:val="Heading3"/>
              <w:numPr>
                <w:ilvl w:val="2"/>
                <w:numId w:val="71"/>
              </w:numPr>
              <w:spacing w:after="180"/>
              <w:rPr>
                <w:rFonts w:asciiTheme="majorBidi" w:hAnsiTheme="majorBidi" w:cstheme="majorBidi"/>
                <w:szCs w:val="24"/>
              </w:rPr>
            </w:pPr>
            <w:proofErr w:type="gramStart"/>
            <w:r w:rsidRPr="006E4BEF">
              <w:rPr>
                <w:rFonts w:asciiTheme="majorBidi" w:hAnsiTheme="majorBidi" w:cstheme="majorBidi"/>
                <w:szCs w:val="24"/>
              </w:rPr>
              <w:t>if</w:t>
            </w:r>
            <w:proofErr w:type="gramEnd"/>
            <w:r w:rsidRPr="006E4BEF">
              <w:rPr>
                <w:rFonts w:asciiTheme="majorBidi" w:hAnsiTheme="majorBidi" w:cstheme="majorBidi"/>
                <w:szCs w:val="24"/>
              </w:rPr>
              <w:t xml:space="preserve"> there is an error in a total corresponding to the addition or subtraction of subtotals, the subtotals shall prevail and the total shall be corrected; and</w:t>
            </w:r>
          </w:p>
          <w:p w:rsidR="005D244B" w:rsidRPr="006E4BEF" w:rsidRDefault="005D244B" w:rsidP="008D1F20">
            <w:pPr>
              <w:pStyle w:val="Heading3"/>
              <w:numPr>
                <w:ilvl w:val="2"/>
                <w:numId w:val="71"/>
              </w:numPr>
              <w:spacing w:after="180"/>
              <w:rPr>
                <w:rFonts w:asciiTheme="majorBidi" w:hAnsiTheme="majorBidi" w:cstheme="majorBidi"/>
                <w:szCs w:val="24"/>
              </w:rPr>
            </w:pPr>
            <w:proofErr w:type="gramStart"/>
            <w:r w:rsidRPr="006E4BEF">
              <w:rPr>
                <w:rFonts w:asciiTheme="majorBidi" w:hAnsiTheme="majorBidi" w:cstheme="majorBidi"/>
                <w:szCs w:val="24"/>
              </w:rPr>
              <w:t>if</w:t>
            </w:r>
            <w:proofErr w:type="gramEnd"/>
            <w:r w:rsidRPr="006E4BEF">
              <w:rPr>
                <w:rFonts w:asciiTheme="majorBidi" w:hAnsiTheme="majorBidi" w:cstheme="majorBidi"/>
                <w:szCs w:val="24"/>
              </w:rPr>
              <w:t xml:space="preserve"> there is a discrepancy between words and figures, the amount in words shall prevail, unless the amount expressed in words is related to an arithmetic error, in which case the amount in figures shall prevail subject to (a) and (b) above.</w:t>
            </w:r>
          </w:p>
          <w:p w:rsidR="005D244B" w:rsidRPr="006E4BEF" w:rsidRDefault="005D244B" w:rsidP="008D1F20">
            <w:pPr>
              <w:pStyle w:val="Sub-ClauseText"/>
              <w:numPr>
                <w:ilvl w:val="1"/>
                <w:numId w:val="51"/>
              </w:numPr>
              <w:spacing w:before="0" w:after="180"/>
              <w:rPr>
                <w:rFonts w:asciiTheme="majorBidi" w:hAnsiTheme="majorBidi" w:cstheme="majorBidi"/>
                <w:spacing w:val="0"/>
                <w:szCs w:val="24"/>
              </w:rPr>
            </w:pPr>
            <w:r w:rsidRPr="006E4BEF">
              <w:rPr>
                <w:rFonts w:asciiTheme="majorBidi" w:hAnsiTheme="majorBidi" w:cstheme="majorBidi"/>
                <w:spacing w:val="0"/>
                <w:szCs w:val="24"/>
              </w:rPr>
              <w:t xml:space="preserve">If 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that </w:t>
            </w:r>
            <w:r w:rsidR="00137EE7" w:rsidRPr="006E4BEF">
              <w:rPr>
                <w:rFonts w:asciiTheme="majorBidi" w:hAnsiTheme="majorBidi" w:cstheme="majorBidi"/>
                <w:spacing w:val="0"/>
                <w:szCs w:val="24"/>
              </w:rPr>
              <w:t>submitted</w:t>
            </w:r>
            <w:r w:rsidRPr="006E4BEF">
              <w:rPr>
                <w:rFonts w:asciiTheme="majorBidi" w:hAnsiTheme="majorBidi" w:cstheme="majorBidi"/>
                <w:spacing w:val="0"/>
                <w:szCs w:val="24"/>
              </w:rPr>
              <w:t xml:space="preserve"> the lowest evaluated</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does not accept the correction of errors, its</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shall be rejected.</w:t>
            </w:r>
          </w:p>
        </w:tc>
      </w:tr>
      <w:tr w:rsidR="005D244B" w:rsidRPr="006E4BEF" w:rsidTr="008D1F20">
        <w:tc>
          <w:tcPr>
            <w:tcW w:w="9360" w:type="dxa"/>
          </w:tcPr>
          <w:p w:rsidR="005D244B" w:rsidRPr="006E4BEF" w:rsidRDefault="005D244B" w:rsidP="008D1F20">
            <w:pPr>
              <w:pStyle w:val="Sec1-Clauses"/>
              <w:spacing w:before="0" w:after="180"/>
              <w:ind w:left="357" w:hanging="357"/>
              <w:rPr>
                <w:rFonts w:asciiTheme="majorBidi" w:hAnsiTheme="majorBidi" w:cstheme="majorBidi"/>
                <w:szCs w:val="24"/>
              </w:rPr>
            </w:pPr>
            <w:bookmarkStart w:id="198" w:name="_Toc350372519"/>
            <w:bookmarkStart w:id="199" w:name="_Toc438438855"/>
            <w:bookmarkStart w:id="200" w:name="_Toc438532642"/>
            <w:bookmarkStart w:id="201" w:name="_Toc438733999"/>
            <w:bookmarkStart w:id="202" w:name="_Toc438907036"/>
            <w:bookmarkStart w:id="203" w:name="_Toc438907235"/>
            <w:r w:rsidRPr="006E4BEF">
              <w:rPr>
                <w:rFonts w:asciiTheme="majorBidi" w:hAnsiTheme="majorBidi" w:cstheme="majorBidi"/>
                <w:szCs w:val="24"/>
              </w:rPr>
              <w:t>Preliminary Examination of</w:t>
            </w:r>
            <w:r w:rsidR="00AC181F" w:rsidRPr="006E4BEF">
              <w:rPr>
                <w:rFonts w:asciiTheme="majorBidi" w:hAnsiTheme="majorBidi" w:cstheme="majorBidi"/>
                <w:szCs w:val="24"/>
              </w:rPr>
              <w:t xml:space="preserve"> Bid</w:t>
            </w:r>
            <w:r w:rsidRPr="006E4BEF">
              <w:rPr>
                <w:rFonts w:asciiTheme="majorBidi" w:hAnsiTheme="majorBidi" w:cstheme="majorBidi"/>
                <w:szCs w:val="24"/>
              </w:rPr>
              <w:t>s</w:t>
            </w:r>
            <w:bookmarkEnd w:id="198"/>
          </w:p>
          <w:bookmarkEnd w:id="199"/>
          <w:bookmarkEnd w:id="200"/>
          <w:bookmarkEnd w:id="201"/>
          <w:bookmarkEnd w:id="202"/>
          <w:bookmarkEnd w:id="203"/>
          <w:p w:rsidR="005D244B" w:rsidRPr="006E4BEF" w:rsidRDefault="005D244B" w:rsidP="008D1F20">
            <w:pPr>
              <w:pStyle w:val="Sub-ClauseText"/>
              <w:numPr>
                <w:ilvl w:val="1"/>
                <w:numId w:val="52"/>
              </w:numPr>
              <w:spacing w:before="0" w:after="180"/>
              <w:rPr>
                <w:rFonts w:asciiTheme="majorBidi" w:hAnsiTheme="majorBidi" w:cstheme="majorBidi"/>
                <w:spacing w:val="0"/>
                <w:szCs w:val="24"/>
              </w:rPr>
            </w:pPr>
            <w:r w:rsidRPr="006E4BEF">
              <w:rPr>
                <w:rFonts w:asciiTheme="majorBidi" w:hAnsiTheme="majorBidi" w:cstheme="majorBidi"/>
                <w:spacing w:val="0"/>
                <w:szCs w:val="24"/>
              </w:rPr>
              <w:t xml:space="preserve">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shall examine the</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s to confirm that all documents and technical documentation requested in </w:t>
            </w:r>
            <w:r w:rsidR="00632738" w:rsidRPr="006E4BEF">
              <w:rPr>
                <w:rFonts w:asciiTheme="majorBidi" w:hAnsiTheme="majorBidi" w:cstheme="majorBidi"/>
                <w:spacing w:val="0"/>
                <w:szCs w:val="24"/>
              </w:rPr>
              <w:t>ITB</w:t>
            </w:r>
            <w:r w:rsidR="00484F6C" w:rsidRPr="006E4BEF">
              <w:rPr>
                <w:rFonts w:asciiTheme="majorBidi" w:hAnsiTheme="majorBidi" w:cstheme="majorBidi"/>
                <w:spacing w:val="0"/>
                <w:szCs w:val="24"/>
              </w:rPr>
              <w:t xml:space="preserve"> </w:t>
            </w:r>
            <w:r w:rsidRPr="006E4BEF">
              <w:rPr>
                <w:rFonts w:asciiTheme="majorBidi" w:hAnsiTheme="majorBidi" w:cstheme="majorBidi"/>
                <w:spacing w:val="0"/>
                <w:szCs w:val="24"/>
              </w:rPr>
              <w:t xml:space="preserve">Clause 11 have been provided, and to determine the completeness of each document </w:t>
            </w:r>
            <w:r w:rsidR="00137EE7" w:rsidRPr="006E4BEF">
              <w:rPr>
                <w:rFonts w:asciiTheme="majorBidi" w:hAnsiTheme="majorBidi" w:cstheme="majorBidi"/>
                <w:spacing w:val="0"/>
                <w:szCs w:val="24"/>
              </w:rPr>
              <w:t>submitted</w:t>
            </w:r>
            <w:r w:rsidRPr="006E4BEF">
              <w:rPr>
                <w:rFonts w:asciiTheme="majorBidi" w:hAnsiTheme="majorBidi" w:cstheme="majorBidi"/>
                <w:spacing w:val="0"/>
                <w:szCs w:val="24"/>
              </w:rPr>
              <w:t>.</w:t>
            </w:r>
          </w:p>
          <w:p w:rsidR="005D244B" w:rsidRPr="006E4BEF" w:rsidRDefault="005D244B" w:rsidP="00E558AB">
            <w:pPr>
              <w:pStyle w:val="Sub-ClauseText"/>
              <w:numPr>
                <w:ilvl w:val="1"/>
                <w:numId w:val="52"/>
              </w:numPr>
              <w:spacing w:before="0"/>
              <w:rPr>
                <w:rFonts w:asciiTheme="majorBidi" w:hAnsiTheme="majorBidi" w:cstheme="majorBidi"/>
                <w:spacing w:val="0"/>
                <w:szCs w:val="24"/>
              </w:rPr>
            </w:pPr>
            <w:r w:rsidRPr="006E4BEF">
              <w:rPr>
                <w:rFonts w:asciiTheme="majorBidi" w:hAnsiTheme="majorBidi" w:cstheme="majorBidi"/>
                <w:spacing w:val="0"/>
                <w:szCs w:val="24"/>
              </w:rPr>
              <w:t xml:space="preserve">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shall confirm that the following documents and information have been provided in the</w:t>
            </w:r>
            <w:r w:rsidR="00AC181F" w:rsidRPr="006E4BEF">
              <w:rPr>
                <w:rFonts w:asciiTheme="majorBidi" w:hAnsiTheme="majorBidi" w:cstheme="majorBidi"/>
                <w:spacing w:val="0"/>
                <w:szCs w:val="24"/>
              </w:rPr>
              <w:t xml:space="preserve"> Bid</w:t>
            </w:r>
            <w:r w:rsidRPr="006E4BEF">
              <w:rPr>
                <w:rFonts w:asciiTheme="majorBidi" w:hAnsiTheme="majorBidi" w:cstheme="majorBidi"/>
                <w:spacing w:val="0"/>
                <w:szCs w:val="24"/>
              </w:rPr>
              <w:t>.  If any of these documents or information is missing, the offer shall be rejected.</w:t>
            </w:r>
          </w:p>
          <w:p w:rsidR="005D244B" w:rsidRPr="006E4BEF" w:rsidRDefault="00AC181F" w:rsidP="00E558AB">
            <w:pPr>
              <w:pStyle w:val="Heading3"/>
              <w:numPr>
                <w:ilvl w:val="2"/>
                <w:numId w:val="72"/>
              </w:numPr>
              <w:spacing w:after="120"/>
              <w:rPr>
                <w:rFonts w:asciiTheme="majorBidi" w:hAnsiTheme="majorBidi" w:cstheme="majorBidi"/>
                <w:szCs w:val="24"/>
              </w:rPr>
            </w:pPr>
            <w:r w:rsidRPr="006E4BEF">
              <w:rPr>
                <w:rFonts w:asciiTheme="majorBidi" w:hAnsiTheme="majorBidi" w:cstheme="majorBidi"/>
                <w:szCs w:val="24"/>
              </w:rPr>
              <w:t>Bid</w:t>
            </w:r>
            <w:r w:rsidR="005D244B" w:rsidRPr="006E4BEF">
              <w:rPr>
                <w:rFonts w:asciiTheme="majorBidi" w:hAnsiTheme="majorBidi" w:cstheme="majorBidi"/>
                <w:szCs w:val="24"/>
              </w:rPr>
              <w:t xml:space="preserve"> Submission Form, in accordance with </w:t>
            </w:r>
            <w:r w:rsidR="00632738" w:rsidRPr="006E4BEF">
              <w:rPr>
                <w:rFonts w:asciiTheme="majorBidi" w:hAnsiTheme="majorBidi" w:cstheme="majorBidi"/>
                <w:szCs w:val="24"/>
              </w:rPr>
              <w:t>ITB</w:t>
            </w:r>
            <w:r w:rsidR="00484F6C" w:rsidRPr="006E4BEF">
              <w:rPr>
                <w:rFonts w:asciiTheme="majorBidi" w:hAnsiTheme="majorBidi" w:cstheme="majorBidi"/>
                <w:szCs w:val="24"/>
              </w:rPr>
              <w:t xml:space="preserve"> </w:t>
            </w:r>
            <w:r w:rsidR="005D244B" w:rsidRPr="006E4BEF">
              <w:rPr>
                <w:rFonts w:asciiTheme="majorBidi" w:hAnsiTheme="majorBidi" w:cstheme="majorBidi"/>
                <w:szCs w:val="24"/>
              </w:rPr>
              <w:t>Sub-Clause 12.1;</w:t>
            </w:r>
          </w:p>
          <w:p w:rsidR="005D244B" w:rsidRPr="006E4BEF" w:rsidRDefault="005D244B" w:rsidP="00E558AB">
            <w:pPr>
              <w:pStyle w:val="Heading3"/>
              <w:numPr>
                <w:ilvl w:val="2"/>
                <w:numId w:val="72"/>
              </w:numPr>
              <w:spacing w:after="120"/>
              <w:rPr>
                <w:rFonts w:asciiTheme="majorBidi" w:hAnsiTheme="majorBidi" w:cstheme="majorBidi"/>
                <w:szCs w:val="24"/>
              </w:rPr>
            </w:pPr>
            <w:r w:rsidRPr="006E4BEF">
              <w:rPr>
                <w:rFonts w:asciiTheme="majorBidi" w:hAnsiTheme="majorBidi" w:cstheme="majorBidi"/>
                <w:szCs w:val="24"/>
              </w:rPr>
              <w:t xml:space="preserve">Price Schedules, in accordance with </w:t>
            </w:r>
            <w:r w:rsidR="00632738" w:rsidRPr="006E4BEF">
              <w:rPr>
                <w:rFonts w:asciiTheme="majorBidi" w:hAnsiTheme="majorBidi" w:cstheme="majorBidi"/>
                <w:szCs w:val="24"/>
              </w:rPr>
              <w:t>ITB</w:t>
            </w:r>
            <w:r w:rsidR="00484F6C" w:rsidRPr="006E4BEF">
              <w:rPr>
                <w:rFonts w:asciiTheme="majorBidi" w:hAnsiTheme="majorBidi" w:cstheme="majorBidi"/>
                <w:szCs w:val="24"/>
              </w:rPr>
              <w:t xml:space="preserve"> </w:t>
            </w:r>
            <w:r w:rsidRPr="006E4BEF">
              <w:rPr>
                <w:rFonts w:asciiTheme="majorBidi" w:hAnsiTheme="majorBidi" w:cstheme="majorBidi"/>
                <w:szCs w:val="24"/>
              </w:rPr>
              <w:t>Sub-Clause 12.2;</w:t>
            </w:r>
          </w:p>
          <w:p w:rsidR="000B5AE7" w:rsidRPr="006E4BEF" w:rsidRDefault="00AC181F" w:rsidP="008D1F20">
            <w:pPr>
              <w:pStyle w:val="Heading3"/>
              <w:numPr>
                <w:ilvl w:val="2"/>
                <w:numId w:val="72"/>
              </w:numPr>
              <w:spacing w:after="180"/>
              <w:rPr>
                <w:rFonts w:asciiTheme="majorBidi" w:hAnsiTheme="majorBidi" w:cstheme="majorBidi"/>
                <w:szCs w:val="24"/>
              </w:rPr>
            </w:pPr>
            <w:r w:rsidRPr="006E4BEF">
              <w:rPr>
                <w:rFonts w:asciiTheme="majorBidi" w:hAnsiTheme="majorBidi" w:cstheme="majorBidi"/>
                <w:szCs w:val="24"/>
              </w:rPr>
              <w:t>Bid</w:t>
            </w:r>
            <w:r w:rsidR="005D244B" w:rsidRPr="006E4BEF">
              <w:rPr>
                <w:rFonts w:asciiTheme="majorBidi" w:hAnsiTheme="majorBidi" w:cstheme="majorBidi"/>
                <w:szCs w:val="24"/>
              </w:rPr>
              <w:t xml:space="preserve"> Security or</w:t>
            </w:r>
            <w:r w:rsidRPr="006E4BEF">
              <w:rPr>
                <w:rFonts w:asciiTheme="majorBidi" w:hAnsiTheme="majorBidi" w:cstheme="majorBidi"/>
                <w:szCs w:val="24"/>
              </w:rPr>
              <w:t xml:space="preserve"> </w:t>
            </w:r>
            <w:r w:rsidR="000F0B0A" w:rsidRPr="006E4BEF">
              <w:rPr>
                <w:rFonts w:asciiTheme="majorBidi" w:hAnsiTheme="majorBidi" w:cstheme="majorBidi"/>
                <w:szCs w:val="24"/>
              </w:rPr>
              <w:t>Bid Securing</w:t>
            </w:r>
            <w:r w:rsidR="005D244B" w:rsidRPr="006E4BEF">
              <w:rPr>
                <w:rFonts w:asciiTheme="majorBidi" w:hAnsiTheme="majorBidi" w:cstheme="majorBidi"/>
                <w:szCs w:val="24"/>
              </w:rPr>
              <w:t xml:space="preserve"> Declaration, in accordance with </w:t>
            </w:r>
            <w:r w:rsidR="00632738" w:rsidRPr="006E4BEF">
              <w:rPr>
                <w:rFonts w:asciiTheme="majorBidi" w:hAnsiTheme="majorBidi" w:cstheme="majorBidi"/>
                <w:szCs w:val="24"/>
              </w:rPr>
              <w:t>ITB</w:t>
            </w:r>
            <w:r w:rsidR="00484F6C" w:rsidRPr="006E4BEF">
              <w:rPr>
                <w:rFonts w:asciiTheme="majorBidi" w:hAnsiTheme="majorBidi" w:cstheme="majorBidi"/>
                <w:szCs w:val="24"/>
              </w:rPr>
              <w:t xml:space="preserve"> </w:t>
            </w:r>
            <w:r w:rsidR="005D244B" w:rsidRPr="006E4BEF">
              <w:rPr>
                <w:rFonts w:asciiTheme="majorBidi" w:hAnsiTheme="majorBidi" w:cstheme="majorBidi"/>
                <w:szCs w:val="24"/>
              </w:rPr>
              <w:t xml:space="preserve">Clause 21, if applicable. </w:t>
            </w:r>
          </w:p>
        </w:tc>
      </w:tr>
      <w:tr w:rsidR="00255A88" w:rsidRPr="006E4BEF" w:rsidTr="008D1F20">
        <w:tc>
          <w:tcPr>
            <w:tcW w:w="9360" w:type="dxa"/>
          </w:tcPr>
          <w:p w:rsidR="00255A88" w:rsidRPr="006E4BEF" w:rsidRDefault="00255A88" w:rsidP="008D1F20">
            <w:pPr>
              <w:pStyle w:val="Sec1-Clauses"/>
              <w:spacing w:before="0" w:after="180"/>
              <w:ind w:left="357" w:hanging="357"/>
              <w:rPr>
                <w:rFonts w:asciiTheme="majorBidi" w:hAnsiTheme="majorBidi" w:cstheme="majorBidi"/>
                <w:szCs w:val="24"/>
              </w:rPr>
            </w:pPr>
            <w:bookmarkStart w:id="204" w:name="_Toc350372520"/>
            <w:r w:rsidRPr="006E4BEF">
              <w:rPr>
                <w:rFonts w:asciiTheme="majorBidi" w:hAnsiTheme="majorBidi" w:cstheme="majorBidi"/>
                <w:szCs w:val="24"/>
              </w:rPr>
              <w:t>Examination of Terms and Conditions; Technical Evaluation</w:t>
            </w:r>
            <w:bookmarkEnd w:id="204"/>
          </w:p>
          <w:p w:rsidR="00255A88" w:rsidRPr="006E4BEF" w:rsidRDefault="00255A88" w:rsidP="008D1F20">
            <w:pPr>
              <w:pStyle w:val="Sub-ClauseText"/>
              <w:numPr>
                <w:ilvl w:val="1"/>
                <w:numId w:val="53"/>
              </w:numPr>
              <w:spacing w:before="0" w:after="180"/>
              <w:ind w:left="605" w:hanging="605"/>
              <w:rPr>
                <w:rFonts w:asciiTheme="majorBidi" w:hAnsiTheme="majorBidi" w:cstheme="majorBidi"/>
                <w:spacing w:val="0"/>
                <w:szCs w:val="24"/>
              </w:rPr>
            </w:pPr>
            <w:r w:rsidRPr="006E4BEF">
              <w:rPr>
                <w:rFonts w:asciiTheme="majorBidi" w:hAnsiTheme="majorBidi" w:cstheme="majorBidi"/>
                <w:spacing w:val="0"/>
                <w:szCs w:val="24"/>
              </w:rPr>
              <w:t xml:space="preserve">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shall examine the</w:t>
            </w:r>
            <w:r w:rsidR="00AC181F" w:rsidRPr="006E4BEF">
              <w:rPr>
                <w:rFonts w:asciiTheme="majorBidi" w:hAnsiTheme="majorBidi" w:cstheme="majorBidi"/>
                <w:spacing w:val="0"/>
                <w:szCs w:val="24"/>
              </w:rPr>
              <w:t xml:space="preserve"> </w:t>
            </w:r>
            <w:r w:rsidR="000F0B0A" w:rsidRPr="006E4BEF">
              <w:rPr>
                <w:rFonts w:asciiTheme="majorBidi" w:hAnsiTheme="majorBidi" w:cstheme="majorBidi"/>
                <w:spacing w:val="0"/>
                <w:szCs w:val="24"/>
              </w:rPr>
              <w:t>Bid to</w:t>
            </w:r>
            <w:r w:rsidRPr="006E4BEF">
              <w:rPr>
                <w:rFonts w:asciiTheme="majorBidi" w:hAnsiTheme="majorBidi" w:cstheme="majorBidi"/>
                <w:spacing w:val="0"/>
                <w:szCs w:val="24"/>
              </w:rPr>
              <w:t xml:space="preserve"> confirm that all terms and conditions specified in the GCC and the SCC have been accepted by 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without any material deviation or reservation.</w:t>
            </w:r>
          </w:p>
          <w:p w:rsidR="00255A88" w:rsidRPr="006E4BEF" w:rsidRDefault="00255A88" w:rsidP="008D1F20">
            <w:pPr>
              <w:pStyle w:val="Sub-ClauseText"/>
              <w:numPr>
                <w:ilvl w:val="1"/>
                <w:numId w:val="53"/>
              </w:numPr>
              <w:spacing w:before="0" w:after="180"/>
              <w:ind w:left="605" w:hanging="605"/>
              <w:rPr>
                <w:rFonts w:asciiTheme="majorBidi" w:hAnsiTheme="majorBidi" w:cstheme="majorBidi"/>
                <w:spacing w:val="0"/>
                <w:szCs w:val="24"/>
              </w:rPr>
            </w:pPr>
            <w:r w:rsidRPr="006E4BEF">
              <w:rPr>
                <w:rFonts w:asciiTheme="majorBidi" w:hAnsiTheme="majorBidi" w:cstheme="majorBidi"/>
                <w:spacing w:val="0"/>
                <w:szCs w:val="24"/>
              </w:rPr>
              <w:t xml:space="preserve">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shall evaluate the technical aspects of the</w:t>
            </w:r>
            <w:r w:rsidR="00AC181F" w:rsidRPr="006E4BEF">
              <w:rPr>
                <w:rFonts w:asciiTheme="majorBidi" w:hAnsiTheme="majorBidi" w:cstheme="majorBidi"/>
                <w:spacing w:val="0"/>
                <w:szCs w:val="24"/>
              </w:rPr>
              <w:t xml:space="preserve"> </w:t>
            </w:r>
            <w:r w:rsidR="000F0B0A" w:rsidRPr="006E4BEF">
              <w:rPr>
                <w:rFonts w:asciiTheme="majorBidi" w:hAnsiTheme="majorBidi" w:cstheme="majorBidi"/>
                <w:spacing w:val="0"/>
                <w:szCs w:val="24"/>
              </w:rPr>
              <w:t>Bid submitted</w:t>
            </w:r>
            <w:r w:rsidRPr="006E4BEF">
              <w:rPr>
                <w:rFonts w:asciiTheme="majorBidi" w:hAnsiTheme="majorBidi" w:cstheme="majorBidi"/>
                <w:spacing w:val="0"/>
                <w:szCs w:val="24"/>
              </w:rPr>
              <w:t xml:space="preserve"> in accordance with </w:t>
            </w:r>
            <w:r w:rsidR="00632738" w:rsidRPr="006E4BEF">
              <w:rPr>
                <w:rFonts w:asciiTheme="majorBidi" w:hAnsiTheme="majorBidi" w:cstheme="majorBidi"/>
                <w:spacing w:val="0"/>
                <w:szCs w:val="24"/>
              </w:rPr>
              <w:t>ITB</w:t>
            </w:r>
            <w:r w:rsidR="00484F6C" w:rsidRPr="006E4BEF">
              <w:rPr>
                <w:rFonts w:asciiTheme="majorBidi" w:hAnsiTheme="majorBidi" w:cstheme="majorBidi"/>
                <w:spacing w:val="0"/>
                <w:szCs w:val="24"/>
              </w:rPr>
              <w:t xml:space="preserve"> </w:t>
            </w:r>
            <w:r w:rsidRPr="006E4BEF">
              <w:rPr>
                <w:rFonts w:asciiTheme="majorBidi" w:hAnsiTheme="majorBidi" w:cstheme="majorBidi"/>
                <w:spacing w:val="0"/>
                <w:szCs w:val="24"/>
              </w:rPr>
              <w:t>Clause 18, to confirm that all requirements specified in Section VI, Schedule of Requirements of the</w:t>
            </w:r>
            <w:r w:rsidR="00AC181F" w:rsidRPr="006E4BEF">
              <w:rPr>
                <w:rFonts w:asciiTheme="majorBidi" w:hAnsiTheme="majorBidi" w:cstheme="majorBidi"/>
                <w:spacing w:val="0"/>
                <w:szCs w:val="24"/>
              </w:rPr>
              <w:t xml:space="preserve"> </w:t>
            </w:r>
            <w:r w:rsidR="00E7786D" w:rsidRPr="006E4BEF">
              <w:rPr>
                <w:rFonts w:asciiTheme="majorBidi" w:hAnsiTheme="majorBidi" w:cstheme="majorBidi"/>
                <w:spacing w:val="0"/>
                <w:szCs w:val="24"/>
              </w:rPr>
              <w:t xml:space="preserve">Bidding </w:t>
            </w:r>
            <w:r w:rsidRPr="006E4BEF">
              <w:rPr>
                <w:rFonts w:asciiTheme="majorBidi" w:hAnsiTheme="majorBidi" w:cstheme="majorBidi"/>
                <w:spacing w:val="0"/>
                <w:szCs w:val="24"/>
              </w:rPr>
              <w:t>Documents have been met without any material deviation or reservation.</w:t>
            </w:r>
          </w:p>
          <w:p w:rsidR="00255A88" w:rsidRPr="006E4BEF" w:rsidRDefault="00255A88" w:rsidP="008D1F20">
            <w:pPr>
              <w:pStyle w:val="Sub-ClauseText"/>
              <w:numPr>
                <w:ilvl w:val="1"/>
                <w:numId w:val="53"/>
              </w:numPr>
              <w:spacing w:before="0" w:after="180"/>
              <w:ind w:left="605" w:hanging="605"/>
              <w:rPr>
                <w:rFonts w:asciiTheme="majorBidi" w:hAnsiTheme="majorBidi" w:cstheme="majorBidi"/>
                <w:spacing w:val="0"/>
                <w:szCs w:val="24"/>
              </w:rPr>
            </w:pPr>
            <w:r w:rsidRPr="006E4BEF">
              <w:rPr>
                <w:rFonts w:asciiTheme="majorBidi" w:hAnsiTheme="majorBidi" w:cstheme="majorBidi"/>
                <w:spacing w:val="0"/>
                <w:szCs w:val="24"/>
              </w:rPr>
              <w:t xml:space="preserve">If, after the examination of the terms and conditions and the technical evaluation, 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determines that the</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is not substantially responsive in accordance with </w:t>
            </w:r>
            <w:r w:rsidR="00632738" w:rsidRPr="006E4BEF">
              <w:rPr>
                <w:rFonts w:asciiTheme="majorBidi" w:hAnsiTheme="majorBidi" w:cstheme="majorBidi"/>
                <w:spacing w:val="0"/>
                <w:szCs w:val="24"/>
              </w:rPr>
              <w:t>ITB</w:t>
            </w:r>
            <w:r w:rsidR="00484F6C" w:rsidRPr="006E4BEF">
              <w:rPr>
                <w:rFonts w:asciiTheme="majorBidi" w:hAnsiTheme="majorBidi" w:cstheme="majorBidi"/>
                <w:spacing w:val="0"/>
                <w:szCs w:val="24"/>
              </w:rPr>
              <w:t xml:space="preserve"> </w:t>
            </w:r>
            <w:r w:rsidRPr="006E4BEF">
              <w:rPr>
                <w:rFonts w:asciiTheme="majorBidi" w:hAnsiTheme="majorBidi" w:cstheme="majorBidi"/>
                <w:spacing w:val="0"/>
                <w:szCs w:val="24"/>
              </w:rPr>
              <w:t>Clause 30, it shall reject the</w:t>
            </w:r>
            <w:r w:rsidR="00AC181F" w:rsidRPr="006E4BEF">
              <w:rPr>
                <w:rFonts w:asciiTheme="majorBidi" w:hAnsiTheme="majorBidi" w:cstheme="majorBidi"/>
                <w:spacing w:val="0"/>
                <w:szCs w:val="24"/>
              </w:rPr>
              <w:t xml:space="preserve"> Bid</w:t>
            </w:r>
            <w:r w:rsidRPr="006E4BEF">
              <w:rPr>
                <w:rFonts w:asciiTheme="majorBidi" w:hAnsiTheme="majorBidi" w:cstheme="majorBidi"/>
                <w:spacing w:val="0"/>
                <w:szCs w:val="24"/>
              </w:rPr>
              <w:t>.</w:t>
            </w:r>
          </w:p>
        </w:tc>
      </w:tr>
      <w:tr w:rsidR="00255A88" w:rsidRPr="006E4BEF" w:rsidTr="008D1F20">
        <w:tc>
          <w:tcPr>
            <w:tcW w:w="9360" w:type="dxa"/>
          </w:tcPr>
          <w:p w:rsidR="00255A88" w:rsidRPr="006E4BEF" w:rsidRDefault="00255A88" w:rsidP="008D1F20">
            <w:pPr>
              <w:pStyle w:val="Sec1-Clauses"/>
              <w:spacing w:before="0" w:after="180"/>
              <w:ind w:left="357" w:hanging="357"/>
              <w:rPr>
                <w:rFonts w:asciiTheme="majorBidi" w:hAnsiTheme="majorBidi" w:cstheme="majorBidi"/>
                <w:szCs w:val="24"/>
              </w:rPr>
            </w:pPr>
            <w:bookmarkStart w:id="205" w:name="_Toc350372521"/>
            <w:bookmarkStart w:id="206" w:name="_Toc438438857"/>
            <w:bookmarkStart w:id="207" w:name="_Toc438532646"/>
            <w:bookmarkStart w:id="208" w:name="_Toc438734001"/>
            <w:bookmarkStart w:id="209" w:name="_Toc438907038"/>
            <w:bookmarkStart w:id="210" w:name="_Toc438907237"/>
            <w:r w:rsidRPr="006E4BEF">
              <w:rPr>
                <w:rFonts w:asciiTheme="majorBidi" w:hAnsiTheme="majorBidi" w:cstheme="majorBidi"/>
                <w:szCs w:val="24"/>
              </w:rPr>
              <w:t>Conversion to Single Currency</w:t>
            </w:r>
            <w:bookmarkEnd w:id="205"/>
          </w:p>
          <w:bookmarkEnd w:id="206"/>
          <w:bookmarkEnd w:id="207"/>
          <w:bookmarkEnd w:id="208"/>
          <w:bookmarkEnd w:id="209"/>
          <w:bookmarkEnd w:id="210"/>
          <w:p w:rsidR="00255A88" w:rsidRPr="006E4BEF" w:rsidRDefault="00255A88" w:rsidP="008D1F20">
            <w:pPr>
              <w:pStyle w:val="Sub-ClauseText"/>
              <w:keepNext/>
              <w:keepLines/>
              <w:numPr>
                <w:ilvl w:val="1"/>
                <w:numId w:val="54"/>
              </w:numPr>
              <w:spacing w:before="0" w:after="180"/>
              <w:ind w:left="605" w:hanging="605"/>
              <w:rPr>
                <w:rFonts w:asciiTheme="majorBidi" w:hAnsiTheme="majorBidi" w:cstheme="majorBidi"/>
                <w:spacing w:val="0"/>
                <w:szCs w:val="24"/>
              </w:rPr>
            </w:pPr>
            <w:r w:rsidRPr="006E4BEF">
              <w:rPr>
                <w:rFonts w:asciiTheme="majorBidi" w:hAnsiTheme="majorBidi" w:cstheme="majorBidi"/>
                <w:spacing w:val="0"/>
                <w:szCs w:val="24"/>
              </w:rPr>
              <w:t xml:space="preserve">For evaluation and comparison purposes, 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shall convert all</w:t>
            </w:r>
            <w:r w:rsidR="00AC181F" w:rsidRPr="006E4BEF">
              <w:rPr>
                <w:rFonts w:asciiTheme="majorBidi" w:hAnsiTheme="majorBidi" w:cstheme="majorBidi"/>
                <w:spacing w:val="0"/>
                <w:szCs w:val="24"/>
              </w:rPr>
              <w:t xml:space="preserve"> </w:t>
            </w:r>
            <w:r w:rsidR="000F0B0A" w:rsidRPr="006E4BEF">
              <w:rPr>
                <w:rFonts w:asciiTheme="majorBidi" w:hAnsiTheme="majorBidi" w:cstheme="majorBidi"/>
                <w:spacing w:val="0"/>
                <w:szCs w:val="24"/>
              </w:rPr>
              <w:t>Bid prices</w:t>
            </w:r>
            <w:r w:rsidRPr="006E4BEF">
              <w:rPr>
                <w:rFonts w:asciiTheme="majorBidi" w:hAnsiTheme="majorBidi" w:cstheme="majorBidi"/>
                <w:spacing w:val="0"/>
                <w:szCs w:val="24"/>
              </w:rPr>
              <w:t xml:space="preserve"> expressed in amounts in various currencies into an amount in a single currency </w:t>
            </w:r>
            <w:r w:rsidRPr="006E4BEF">
              <w:rPr>
                <w:rFonts w:asciiTheme="majorBidi" w:hAnsiTheme="majorBidi" w:cstheme="majorBidi"/>
                <w:b/>
                <w:bCs/>
                <w:spacing w:val="0"/>
                <w:szCs w:val="24"/>
              </w:rPr>
              <w:t>specified in the</w:t>
            </w:r>
            <w:r w:rsidRPr="006E4BEF">
              <w:rPr>
                <w:rFonts w:asciiTheme="majorBidi" w:hAnsiTheme="majorBidi" w:cstheme="majorBidi"/>
                <w:spacing w:val="0"/>
                <w:szCs w:val="24"/>
              </w:rPr>
              <w:t xml:space="preserve"> </w:t>
            </w:r>
            <w:r w:rsidR="00137EE7" w:rsidRPr="006E4BEF">
              <w:rPr>
                <w:rFonts w:asciiTheme="majorBidi" w:hAnsiTheme="majorBidi" w:cstheme="majorBidi"/>
                <w:b/>
                <w:spacing w:val="0"/>
                <w:szCs w:val="24"/>
              </w:rPr>
              <w:t>BDS</w:t>
            </w:r>
            <w:r w:rsidRPr="006E4BEF">
              <w:rPr>
                <w:rFonts w:asciiTheme="majorBidi" w:hAnsiTheme="majorBidi" w:cstheme="majorBidi"/>
                <w:b/>
                <w:spacing w:val="0"/>
                <w:szCs w:val="24"/>
              </w:rPr>
              <w:t>,</w:t>
            </w:r>
            <w:r w:rsidRPr="006E4BEF">
              <w:rPr>
                <w:rFonts w:asciiTheme="majorBidi" w:hAnsiTheme="majorBidi" w:cstheme="majorBidi"/>
                <w:spacing w:val="0"/>
                <w:szCs w:val="24"/>
              </w:rPr>
              <w:t xml:space="preserve"> using the selling exchange rates established by the source and on the date </w:t>
            </w:r>
            <w:r w:rsidRPr="006E4BEF">
              <w:rPr>
                <w:rFonts w:asciiTheme="majorBidi" w:hAnsiTheme="majorBidi" w:cstheme="majorBidi"/>
                <w:b/>
                <w:bCs/>
                <w:spacing w:val="0"/>
                <w:szCs w:val="24"/>
              </w:rPr>
              <w:t>specified in the</w:t>
            </w:r>
            <w:r w:rsidRPr="006E4BEF">
              <w:rPr>
                <w:rFonts w:asciiTheme="majorBidi" w:hAnsiTheme="majorBidi" w:cstheme="majorBidi"/>
                <w:spacing w:val="0"/>
                <w:szCs w:val="24"/>
              </w:rPr>
              <w:t xml:space="preserve"> </w:t>
            </w:r>
            <w:r w:rsidR="00137EE7" w:rsidRPr="006E4BEF">
              <w:rPr>
                <w:rFonts w:asciiTheme="majorBidi" w:hAnsiTheme="majorBidi" w:cstheme="majorBidi"/>
                <w:b/>
                <w:spacing w:val="0"/>
                <w:szCs w:val="24"/>
              </w:rPr>
              <w:t>BDS</w:t>
            </w:r>
            <w:r w:rsidRPr="006E4BEF">
              <w:rPr>
                <w:rFonts w:asciiTheme="majorBidi" w:hAnsiTheme="majorBidi" w:cstheme="majorBidi"/>
                <w:b/>
                <w:spacing w:val="0"/>
                <w:szCs w:val="24"/>
              </w:rPr>
              <w:t>.</w:t>
            </w:r>
          </w:p>
        </w:tc>
      </w:tr>
      <w:tr w:rsidR="00255A88" w:rsidRPr="006E4BEF" w:rsidTr="008D1F20">
        <w:tc>
          <w:tcPr>
            <w:tcW w:w="9360" w:type="dxa"/>
          </w:tcPr>
          <w:p w:rsidR="00255A88" w:rsidRPr="006E4BEF" w:rsidRDefault="00255A88" w:rsidP="008D1F20">
            <w:pPr>
              <w:pStyle w:val="Sec1-Clauses"/>
              <w:spacing w:before="0" w:after="180"/>
              <w:ind w:left="357" w:hanging="357"/>
              <w:rPr>
                <w:rFonts w:asciiTheme="majorBidi" w:hAnsiTheme="majorBidi" w:cstheme="majorBidi"/>
                <w:szCs w:val="24"/>
              </w:rPr>
            </w:pPr>
            <w:bookmarkStart w:id="211" w:name="_Toc350372522"/>
            <w:bookmarkStart w:id="212" w:name="_Toc438438858"/>
            <w:bookmarkStart w:id="213" w:name="_Toc438532647"/>
            <w:bookmarkStart w:id="214" w:name="_Toc438734002"/>
            <w:bookmarkStart w:id="215" w:name="_Toc438907039"/>
            <w:bookmarkStart w:id="216" w:name="_Toc438907238"/>
            <w:r w:rsidRPr="006E4BEF">
              <w:rPr>
                <w:rFonts w:asciiTheme="majorBidi" w:hAnsiTheme="majorBidi" w:cstheme="majorBidi"/>
                <w:szCs w:val="24"/>
              </w:rPr>
              <w:t>Domestic Preference</w:t>
            </w:r>
            <w:bookmarkEnd w:id="211"/>
          </w:p>
          <w:bookmarkEnd w:id="212"/>
          <w:bookmarkEnd w:id="213"/>
          <w:bookmarkEnd w:id="214"/>
          <w:bookmarkEnd w:id="215"/>
          <w:bookmarkEnd w:id="216"/>
          <w:p w:rsidR="00255A88" w:rsidRPr="006E4BEF" w:rsidRDefault="00255A88" w:rsidP="008D1F20">
            <w:pPr>
              <w:pStyle w:val="Sub-ClauseText"/>
              <w:numPr>
                <w:ilvl w:val="1"/>
                <w:numId w:val="55"/>
              </w:numPr>
              <w:spacing w:before="0" w:after="180"/>
              <w:ind w:left="605" w:hanging="605"/>
              <w:rPr>
                <w:rFonts w:asciiTheme="majorBidi" w:hAnsiTheme="majorBidi" w:cstheme="majorBidi"/>
                <w:spacing w:val="0"/>
                <w:szCs w:val="24"/>
              </w:rPr>
            </w:pPr>
            <w:r w:rsidRPr="006E4BEF">
              <w:rPr>
                <w:rFonts w:asciiTheme="majorBidi" w:hAnsiTheme="majorBidi" w:cstheme="majorBidi"/>
                <w:spacing w:val="0"/>
                <w:szCs w:val="24"/>
              </w:rPr>
              <w:t>Domestic preference shall not be a factor in</w:t>
            </w:r>
            <w:r w:rsidR="00AC181F" w:rsidRPr="006E4BEF">
              <w:rPr>
                <w:rFonts w:asciiTheme="majorBidi" w:hAnsiTheme="majorBidi" w:cstheme="majorBidi"/>
                <w:spacing w:val="0"/>
                <w:szCs w:val="24"/>
              </w:rPr>
              <w:t xml:space="preserve"> </w:t>
            </w:r>
            <w:r w:rsidR="000F0B0A" w:rsidRPr="006E4BEF">
              <w:rPr>
                <w:rFonts w:asciiTheme="majorBidi" w:hAnsiTheme="majorBidi" w:cstheme="majorBidi"/>
                <w:spacing w:val="0"/>
                <w:szCs w:val="24"/>
              </w:rPr>
              <w:t>Bid evaluation</w:t>
            </w:r>
            <w:r w:rsidRPr="006E4BEF">
              <w:rPr>
                <w:rFonts w:asciiTheme="majorBidi" w:hAnsiTheme="majorBidi" w:cstheme="majorBidi"/>
                <w:spacing w:val="0"/>
                <w:szCs w:val="24"/>
              </w:rPr>
              <w:t xml:space="preserve">. </w:t>
            </w:r>
          </w:p>
        </w:tc>
      </w:tr>
      <w:tr w:rsidR="00255A88" w:rsidRPr="006E4BEF" w:rsidTr="008D1F20">
        <w:tc>
          <w:tcPr>
            <w:tcW w:w="9360" w:type="dxa"/>
            <w:tcBorders>
              <w:bottom w:val="nil"/>
            </w:tcBorders>
          </w:tcPr>
          <w:p w:rsidR="00255A88" w:rsidRPr="006E4BEF" w:rsidRDefault="00255A88" w:rsidP="008D1F20">
            <w:pPr>
              <w:pStyle w:val="Sec1-Clauses"/>
              <w:spacing w:before="0" w:after="180"/>
              <w:ind w:left="357" w:hanging="357"/>
              <w:rPr>
                <w:rFonts w:asciiTheme="majorBidi" w:hAnsiTheme="majorBidi" w:cstheme="majorBidi"/>
                <w:szCs w:val="24"/>
              </w:rPr>
            </w:pPr>
            <w:bookmarkStart w:id="217" w:name="_Toc350372523"/>
            <w:bookmarkStart w:id="218" w:name="_Toc438438859"/>
            <w:bookmarkStart w:id="219" w:name="_Toc438532648"/>
            <w:bookmarkStart w:id="220" w:name="_Toc438734003"/>
            <w:bookmarkStart w:id="221" w:name="_Toc438907040"/>
            <w:bookmarkStart w:id="222" w:name="_Toc438907239"/>
            <w:r w:rsidRPr="006E4BEF">
              <w:rPr>
                <w:rFonts w:asciiTheme="majorBidi" w:hAnsiTheme="majorBidi" w:cstheme="majorBidi"/>
                <w:szCs w:val="24"/>
              </w:rPr>
              <w:t>Evaluation of</w:t>
            </w:r>
            <w:r w:rsidR="00AC181F" w:rsidRPr="006E4BEF">
              <w:rPr>
                <w:rFonts w:asciiTheme="majorBidi" w:hAnsiTheme="majorBidi" w:cstheme="majorBidi"/>
                <w:szCs w:val="24"/>
              </w:rPr>
              <w:t xml:space="preserve"> Bid</w:t>
            </w:r>
            <w:r w:rsidRPr="006E4BEF">
              <w:rPr>
                <w:rFonts w:asciiTheme="majorBidi" w:hAnsiTheme="majorBidi" w:cstheme="majorBidi"/>
                <w:szCs w:val="24"/>
              </w:rPr>
              <w:t>s</w:t>
            </w:r>
            <w:bookmarkEnd w:id="217"/>
          </w:p>
          <w:p w:rsidR="00255A88" w:rsidRPr="006E4BEF" w:rsidRDefault="00255A88" w:rsidP="008D1F20">
            <w:pPr>
              <w:pStyle w:val="Sub-ClauseText"/>
              <w:numPr>
                <w:ilvl w:val="1"/>
                <w:numId w:val="56"/>
              </w:numPr>
              <w:spacing w:before="0" w:after="180"/>
              <w:rPr>
                <w:rFonts w:asciiTheme="majorBidi" w:hAnsiTheme="majorBidi" w:cstheme="majorBidi"/>
                <w:spacing w:val="0"/>
                <w:szCs w:val="24"/>
              </w:rPr>
            </w:pPr>
            <w:bookmarkStart w:id="223" w:name="_Hlt438533055"/>
            <w:bookmarkEnd w:id="218"/>
            <w:bookmarkEnd w:id="219"/>
            <w:bookmarkEnd w:id="220"/>
            <w:bookmarkEnd w:id="221"/>
            <w:bookmarkEnd w:id="222"/>
            <w:bookmarkEnd w:id="223"/>
            <w:r w:rsidRPr="006E4BEF">
              <w:rPr>
                <w:rFonts w:asciiTheme="majorBidi" w:hAnsiTheme="majorBidi" w:cstheme="majorBidi"/>
                <w:spacing w:val="0"/>
                <w:szCs w:val="24"/>
              </w:rPr>
              <w:t xml:space="preserve">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shall evaluate each</w:t>
            </w:r>
            <w:r w:rsidR="00AC181F" w:rsidRPr="006E4BEF">
              <w:rPr>
                <w:rFonts w:asciiTheme="majorBidi" w:hAnsiTheme="majorBidi" w:cstheme="majorBidi"/>
                <w:spacing w:val="0"/>
                <w:szCs w:val="24"/>
              </w:rPr>
              <w:t xml:space="preserve"> </w:t>
            </w:r>
            <w:r w:rsidR="000F0B0A" w:rsidRPr="006E4BEF">
              <w:rPr>
                <w:rFonts w:asciiTheme="majorBidi" w:hAnsiTheme="majorBidi" w:cstheme="majorBidi"/>
                <w:spacing w:val="0"/>
                <w:szCs w:val="24"/>
              </w:rPr>
              <w:t>Bid that</w:t>
            </w:r>
            <w:r w:rsidRPr="006E4BEF">
              <w:rPr>
                <w:rFonts w:asciiTheme="majorBidi" w:hAnsiTheme="majorBidi" w:cstheme="majorBidi"/>
                <w:spacing w:val="0"/>
                <w:szCs w:val="24"/>
              </w:rPr>
              <w:t xml:space="preserve"> has been determined, up to this stage of the evaluation, to be substantially responsive.</w:t>
            </w:r>
          </w:p>
          <w:p w:rsidR="00255A88" w:rsidRPr="006E4BEF" w:rsidRDefault="00255A88" w:rsidP="008D1F20">
            <w:pPr>
              <w:pStyle w:val="Sub-ClauseText"/>
              <w:numPr>
                <w:ilvl w:val="1"/>
                <w:numId w:val="56"/>
              </w:numPr>
              <w:spacing w:before="0" w:after="180"/>
              <w:rPr>
                <w:rFonts w:asciiTheme="majorBidi" w:hAnsiTheme="majorBidi" w:cstheme="majorBidi"/>
                <w:spacing w:val="0"/>
                <w:szCs w:val="24"/>
              </w:rPr>
            </w:pPr>
            <w:r w:rsidRPr="006E4BEF">
              <w:rPr>
                <w:rFonts w:asciiTheme="majorBidi" w:hAnsiTheme="majorBidi" w:cstheme="majorBidi"/>
                <w:spacing w:val="0"/>
                <w:szCs w:val="24"/>
              </w:rPr>
              <w:t>To evaluate a</w:t>
            </w:r>
            <w:r w:rsidR="00AC181F" w:rsidRPr="006E4BEF">
              <w:rPr>
                <w:rFonts w:asciiTheme="majorBidi" w:hAnsiTheme="majorBidi" w:cstheme="majorBidi"/>
                <w:spacing w:val="0"/>
                <w:szCs w:val="24"/>
              </w:rPr>
              <w:t xml:space="preserve"> </w:t>
            </w:r>
            <w:r w:rsidR="000F0B0A" w:rsidRPr="006E4BEF">
              <w:rPr>
                <w:rFonts w:asciiTheme="majorBidi" w:hAnsiTheme="majorBidi" w:cstheme="majorBidi"/>
                <w:spacing w:val="0"/>
                <w:szCs w:val="24"/>
              </w:rPr>
              <w:t>Bid,</w:t>
            </w:r>
            <w:r w:rsidRPr="006E4BEF">
              <w:rPr>
                <w:rFonts w:asciiTheme="majorBidi" w:hAnsiTheme="majorBidi" w:cstheme="majorBidi"/>
                <w:spacing w:val="0"/>
                <w:szCs w:val="24"/>
              </w:rPr>
              <w:t xml:space="preserve"> 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 xml:space="preserve">shall only use all the factors, methodologies and criteria defined in </w:t>
            </w:r>
            <w:r w:rsidR="00632738" w:rsidRPr="006E4BEF">
              <w:rPr>
                <w:rFonts w:asciiTheme="majorBidi" w:hAnsiTheme="majorBidi" w:cstheme="majorBidi"/>
                <w:spacing w:val="0"/>
                <w:szCs w:val="24"/>
              </w:rPr>
              <w:t>ITB</w:t>
            </w:r>
            <w:r w:rsidR="00484F6C" w:rsidRPr="006E4BEF">
              <w:rPr>
                <w:rFonts w:asciiTheme="majorBidi" w:hAnsiTheme="majorBidi" w:cstheme="majorBidi"/>
                <w:spacing w:val="0"/>
                <w:szCs w:val="24"/>
              </w:rPr>
              <w:t xml:space="preserve"> </w:t>
            </w:r>
            <w:r w:rsidRPr="006E4BEF">
              <w:rPr>
                <w:rFonts w:asciiTheme="majorBidi" w:hAnsiTheme="majorBidi" w:cstheme="majorBidi"/>
                <w:spacing w:val="0"/>
                <w:szCs w:val="24"/>
              </w:rPr>
              <w:t xml:space="preserve">Clause 36.  No other criteria or methodology shall be </w:t>
            </w:r>
            <w:r w:rsidR="000F0B0A" w:rsidRPr="006E4BEF">
              <w:rPr>
                <w:rFonts w:asciiTheme="majorBidi" w:hAnsiTheme="majorBidi" w:cstheme="majorBidi"/>
                <w:spacing w:val="0"/>
                <w:szCs w:val="24"/>
              </w:rPr>
              <w:t>permitted</w:t>
            </w:r>
            <w:r w:rsidRPr="006E4BEF">
              <w:rPr>
                <w:rFonts w:asciiTheme="majorBidi" w:hAnsiTheme="majorBidi" w:cstheme="majorBidi"/>
                <w:spacing w:val="0"/>
                <w:szCs w:val="24"/>
              </w:rPr>
              <w:t>.</w:t>
            </w:r>
          </w:p>
          <w:p w:rsidR="00255A88" w:rsidRPr="006E4BEF" w:rsidRDefault="00255A88" w:rsidP="00E558AB">
            <w:pPr>
              <w:pStyle w:val="Sub-ClauseText"/>
              <w:numPr>
                <w:ilvl w:val="1"/>
                <w:numId w:val="56"/>
              </w:numPr>
              <w:spacing w:before="0"/>
              <w:rPr>
                <w:rFonts w:asciiTheme="majorBidi" w:hAnsiTheme="majorBidi" w:cstheme="majorBidi"/>
                <w:spacing w:val="0"/>
                <w:szCs w:val="24"/>
              </w:rPr>
            </w:pPr>
            <w:r w:rsidRPr="006E4BEF">
              <w:rPr>
                <w:rFonts w:asciiTheme="majorBidi" w:hAnsiTheme="majorBidi" w:cstheme="majorBidi"/>
                <w:spacing w:val="0"/>
                <w:szCs w:val="24"/>
              </w:rPr>
              <w:t>To evaluate a</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 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shall consider the following:</w:t>
            </w:r>
          </w:p>
          <w:p w:rsidR="00255A88" w:rsidRPr="006E4BEF" w:rsidRDefault="00255A88" w:rsidP="001B7118">
            <w:pPr>
              <w:pStyle w:val="Heading3"/>
              <w:numPr>
                <w:ilvl w:val="2"/>
                <w:numId w:val="73"/>
              </w:numPr>
              <w:spacing w:after="120"/>
              <w:rPr>
                <w:rFonts w:asciiTheme="majorBidi" w:hAnsiTheme="majorBidi" w:cstheme="majorBidi"/>
                <w:szCs w:val="24"/>
              </w:rPr>
            </w:pPr>
            <w:proofErr w:type="gramStart"/>
            <w:r w:rsidRPr="006E4BEF">
              <w:rPr>
                <w:rFonts w:asciiTheme="majorBidi" w:hAnsiTheme="majorBidi" w:cstheme="majorBidi"/>
                <w:szCs w:val="24"/>
              </w:rPr>
              <w:t>evaluation</w:t>
            </w:r>
            <w:proofErr w:type="gramEnd"/>
            <w:r w:rsidRPr="006E4BEF">
              <w:rPr>
                <w:rFonts w:asciiTheme="majorBidi" w:hAnsiTheme="majorBidi" w:cstheme="majorBidi"/>
                <w:szCs w:val="24"/>
              </w:rPr>
              <w:t xml:space="preserve"> will be done for Items, as </w:t>
            </w:r>
            <w:r w:rsidRPr="006E4BEF">
              <w:rPr>
                <w:rFonts w:asciiTheme="majorBidi" w:hAnsiTheme="majorBidi" w:cstheme="majorBidi"/>
                <w:b/>
                <w:bCs/>
                <w:szCs w:val="24"/>
              </w:rPr>
              <w:t>specified in the</w:t>
            </w:r>
            <w:r w:rsidRPr="006E4BEF">
              <w:rPr>
                <w:rFonts w:asciiTheme="majorBidi" w:hAnsiTheme="majorBidi" w:cstheme="majorBidi"/>
                <w:szCs w:val="24"/>
              </w:rPr>
              <w:t xml:space="preserve"> </w:t>
            </w:r>
            <w:r w:rsidR="00137EE7" w:rsidRPr="006E4BEF">
              <w:rPr>
                <w:rFonts w:asciiTheme="majorBidi" w:hAnsiTheme="majorBidi" w:cstheme="majorBidi"/>
                <w:b/>
                <w:szCs w:val="24"/>
              </w:rPr>
              <w:t>BDS</w:t>
            </w:r>
            <w:r w:rsidR="00247CB9" w:rsidRPr="006E4BEF">
              <w:rPr>
                <w:rFonts w:asciiTheme="majorBidi" w:hAnsiTheme="majorBidi" w:cstheme="majorBidi"/>
                <w:b/>
                <w:szCs w:val="24"/>
              </w:rPr>
              <w:t xml:space="preserve"> </w:t>
            </w:r>
            <w:r w:rsidRPr="006E4BEF">
              <w:rPr>
                <w:rFonts w:asciiTheme="majorBidi" w:hAnsiTheme="majorBidi" w:cstheme="majorBidi"/>
                <w:b/>
                <w:szCs w:val="24"/>
              </w:rPr>
              <w:t xml:space="preserve">; </w:t>
            </w:r>
            <w:r w:rsidRPr="006E4BEF">
              <w:rPr>
                <w:rFonts w:asciiTheme="majorBidi" w:hAnsiTheme="majorBidi" w:cstheme="majorBidi"/>
                <w:bCs/>
                <w:szCs w:val="24"/>
              </w:rPr>
              <w:t>and</w:t>
            </w:r>
            <w:r w:rsidRPr="006E4BEF">
              <w:rPr>
                <w:rFonts w:asciiTheme="majorBidi" w:hAnsiTheme="majorBidi" w:cstheme="majorBidi"/>
                <w:b/>
                <w:szCs w:val="24"/>
              </w:rPr>
              <w:t xml:space="preserve"> </w:t>
            </w:r>
            <w:r w:rsidRPr="006E4BEF">
              <w:rPr>
                <w:rFonts w:asciiTheme="majorBidi" w:hAnsiTheme="majorBidi" w:cstheme="majorBidi"/>
                <w:szCs w:val="24"/>
              </w:rPr>
              <w:t>the</w:t>
            </w:r>
            <w:r w:rsidR="00AC181F" w:rsidRPr="006E4BEF">
              <w:rPr>
                <w:rFonts w:asciiTheme="majorBidi" w:hAnsiTheme="majorBidi" w:cstheme="majorBidi"/>
                <w:szCs w:val="24"/>
              </w:rPr>
              <w:t xml:space="preserve"> Bid </w:t>
            </w:r>
            <w:r w:rsidRPr="006E4BEF">
              <w:rPr>
                <w:rFonts w:asciiTheme="majorBidi" w:hAnsiTheme="majorBidi" w:cstheme="majorBidi"/>
                <w:szCs w:val="24"/>
              </w:rPr>
              <w:t xml:space="preserve"> Price as quoted in accordance with clause 14;</w:t>
            </w:r>
          </w:p>
          <w:p w:rsidR="00255A88" w:rsidRPr="006E4BEF" w:rsidRDefault="00255A88" w:rsidP="00E558AB">
            <w:pPr>
              <w:pStyle w:val="Heading3"/>
              <w:numPr>
                <w:ilvl w:val="2"/>
                <w:numId w:val="73"/>
              </w:numPr>
              <w:spacing w:after="120"/>
              <w:rPr>
                <w:rFonts w:asciiTheme="majorBidi" w:hAnsiTheme="majorBidi" w:cstheme="majorBidi"/>
                <w:szCs w:val="24"/>
              </w:rPr>
            </w:pPr>
            <w:proofErr w:type="gramStart"/>
            <w:r w:rsidRPr="006E4BEF">
              <w:rPr>
                <w:rFonts w:asciiTheme="majorBidi" w:hAnsiTheme="majorBidi" w:cstheme="majorBidi"/>
                <w:szCs w:val="24"/>
              </w:rPr>
              <w:t>price</w:t>
            </w:r>
            <w:proofErr w:type="gramEnd"/>
            <w:r w:rsidRPr="006E4BEF">
              <w:rPr>
                <w:rFonts w:asciiTheme="majorBidi" w:hAnsiTheme="majorBidi" w:cstheme="majorBidi"/>
                <w:szCs w:val="24"/>
              </w:rPr>
              <w:t xml:space="preserve"> adjustment for correction of arithmetic errors in accordance with </w:t>
            </w:r>
            <w:r w:rsidR="00632738" w:rsidRPr="006E4BEF">
              <w:rPr>
                <w:rFonts w:asciiTheme="majorBidi" w:hAnsiTheme="majorBidi" w:cstheme="majorBidi"/>
                <w:szCs w:val="24"/>
              </w:rPr>
              <w:t>ITB</w:t>
            </w:r>
            <w:r w:rsidR="00484F6C" w:rsidRPr="006E4BEF">
              <w:rPr>
                <w:rFonts w:asciiTheme="majorBidi" w:hAnsiTheme="majorBidi" w:cstheme="majorBidi"/>
                <w:szCs w:val="24"/>
              </w:rPr>
              <w:t xml:space="preserve"> </w:t>
            </w:r>
            <w:r w:rsidRPr="006E4BEF">
              <w:rPr>
                <w:rFonts w:asciiTheme="majorBidi" w:hAnsiTheme="majorBidi" w:cstheme="majorBidi"/>
                <w:szCs w:val="24"/>
              </w:rPr>
              <w:t>Sub-Clause 31.3;</w:t>
            </w:r>
          </w:p>
          <w:p w:rsidR="00255A88" w:rsidRPr="006E4BEF" w:rsidRDefault="00255A88" w:rsidP="00E558AB">
            <w:pPr>
              <w:pStyle w:val="Heading3"/>
              <w:numPr>
                <w:ilvl w:val="2"/>
                <w:numId w:val="73"/>
              </w:numPr>
              <w:spacing w:after="120"/>
              <w:rPr>
                <w:rFonts w:asciiTheme="majorBidi" w:hAnsiTheme="majorBidi" w:cstheme="majorBidi"/>
                <w:szCs w:val="24"/>
              </w:rPr>
            </w:pPr>
            <w:proofErr w:type="gramStart"/>
            <w:r w:rsidRPr="006E4BEF">
              <w:rPr>
                <w:rFonts w:asciiTheme="majorBidi" w:hAnsiTheme="majorBidi" w:cstheme="majorBidi"/>
                <w:szCs w:val="24"/>
              </w:rPr>
              <w:t>price</w:t>
            </w:r>
            <w:proofErr w:type="gramEnd"/>
            <w:r w:rsidRPr="006E4BEF">
              <w:rPr>
                <w:rFonts w:asciiTheme="majorBidi" w:hAnsiTheme="majorBidi" w:cstheme="majorBidi"/>
                <w:szCs w:val="24"/>
              </w:rPr>
              <w:t xml:space="preserve"> adjustment due to discounts offered in accordance with </w:t>
            </w:r>
            <w:r w:rsidR="00632738" w:rsidRPr="006E4BEF">
              <w:rPr>
                <w:rFonts w:asciiTheme="majorBidi" w:hAnsiTheme="majorBidi" w:cstheme="majorBidi"/>
                <w:szCs w:val="24"/>
              </w:rPr>
              <w:t>ITB</w:t>
            </w:r>
            <w:r w:rsidR="00484F6C" w:rsidRPr="006E4BEF">
              <w:rPr>
                <w:rFonts w:asciiTheme="majorBidi" w:hAnsiTheme="majorBidi" w:cstheme="majorBidi"/>
                <w:szCs w:val="24"/>
              </w:rPr>
              <w:t xml:space="preserve"> </w:t>
            </w:r>
            <w:r w:rsidRPr="006E4BEF">
              <w:rPr>
                <w:rFonts w:asciiTheme="majorBidi" w:hAnsiTheme="majorBidi" w:cstheme="majorBidi"/>
                <w:szCs w:val="24"/>
              </w:rPr>
              <w:t>Sub-Clause 14.4;</w:t>
            </w:r>
          </w:p>
          <w:p w:rsidR="00255A88" w:rsidRPr="006E4BEF" w:rsidRDefault="00255A88" w:rsidP="008D1F20">
            <w:pPr>
              <w:pStyle w:val="Heading3"/>
              <w:numPr>
                <w:ilvl w:val="2"/>
                <w:numId w:val="73"/>
              </w:numPr>
              <w:spacing w:after="180"/>
              <w:rPr>
                <w:rFonts w:asciiTheme="majorBidi" w:hAnsiTheme="majorBidi" w:cstheme="majorBidi"/>
                <w:szCs w:val="24"/>
              </w:rPr>
            </w:pPr>
            <w:proofErr w:type="gramStart"/>
            <w:r w:rsidRPr="006E4BEF">
              <w:rPr>
                <w:rFonts w:asciiTheme="majorBidi" w:hAnsiTheme="majorBidi" w:cstheme="majorBidi"/>
                <w:szCs w:val="24"/>
              </w:rPr>
              <w:t>adjustments</w:t>
            </w:r>
            <w:proofErr w:type="gramEnd"/>
            <w:r w:rsidRPr="006E4BEF">
              <w:rPr>
                <w:rFonts w:asciiTheme="majorBidi" w:hAnsiTheme="majorBidi" w:cstheme="majorBidi"/>
                <w:szCs w:val="24"/>
              </w:rPr>
              <w:t xml:space="preserve"> due to the application of the evaluation criteria </w:t>
            </w:r>
            <w:r w:rsidRPr="006E4BEF">
              <w:rPr>
                <w:rFonts w:asciiTheme="majorBidi" w:hAnsiTheme="majorBidi" w:cstheme="majorBidi"/>
                <w:b/>
                <w:bCs/>
                <w:szCs w:val="24"/>
              </w:rPr>
              <w:t>specified in the</w:t>
            </w:r>
            <w:r w:rsidRPr="006E4BEF">
              <w:rPr>
                <w:rFonts w:asciiTheme="majorBidi" w:hAnsiTheme="majorBidi" w:cstheme="majorBidi"/>
                <w:szCs w:val="24"/>
              </w:rPr>
              <w:t xml:space="preserve"> </w:t>
            </w:r>
            <w:r w:rsidR="00137EE7" w:rsidRPr="006E4BEF">
              <w:rPr>
                <w:rFonts w:asciiTheme="majorBidi" w:hAnsiTheme="majorBidi" w:cstheme="majorBidi"/>
                <w:b/>
                <w:szCs w:val="24"/>
              </w:rPr>
              <w:t>BDS</w:t>
            </w:r>
            <w:r w:rsidR="00247CB9" w:rsidRPr="006E4BEF">
              <w:rPr>
                <w:rFonts w:asciiTheme="majorBidi" w:hAnsiTheme="majorBidi" w:cstheme="majorBidi"/>
                <w:b/>
                <w:szCs w:val="24"/>
              </w:rPr>
              <w:t xml:space="preserve"> </w:t>
            </w:r>
            <w:r w:rsidRPr="006E4BEF">
              <w:rPr>
                <w:rFonts w:asciiTheme="majorBidi" w:hAnsiTheme="majorBidi" w:cstheme="majorBidi"/>
                <w:szCs w:val="24"/>
              </w:rPr>
              <w:t>from amongst those set out in Section III, Evaluation and Qualification Criteria;</w:t>
            </w:r>
          </w:p>
          <w:p w:rsidR="00255A88" w:rsidRPr="006E4BEF" w:rsidRDefault="00255A88" w:rsidP="008D1F20">
            <w:pPr>
              <w:pStyle w:val="Sub-ClauseText"/>
              <w:numPr>
                <w:ilvl w:val="1"/>
                <w:numId w:val="56"/>
              </w:numPr>
              <w:spacing w:before="0" w:after="180"/>
              <w:rPr>
                <w:rFonts w:asciiTheme="majorBidi" w:hAnsiTheme="majorBidi" w:cstheme="majorBidi"/>
                <w:szCs w:val="24"/>
              </w:rPr>
            </w:pPr>
            <w:r w:rsidRPr="006E4BEF">
              <w:rPr>
                <w:rFonts w:asciiTheme="majorBidi" w:hAnsiTheme="majorBidi" w:cstheme="majorBidi"/>
                <w:spacing w:val="0"/>
                <w:szCs w:val="24"/>
              </w:rPr>
              <w:t xml:space="preserve">The </w:t>
            </w:r>
            <w:r w:rsidR="00D75BAE" w:rsidRPr="006E4BEF">
              <w:rPr>
                <w:rFonts w:asciiTheme="majorBidi" w:hAnsiTheme="majorBidi" w:cstheme="majorBidi"/>
                <w:spacing w:val="0"/>
                <w:szCs w:val="24"/>
              </w:rPr>
              <w:t>Purchaser</w:t>
            </w:r>
            <w:r w:rsidRPr="006E4BEF">
              <w:rPr>
                <w:rFonts w:asciiTheme="majorBidi" w:hAnsiTheme="majorBidi" w:cstheme="majorBidi"/>
                <w:spacing w:val="0"/>
                <w:szCs w:val="24"/>
              </w:rPr>
              <w:t>’s evaluation of a</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will exclude and not take into account</w:t>
            </w:r>
            <w:r w:rsidR="005B386F" w:rsidRPr="006E4BEF">
              <w:rPr>
                <w:rFonts w:asciiTheme="majorBidi" w:hAnsiTheme="majorBidi" w:cstheme="majorBidi"/>
                <w:spacing w:val="0"/>
                <w:szCs w:val="24"/>
              </w:rPr>
              <w:t xml:space="preserve"> </w:t>
            </w:r>
            <w:r w:rsidRPr="006E4BEF">
              <w:rPr>
                <w:rFonts w:asciiTheme="majorBidi" w:hAnsiTheme="majorBidi" w:cstheme="majorBidi"/>
                <w:szCs w:val="24"/>
              </w:rPr>
              <w:t>any allowance for price adjustment during the period of execution of the contract, if provided in the</w:t>
            </w:r>
            <w:r w:rsidR="00AC181F" w:rsidRPr="006E4BEF">
              <w:rPr>
                <w:rFonts w:asciiTheme="majorBidi" w:hAnsiTheme="majorBidi" w:cstheme="majorBidi"/>
                <w:szCs w:val="24"/>
              </w:rPr>
              <w:t xml:space="preserve"> Bid</w:t>
            </w:r>
            <w:r w:rsidRPr="006E4BEF">
              <w:rPr>
                <w:rFonts w:asciiTheme="majorBidi" w:hAnsiTheme="majorBidi" w:cstheme="majorBidi"/>
                <w:szCs w:val="24"/>
              </w:rPr>
              <w:t>.</w:t>
            </w:r>
          </w:p>
          <w:p w:rsidR="00AE07F0" w:rsidRPr="00BE206B" w:rsidRDefault="00255A88" w:rsidP="00BE206B">
            <w:pPr>
              <w:pStyle w:val="Sub-ClauseText"/>
              <w:numPr>
                <w:ilvl w:val="1"/>
                <w:numId w:val="56"/>
              </w:numPr>
              <w:spacing w:before="0" w:after="180"/>
              <w:ind w:left="605" w:hanging="605"/>
              <w:rPr>
                <w:rFonts w:asciiTheme="majorBidi" w:hAnsiTheme="majorBidi" w:cstheme="majorBidi"/>
                <w:spacing w:val="0"/>
                <w:szCs w:val="24"/>
              </w:rPr>
            </w:pPr>
            <w:r w:rsidRPr="006E4BEF">
              <w:rPr>
                <w:rFonts w:asciiTheme="majorBidi" w:hAnsiTheme="majorBidi" w:cstheme="majorBidi"/>
                <w:spacing w:val="0"/>
                <w:szCs w:val="24"/>
              </w:rPr>
              <w:t xml:space="preserve">The </w:t>
            </w:r>
            <w:r w:rsidR="00D75BAE" w:rsidRPr="006E4BEF">
              <w:rPr>
                <w:rFonts w:asciiTheme="majorBidi" w:hAnsiTheme="majorBidi" w:cstheme="majorBidi"/>
                <w:spacing w:val="0"/>
                <w:szCs w:val="24"/>
              </w:rPr>
              <w:t>Purchaser</w:t>
            </w:r>
            <w:r w:rsidRPr="006E4BEF">
              <w:rPr>
                <w:rFonts w:asciiTheme="majorBidi" w:hAnsiTheme="majorBidi" w:cstheme="majorBidi"/>
                <w:spacing w:val="0"/>
                <w:szCs w:val="24"/>
              </w:rPr>
              <w:t>’s evaluation of a</w:t>
            </w:r>
            <w:r w:rsidR="00AC181F" w:rsidRPr="006E4BEF">
              <w:rPr>
                <w:rFonts w:asciiTheme="majorBidi" w:hAnsiTheme="majorBidi" w:cstheme="majorBidi"/>
                <w:spacing w:val="0"/>
                <w:szCs w:val="24"/>
              </w:rPr>
              <w:t xml:space="preserve"> Bid</w:t>
            </w:r>
            <w:r w:rsidRPr="006E4BEF">
              <w:rPr>
                <w:rFonts w:asciiTheme="majorBidi" w:hAnsiTheme="majorBidi" w:cstheme="majorBidi"/>
                <w:spacing w:val="0"/>
                <w:szCs w:val="24"/>
              </w:rPr>
              <w:t xml:space="preserve"> may require the consideration of other factors, in addition to the</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Price quoted in accordance with </w:t>
            </w:r>
            <w:r w:rsidR="00632738" w:rsidRPr="006E4BEF">
              <w:rPr>
                <w:rFonts w:asciiTheme="majorBidi" w:hAnsiTheme="majorBidi" w:cstheme="majorBidi"/>
                <w:spacing w:val="0"/>
                <w:szCs w:val="24"/>
              </w:rPr>
              <w:t>ITB</w:t>
            </w:r>
            <w:r w:rsidR="00484F6C" w:rsidRPr="006E4BEF">
              <w:rPr>
                <w:rFonts w:asciiTheme="majorBidi" w:hAnsiTheme="majorBidi" w:cstheme="majorBidi"/>
                <w:spacing w:val="0"/>
                <w:szCs w:val="24"/>
              </w:rPr>
              <w:t xml:space="preserve"> </w:t>
            </w:r>
            <w:r w:rsidRPr="006E4BEF">
              <w:rPr>
                <w:rFonts w:asciiTheme="majorBidi" w:hAnsiTheme="majorBidi" w:cstheme="majorBidi"/>
                <w:spacing w:val="0"/>
                <w:szCs w:val="24"/>
              </w:rPr>
              <w:t>Clause 14.  These factors may be related to the characteristics, performance, and terms and conditions of purchase of the Goods and Related Services.  The effect of the factors selected, if any, shall be expressed in monetary terms to facilitate comparison of</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s, unless otherwise specified in Section III, Evaluation and Qualification Criteria.  The factors, methodologies and criteria to be used shall be as specified in </w:t>
            </w:r>
            <w:r w:rsidR="00632738" w:rsidRPr="006E4BEF">
              <w:rPr>
                <w:rFonts w:asciiTheme="majorBidi" w:hAnsiTheme="majorBidi" w:cstheme="majorBidi"/>
                <w:spacing w:val="0"/>
                <w:szCs w:val="24"/>
              </w:rPr>
              <w:t>ITB</w:t>
            </w:r>
            <w:r w:rsidR="00484F6C" w:rsidRPr="006E4BEF">
              <w:rPr>
                <w:rFonts w:asciiTheme="majorBidi" w:hAnsiTheme="majorBidi" w:cstheme="majorBidi"/>
                <w:spacing w:val="0"/>
                <w:szCs w:val="24"/>
              </w:rPr>
              <w:t xml:space="preserve"> </w:t>
            </w:r>
            <w:r w:rsidRPr="006E4BEF">
              <w:rPr>
                <w:rFonts w:asciiTheme="majorBidi" w:hAnsiTheme="majorBidi" w:cstheme="majorBidi"/>
                <w:spacing w:val="0"/>
                <w:szCs w:val="24"/>
              </w:rPr>
              <w:t>36.3 (d).</w:t>
            </w:r>
          </w:p>
        </w:tc>
      </w:tr>
      <w:tr w:rsidR="00FA4863" w:rsidRPr="006E4BEF" w:rsidTr="008D1F20">
        <w:trPr>
          <w:trHeight w:val="1107"/>
        </w:trPr>
        <w:tc>
          <w:tcPr>
            <w:tcW w:w="9360" w:type="dxa"/>
          </w:tcPr>
          <w:p w:rsidR="00FA4863" w:rsidRPr="006E4BEF" w:rsidRDefault="00FA4863" w:rsidP="008D1F20">
            <w:pPr>
              <w:pStyle w:val="Sec1-Clauses"/>
              <w:spacing w:before="0" w:after="180"/>
              <w:ind w:left="357" w:hanging="357"/>
              <w:rPr>
                <w:rFonts w:asciiTheme="majorBidi" w:hAnsiTheme="majorBidi" w:cstheme="majorBidi"/>
                <w:szCs w:val="24"/>
              </w:rPr>
            </w:pPr>
            <w:bookmarkStart w:id="224" w:name="_Toc350372524"/>
            <w:r w:rsidRPr="006E4BEF">
              <w:rPr>
                <w:rFonts w:asciiTheme="majorBidi" w:hAnsiTheme="majorBidi" w:cstheme="majorBidi"/>
                <w:szCs w:val="24"/>
              </w:rPr>
              <w:t>Comparison of</w:t>
            </w:r>
            <w:r w:rsidR="00AC181F" w:rsidRPr="006E4BEF">
              <w:rPr>
                <w:rFonts w:asciiTheme="majorBidi" w:hAnsiTheme="majorBidi" w:cstheme="majorBidi"/>
                <w:szCs w:val="24"/>
              </w:rPr>
              <w:t xml:space="preserve"> Bid</w:t>
            </w:r>
            <w:r w:rsidRPr="006E4BEF">
              <w:rPr>
                <w:rFonts w:asciiTheme="majorBidi" w:hAnsiTheme="majorBidi" w:cstheme="majorBidi"/>
                <w:szCs w:val="24"/>
              </w:rPr>
              <w:t>s</w:t>
            </w:r>
            <w:bookmarkEnd w:id="224"/>
          </w:p>
          <w:p w:rsidR="00FA4863" w:rsidRDefault="00FA4863" w:rsidP="008D1F20">
            <w:pPr>
              <w:pStyle w:val="Sub-ClauseText"/>
              <w:numPr>
                <w:ilvl w:val="1"/>
                <w:numId w:val="57"/>
              </w:numPr>
              <w:spacing w:before="0" w:after="180"/>
              <w:rPr>
                <w:rFonts w:asciiTheme="majorBidi" w:hAnsiTheme="majorBidi" w:cstheme="majorBidi"/>
                <w:spacing w:val="0"/>
                <w:szCs w:val="24"/>
              </w:rPr>
            </w:pPr>
            <w:r w:rsidRPr="006E4BEF">
              <w:rPr>
                <w:rFonts w:asciiTheme="majorBidi" w:hAnsiTheme="majorBidi" w:cstheme="majorBidi"/>
                <w:spacing w:val="0"/>
                <w:szCs w:val="24"/>
              </w:rPr>
              <w:t xml:space="preserve">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shall compare all substantially responsive</w:t>
            </w:r>
            <w:r w:rsidR="00DF74B8" w:rsidRPr="006E4BEF">
              <w:rPr>
                <w:rFonts w:asciiTheme="majorBidi" w:hAnsiTheme="majorBidi" w:cstheme="majorBidi"/>
                <w:spacing w:val="0"/>
                <w:szCs w:val="24"/>
              </w:rPr>
              <w:t xml:space="preserve"> Bid</w:t>
            </w:r>
            <w:r w:rsidRPr="006E4BEF">
              <w:rPr>
                <w:rFonts w:asciiTheme="majorBidi" w:hAnsiTheme="majorBidi" w:cstheme="majorBidi"/>
                <w:spacing w:val="0"/>
                <w:szCs w:val="24"/>
              </w:rPr>
              <w:t>s to determine the lowest-evaluated</w:t>
            </w:r>
            <w:r w:rsidR="00AC181F" w:rsidRPr="006E4BEF">
              <w:rPr>
                <w:rFonts w:asciiTheme="majorBidi" w:hAnsiTheme="majorBidi" w:cstheme="majorBidi"/>
                <w:spacing w:val="0"/>
                <w:szCs w:val="24"/>
              </w:rPr>
              <w:t xml:space="preserve"> Bid</w:t>
            </w:r>
            <w:r w:rsidRPr="006E4BEF">
              <w:rPr>
                <w:rFonts w:asciiTheme="majorBidi" w:hAnsiTheme="majorBidi" w:cstheme="majorBidi"/>
                <w:spacing w:val="0"/>
                <w:szCs w:val="24"/>
              </w:rPr>
              <w:t xml:space="preserve">, in accordance with </w:t>
            </w:r>
            <w:r w:rsidR="00632738" w:rsidRPr="006E4BEF">
              <w:rPr>
                <w:rFonts w:asciiTheme="majorBidi" w:hAnsiTheme="majorBidi" w:cstheme="majorBidi"/>
                <w:spacing w:val="0"/>
                <w:szCs w:val="24"/>
              </w:rPr>
              <w:t>ITB</w:t>
            </w:r>
            <w:r w:rsidR="00484F6C" w:rsidRPr="006E4BEF">
              <w:rPr>
                <w:rFonts w:asciiTheme="majorBidi" w:hAnsiTheme="majorBidi" w:cstheme="majorBidi"/>
                <w:spacing w:val="0"/>
                <w:szCs w:val="24"/>
              </w:rPr>
              <w:t xml:space="preserve"> </w:t>
            </w:r>
            <w:r w:rsidRPr="006E4BEF">
              <w:rPr>
                <w:rFonts w:asciiTheme="majorBidi" w:hAnsiTheme="majorBidi" w:cstheme="majorBidi"/>
                <w:spacing w:val="0"/>
                <w:szCs w:val="24"/>
              </w:rPr>
              <w:t xml:space="preserve">Clause 36. </w:t>
            </w:r>
          </w:p>
          <w:p w:rsidR="00BE206B" w:rsidRPr="006E4BEF" w:rsidRDefault="00BE206B" w:rsidP="00BE206B">
            <w:pPr>
              <w:pStyle w:val="Sub-ClauseText"/>
              <w:spacing w:before="0" w:after="180"/>
              <w:ind w:left="600"/>
              <w:rPr>
                <w:rFonts w:asciiTheme="majorBidi" w:hAnsiTheme="majorBidi" w:cstheme="majorBidi"/>
                <w:spacing w:val="0"/>
                <w:szCs w:val="24"/>
              </w:rPr>
            </w:pPr>
          </w:p>
        </w:tc>
      </w:tr>
      <w:tr w:rsidR="00D01AB1" w:rsidRPr="006E4BEF" w:rsidTr="008D1F20">
        <w:tc>
          <w:tcPr>
            <w:tcW w:w="9360" w:type="dxa"/>
          </w:tcPr>
          <w:p w:rsidR="00D01AB1" w:rsidRPr="006E4BEF" w:rsidRDefault="00D01AB1" w:rsidP="008D1F20">
            <w:pPr>
              <w:pStyle w:val="Sec1-Clauses"/>
              <w:spacing w:before="0" w:after="180"/>
              <w:ind w:left="357" w:hanging="357"/>
              <w:rPr>
                <w:rFonts w:asciiTheme="majorBidi" w:hAnsiTheme="majorBidi" w:cstheme="majorBidi"/>
                <w:szCs w:val="24"/>
              </w:rPr>
            </w:pPr>
            <w:bookmarkStart w:id="225" w:name="_Toc350372525"/>
            <w:bookmarkStart w:id="226" w:name="_Toc438438861"/>
            <w:bookmarkStart w:id="227" w:name="_Toc438532655"/>
            <w:bookmarkStart w:id="228" w:name="_Toc438734005"/>
            <w:bookmarkStart w:id="229" w:name="_Toc438907042"/>
            <w:bookmarkStart w:id="230" w:name="_Toc438907241"/>
            <w:r w:rsidRPr="006E4BEF">
              <w:rPr>
                <w:rFonts w:asciiTheme="majorBidi" w:hAnsiTheme="majorBidi" w:cstheme="majorBidi"/>
                <w:szCs w:val="24"/>
              </w:rPr>
              <w:t xml:space="preserve">Post qualification of the </w:t>
            </w:r>
            <w:r w:rsidR="00411366" w:rsidRPr="006E4BEF">
              <w:rPr>
                <w:rFonts w:asciiTheme="majorBidi" w:hAnsiTheme="majorBidi" w:cstheme="majorBidi"/>
                <w:szCs w:val="24"/>
              </w:rPr>
              <w:t>Bidder</w:t>
            </w:r>
            <w:bookmarkEnd w:id="225"/>
          </w:p>
          <w:bookmarkEnd w:id="226"/>
          <w:bookmarkEnd w:id="227"/>
          <w:bookmarkEnd w:id="228"/>
          <w:bookmarkEnd w:id="229"/>
          <w:bookmarkEnd w:id="230"/>
          <w:p w:rsidR="00D01AB1" w:rsidRPr="006E4BEF" w:rsidRDefault="00D01AB1" w:rsidP="008D1F20">
            <w:pPr>
              <w:pStyle w:val="Sub-ClauseText"/>
              <w:numPr>
                <w:ilvl w:val="1"/>
                <w:numId w:val="58"/>
              </w:numPr>
              <w:spacing w:before="0" w:after="180"/>
              <w:rPr>
                <w:rFonts w:asciiTheme="majorBidi" w:hAnsiTheme="majorBidi" w:cstheme="majorBidi"/>
                <w:spacing w:val="0"/>
                <w:szCs w:val="24"/>
              </w:rPr>
            </w:pPr>
            <w:r w:rsidRPr="006E4BEF">
              <w:rPr>
                <w:rFonts w:asciiTheme="majorBidi" w:hAnsiTheme="majorBidi" w:cstheme="majorBidi"/>
                <w:spacing w:val="0"/>
                <w:szCs w:val="24"/>
              </w:rPr>
              <w:t xml:space="preserve">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 xml:space="preserve">shall determine to its satisfaction whether 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that is selected as having </w:t>
            </w:r>
            <w:r w:rsidR="00137EE7" w:rsidRPr="006E4BEF">
              <w:rPr>
                <w:rFonts w:asciiTheme="majorBidi" w:hAnsiTheme="majorBidi" w:cstheme="majorBidi"/>
                <w:spacing w:val="0"/>
                <w:szCs w:val="24"/>
              </w:rPr>
              <w:t>submitted</w:t>
            </w:r>
            <w:r w:rsidRPr="006E4BEF">
              <w:rPr>
                <w:rFonts w:asciiTheme="majorBidi" w:hAnsiTheme="majorBidi" w:cstheme="majorBidi"/>
                <w:spacing w:val="0"/>
                <w:szCs w:val="24"/>
              </w:rPr>
              <w:t xml:space="preserve"> the lowest evaluated and substantially responsive</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is qualified to perform the Contract satisfactorily.</w:t>
            </w:r>
          </w:p>
          <w:p w:rsidR="00D01AB1" w:rsidRPr="006E4BEF" w:rsidRDefault="00D01AB1" w:rsidP="008D1F20">
            <w:pPr>
              <w:pStyle w:val="Sub-ClauseText"/>
              <w:numPr>
                <w:ilvl w:val="1"/>
                <w:numId w:val="58"/>
              </w:numPr>
              <w:spacing w:before="0" w:after="180"/>
              <w:rPr>
                <w:rFonts w:asciiTheme="majorBidi" w:hAnsiTheme="majorBidi" w:cstheme="majorBidi"/>
                <w:spacing w:val="0"/>
                <w:szCs w:val="24"/>
              </w:rPr>
            </w:pPr>
            <w:r w:rsidRPr="006E4BEF">
              <w:rPr>
                <w:rFonts w:asciiTheme="majorBidi" w:hAnsiTheme="majorBidi" w:cstheme="majorBidi"/>
                <w:spacing w:val="0"/>
                <w:szCs w:val="24"/>
              </w:rPr>
              <w:t xml:space="preserve">The determination shall be based upon an examination of the documentary evidence of 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’s qualifications </w:t>
            </w:r>
            <w:r w:rsidR="00137EE7" w:rsidRPr="006E4BEF">
              <w:rPr>
                <w:rFonts w:asciiTheme="majorBidi" w:hAnsiTheme="majorBidi" w:cstheme="majorBidi"/>
                <w:spacing w:val="0"/>
                <w:szCs w:val="24"/>
              </w:rPr>
              <w:t>submitted</w:t>
            </w:r>
            <w:r w:rsidRPr="006E4BEF">
              <w:rPr>
                <w:rFonts w:asciiTheme="majorBidi" w:hAnsiTheme="majorBidi" w:cstheme="majorBidi"/>
                <w:spacing w:val="0"/>
                <w:szCs w:val="24"/>
              </w:rPr>
              <w:t xml:space="preserve"> by 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pursuant to </w:t>
            </w:r>
            <w:r w:rsidR="00632738" w:rsidRPr="006E4BEF">
              <w:rPr>
                <w:rFonts w:asciiTheme="majorBidi" w:hAnsiTheme="majorBidi" w:cstheme="majorBidi"/>
                <w:spacing w:val="0"/>
                <w:szCs w:val="24"/>
              </w:rPr>
              <w:t>ITB</w:t>
            </w:r>
            <w:r w:rsidR="00484F6C" w:rsidRPr="006E4BEF">
              <w:rPr>
                <w:rFonts w:asciiTheme="majorBidi" w:hAnsiTheme="majorBidi" w:cstheme="majorBidi"/>
                <w:spacing w:val="0"/>
                <w:szCs w:val="24"/>
              </w:rPr>
              <w:t xml:space="preserve"> </w:t>
            </w:r>
            <w:r w:rsidRPr="006E4BEF">
              <w:rPr>
                <w:rFonts w:asciiTheme="majorBidi" w:hAnsiTheme="majorBidi" w:cstheme="majorBidi"/>
                <w:spacing w:val="0"/>
                <w:szCs w:val="24"/>
              </w:rPr>
              <w:t>Clause 19.</w:t>
            </w:r>
          </w:p>
          <w:p w:rsidR="00D01AB1" w:rsidRPr="006E4BEF" w:rsidRDefault="00D01AB1" w:rsidP="008D1F20">
            <w:pPr>
              <w:pStyle w:val="Sub-ClauseText"/>
              <w:numPr>
                <w:ilvl w:val="1"/>
                <w:numId w:val="58"/>
              </w:numPr>
              <w:spacing w:before="0" w:after="180"/>
              <w:rPr>
                <w:rFonts w:asciiTheme="majorBidi" w:hAnsiTheme="majorBidi" w:cstheme="majorBidi"/>
                <w:spacing w:val="0"/>
                <w:szCs w:val="24"/>
              </w:rPr>
            </w:pPr>
            <w:r w:rsidRPr="006E4BEF">
              <w:rPr>
                <w:rFonts w:asciiTheme="majorBidi" w:hAnsiTheme="majorBidi" w:cstheme="majorBidi"/>
                <w:spacing w:val="0"/>
                <w:szCs w:val="24"/>
              </w:rPr>
              <w:t xml:space="preserve">An affirmative determination shall be a prerequisite for award of the Contract to 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A negative determination shall result in disqualification of the</w:t>
            </w:r>
            <w:r w:rsidR="00AC181F" w:rsidRPr="006E4BEF">
              <w:rPr>
                <w:rFonts w:asciiTheme="majorBidi" w:hAnsiTheme="majorBidi" w:cstheme="majorBidi"/>
                <w:spacing w:val="0"/>
                <w:szCs w:val="24"/>
              </w:rPr>
              <w:t xml:space="preserve"> </w:t>
            </w:r>
            <w:r w:rsidR="00272CCB" w:rsidRPr="006E4BEF">
              <w:rPr>
                <w:rFonts w:asciiTheme="majorBidi" w:hAnsiTheme="majorBidi" w:cstheme="majorBidi"/>
                <w:spacing w:val="0"/>
                <w:szCs w:val="24"/>
              </w:rPr>
              <w:t>Bid,</w:t>
            </w:r>
            <w:r w:rsidRPr="006E4BEF">
              <w:rPr>
                <w:rFonts w:asciiTheme="majorBidi" w:hAnsiTheme="majorBidi" w:cstheme="majorBidi"/>
                <w:spacing w:val="0"/>
                <w:szCs w:val="24"/>
              </w:rPr>
              <w:t xml:space="preserve"> in which event 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shall proceed to the next lowest evaluated</w:t>
            </w:r>
            <w:r w:rsidR="00AC181F" w:rsidRPr="006E4BEF">
              <w:rPr>
                <w:rFonts w:asciiTheme="majorBidi" w:hAnsiTheme="majorBidi" w:cstheme="majorBidi"/>
                <w:spacing w:val="0"/>
                <w:szCs w:val="24"/>
              </w:rPr>
              <w:t xml:space="preserve"> </w:t>
            </w:r>
            <w:r w:rsidR="00272CCB" w:rsidRPr="006E4BEF">
              <w:rPr>
                <w:rFonts w:asciiTheme="majorBidi" w:hAnsiTheme="majorBidi" w:cstheme="majorBidi"/>
                <w:spacing w:val="0"/>
                <w:szCs w:val="24"/>
              </w:rPr>
              <w:t>Bid to</w:t>
            </w:r>
            <w:r w:rsidRPr="006E4BEF">
              <w:rPr>
                <w:rFonts w:asciiTheme="majorBidi" w:hAnsiTheme="majorBidi" w:cstheme="majorBidi"/>
                <w:spacing w:val="0"/>
                <w:szCs w:val="24"/>
              </w:rPr>
              <w:t xml:space="preserve"> make a similar determination of that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’s capabilities to perform satisfactorily.</w:t>
            </w:r>
          </w:p>
        </w:tc>
      </w:tr>
      <w:tr w:rsidR="00D01AB1" w:rsidRPr="006E4BEF" w:rsidTr="008D1F20">
        <w:tc>
          <w:tcPr>
            <w:tcW w:w="9360" w:type="dxa"/>
          </w:tcPr>
          <w:p w:rsidR="00D01AB1" w:rsidRPr="006E4BEF" w:rsidRDefault="00D75BAE" w:rsidP="008D1F20">
            <w:pPr>
              <w:pStyle w:val="Sec1-Clauses"/>
              <w:spacing w:before="0" w:after="180"/>
              <w:ind w:left="357" w:hanging="357"/>
              <w:rPr>
                <w:rFonts w:asciiTheme="majorBidi" w:hAnsiTheme="majorBidi" w:cstheme="majorBidi"/>
                <w:szCs w:val="24"/>
              </w:rPr>
            </w:pPr>
            <w:bookmarkStart w:id="231" w:name="_Toc350372526"/>
            <w:bookmarkStart w:id="232" w:name="_Toc438438862"/>
            <w:bookmarkStart w:id="233" w:name="_Toc438532656"/>
            <w:bookmarkStart w:id="234" w:name="_Toc438734006"/>
            <w:bookmarkStart w:id="235" w:name="_Toc438907043"/>
            <w:bookmarkStart w:id="236" w:name="_Toc438907242"/>
            <w:r w:rsidRPr="006E4BEF">
              <w:rPr>
                <w:rFonts w:asciiTheme="majorBidi" w:hAnsiTheme="majorBidi" w:cstheme="majorBidi"/>
                <w:szCs w:val="24"/>
              </w:rPr>
              <w:t>Purchaser</w:t>
            </w:r>
            <w:r w:rsidR="00D01AB1" w:rsidRPr="006E4BEF">
              <w:rPr>
                <w:rFonts w:asciiTheme="majorBidi" w:hAnsiTheme="majorBidi" w:cstheme="majorBidi"/>
                <w:szCs w:val="24"/>
              </w:rPr>
              <w:t>’s Right to Accept Any</w:t>
            </w:r>
            <w:r w:rsidR="00AC181F" w:rsidRPr="006E4BEF">
              <w:rPr>
                <w:rFonts w:asciiTheme="majorBidi" w:hAnsiTheme="majorBidi" w:cstheme="majorBidi"/>
                <w:szCs w:val="24"/>
              </w:rPr>
              <w:t xml:space="preserve"> Bid</w:t>
            </w:r>
            <w:r w:rsidR="00D01AB1" w:rsidRPr="006E4BEF">
              <w:rPr>
                <w:rFonts w:asciiTheme="majorBidi" w:hAnsiTheme="majorBidi" w:cstheme="majorBidi"/>
                <w:szCs w:val="24"/>
              </w:rPr>
              <w:t>, and to Reject Any or All</w:t>
            </w:r>
            <w:r w:rsidR="00AC181F" w:rsidRPr="006E4BEF">
              <w:rPr>
                <w:rFonts w:asciiTheme="majorBidi" w:hAnsiTheme="majorBidi" w:cstheme="majorBidi"/>
                <w:szCs w:val="24"/>
              </w:rPr>
              <w:t xml:space="preserve"> Bid </w:t>
            </w:r>
            <w:r w:rsidR="00D01AB1" w:rsidRPr="006E4BEF">
              <w:rPr>
                <w:rFonts w:asciiTheme="majorBidi" w:hAnsiTheme="majorBidi" w:cstheme="majorBidi"/>
                <w:szCs w:val="24"/>
              </w:rPr>
              <w:t>s</w:t>
            </w:r>
            <w:bookmarkEnd w:id="231"/>
          </w:p>
          <w:bookmarkEnd w:id="232"/>
          <w:bookmarkEnd w:id="233"/>
          <w:bookmarkEnd w:id="234"/>
          <w:bookmarkEnd w:id="235"/>
          <w:bookmarkEnd w:id="236"/>
          <w:p w:rsidR="00D01AB1" w:rsidRPr="006E4BEF" w:rsidRDefault="00D01AB1" w:rsidP="008D1F20">
            <w:pPr>
              <w:pStyle w:val="Sub-ClauseText"/>
              <w:numPr>
                <w:ilvl w:val="1"/>
                <w:numId w:val="59"/>
              </w:numPr>
              <w:spacing w:before="0" w:after="180"/>
              <w:rPr>
                <w:rFonts w:asciiTheme="majorBidi" w:hAnsiTheme="majorBidi" w:cstheme="majorBidi"/>
                <w:spacing w:val="0"/>
                <w:szCs w:val="24"/>
              </w:rPr>
            </w:pPr>
            <w:r w:rsidRPr="006E4BEF">
              <w:rPr>
                <w:rFonts w:asciiTheme="majorBidi" w:hAnsiTheme="majorBidi" w:cstheme="majorBidi"/>
                <w:spacing w:val="0"/>
                <w:szCs w:val="24"/>
              </w:rPr>
              <w:t xml:space="preserve">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reserves the right to accept or reject any</w:t>
            </w:r>
            <w:r w:rsidR="00AC181F" w:rsidRPr="006E4BEF">
              <w:rPr>
                <w:rFonts w:asciiTheme="majorBidi" w:hAnsiTheme="majorBidi" w:cstheme="majorBidi"/>
                <w:spacing w:val="0"/>
                <w:szCs w:val="24"/>
              </w:rPr>
              <w:t xml:space="preserve"> Bid</w:t>
            </w:r>
            <w:r w:rsidRPr="006E4BEF">
              <w:rPr>
                <w:rFonts w:asciiTheme="majorBidi" w:hAnsiTheme="majorBidi" w:cstheme="majorBidi"/>
                <w:spacing w:val="0"/>
                <w:szCs w:val="24"/>
              </w:rPr>
              <w:t>, and to annul the</w:t>
            </w:r>
            <w:r w:rsidR="00AC181F" w:rsidRPr="006E4BEF">
              <w:rPr>
                <w:rFonts w:asciiTheme="majorBidi" w:hAnsiTheme="majorBidi" w:cstheme="majorBidi"/>
                <w:spacing w:val="0"/>
                <w:szCs w:val="24"/>
              </w:rPr>
              <w:t xml:space="preserve"> </w:t>
            </w:r>
            <w:r w:rsidR="00E7786D" w:rsidRPr="006E4BEF">
              <w:rPr>
                <w:rFonts w:asciiTheme="majorBidi" w:hAnsiTheme="majorBidi" w:cstheme="majorBidi"/>
                <w:spacing w:val="0"/>
                <w:szCs w:val="24"/>
              </w:rPr>
              <w:t xml:space="preserve">Bidding </w:t>
            </w:r>
            <w:r w:rsidRPr="006E4BEF">
              <w:rPr>
                <w:rFonts w:asciiTheme="majorBidi" w:hAnsiTheme="majorBidi" w:cstheme="majorBidi"/>
                <w:spacing w:val="0"/>
                <w:szCs w:val="24"/>
              </w:rPr>
              <w:t>process and reject all</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s at any time prior to contract award, without thereby incurring any liability to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s.</w:t>
            </w:r>
          </w:p>
        </w:tc>
      </w:tr>
      <w:tr w:rsidR="00D01AB1" w:rsidRPr="006E4BEF" w:rsidTr="008D1F20">
        <w:tc>
          <w:tcPr>
            <w:tcW w:w="9360" w:type="dxa"/>
          </w:tcPr>
          <w:p w:rsidR="00D01AB1" w:rsidRPr="006E4BEF" w:rsidRDefault="00D01AB1" w:rsidP="008D1F20">
            <w:pPr>
              <w:pStyle w:val="BodyText2"/>
              <w:tabs>
                <w:tab w:val="clear" w:pos="360"/>
              </w:tabs>
              <w:ind w:left="28" w:firstLine="17"/>
              <w:rPr>
                <w:rFonts w:asciiTheme="majorBidi" w:hAnsiTheme="majorBidi" w:cstheme="majorBidi"/>
                <w:sz w:val="26"/>
                <w:szCs w:val="26"/>
              </w:rPr>
            </w:pPr>
            <w:bookmarkStart w:id="237" w:name="_Toc505659528"/>
            <w:bookmarkStart w:id="238" w:name="_Toc350372527"/>
            <w:r w:rsidRPr="006E4BEF">
              <w:rPr>
                <w:rFonts w:asciiTheme="majorBidi" w:hAnsiTheme="majorBidi" w:cstheme="majorBidi"/>
                <w:sz w:val="26"/>
                <w:szCs w:val="26"/>
              </w:rPr>
              <w:t>Award of Contract</w:t>
            </w:r>
            <w:bookmarkEnd w:id="237"/>
            <w:bookmarkEnd w:id="238"/>
          </w:p>
        </w:tc>
      </w:tr>
      <w:tr w:rsidR="00D01AB1" w:rsidRPr="006E4BEF" w:rsidTr="008D1F20">
        <w:tc>
          <w:tcPr>
            <w:tcW w:w="9360" w:type="dxa"/>
          </w:tcPr>
          <w:p w:rsidR="00D01AB1" w:rsidRPr="006E4BEF" w:rsidRDefault="00D01AB1" w:rsidP="008D1F20">
            <w:pPr>
              <w:pStyle w:val="Sec1-Clauses"/>
              <w:spacing w:before="0" w:after="180"/>
              <w:ind w:left="357" w:hanging="357"/>
              <w:rPr>
                <w:rFonts w:asciiTheme="majorBidi" w:hAnsiTheme="majorBidi" w:cstheme="majorBidi"/>
                <w:szCs w:val="24"/>
              </w:rPr>
            </w:pPr>
            <w:bookmarkStart w:id="239" w:name="_Toc350372528"/>
            <w:bookmarkStart w:id="240" w:name="_Toc438438864"/>
            <w:bookmarkStart w:id="241" w:name="_Toc438532658"/>
            <w:bookmarkStart w:id="242" w:name="_Toc438734008"/>
            <w:bookmarkStart w:id="243" w:name="_Toc438907044"/>
            <w:bookmarkStart w:id="244" w:name="_Toc438907243"/>
            <w:r w:rsidRPr="006E4BEF">
              <w:rPr>
                <w:rFonts w:asciiTheme="majorBidi" w:hAnsiTheme="majorBidi" w:cstheme="majorBidi"/>
                <w:szCs w:val="24"/>
              </w:rPr>
              <w:t>Award Criteria</w:t>
            </w:r>
            <w:bookmarkEnd w:id="239"/>
          </w:p>
          <w:bookmarkEnd w:id="240"/>
          <w:bookmarkEnd w:id="241"/>
          <w:bookmarkEnd w:id="242"/>
          <w:bookmarkEnd w:id="243"/>
          <w:bookmarkEnd w:id="244"/>
          <w:p w:rsidR="00D01AB1" w:rsidRPr="006E4BEF" w:rsidRDefault="00D01AB1" w:rsidP="008D1F20">
            <w:pPr>
              <w:pStyle w:val="Sub-ClauseText"/>
              <w:numPr>
                <w:ilvl w:val="1"/>
                <w:numId w:val="60"/>
              </w:numPr>
              <w:spacing w:before="0" w:after="180"/>
              <w:rPr>
                <w:rFonts w:asciiTheme="majorBidi" w:hAnsiTheme="majorBidi" w:cstheme="majorBidi"/>
                <w:spacing w:val="0"/>
                <w:szCs w:val="24"/>
              </w:rPr>
            </w:pPr>
            <w:r w:rsidRPr="006E4BEF">
              <w:rPr>
                <w:rFonts w:asciiTheme="majorBidi" w:hAnsiTheme="majorBidi" w:cstheme="majorBidi"/>
                <w:spacing w:val="0"/>
                <w:szCs w:val="24"/>
              </w:rPr>
              <w:t xml:space="preserve">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 xml:space="preserve">shall award the Contract to 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whose offer has been determined to be the lowest evaluated</w:t>
            </w:r>
            <w:r w:rsidR="00DF74B8" w:rsidRPr="006E4BEF">
              <w:rPr>
                <w:rFonts w:asciiTheme="majorBidi" w:hAnsiTheme="majorBidi" w:cstheme="majorBidi"/>
                <w:spacing w:val="0"/>
                <w:szCs w:val="24"/>
              </w:rPr>
              <w:t xml:space="preserve"> Bid</w:t>
            </w:r>
            <w:r w:rsidRPr="006E4BEF">
              <w:rPr>
                <w:rFonts w:asciiTheme="majorBidi" w:hAnsiTheme="majorBidi" w:cstheme="majorBidi"/>
                <w:spacing w:val="0"/>
                <w:szCs w:val="24"/>
              </w:rPr>
              <w:t xml:space="preserve"> and is substantially responsive to the</w:t>
            </w:r>
            <w:r w:rsidR="00AC181F" w:rsidRPr="006E4BEF">
              <w:rPr>
                <w:rFonts w:asciiTheme="majorBidi" w:hAnsiTheme="majorBidi" w:cstheme="majorBidi"/>
                <w:spacing w:val="0"/>
                <w:szCs w:val="24"/>
              </w:rPr>
              <w:t xml:space="preserve"> </w:t>
            </w:r>
            <w:r w:rsidR="00E7786D" w:rsidRPr="006E4BEF">
              <w:rPr>
                <w:rFonts w:asciiTheme="majorBidi" w:hAnsiTheme="majorBidi" w:cstheme="majorBidi"/>
                <w:spacing w:val="0"/>
                <w:szCs w:val="24"/>
              </w:rPr>
              <w:t xml:space="preserve">Bidding </w:t>
            </w:r>
            <w:r w:rsidRPr="006E4BEF">
              <w:rPr>
                <w:rFonts w:asciiTheme="majorBidi" w:hAnsiTheme="majorBidi" w:cstheme="majorBidi"/>
                <w:spacing w:val="0"/>
                <w:szCs w:val="24"/>
              </w:rPr>
              <w:t xml:space="preserve">Documents, provided further that the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is determined to be qualified to perform the Contract satisfactorily.</w:t>
            </w:r>
          </w:p>
        </w:tc>
      </w:tr>
    </w:tbl>
    <w:p w:rsidR="000F7780" w:rsidRDefault="000F7780">
      <w:bookmarkStart w:id="245" w:name="_Toc438438865"/>
      <w:bookmarkStart w:id="246" w:name="_Toc438532659"/>
      <w:bookmarkStart w:id="247" w:name="_Toc438734009"/>
      <w:bookmarkStart w:id="248" w:name="_Toc438907045"/>
      <w:bookmarkStart w:id="249" w:name="_Toc438907244"/>
      <w:bookmarkStart w:id="250" w:name="_Toc350372529"/>
      <w:r>
        <w:rPr>
          <w:b/>
        </w:rPr>
        <w:br w:type="page"/>
      </w:r>
    </w:p>
    <w:tbl>
      <w:tblPr>
        <w:tblW w:w="9360" w:type="dxa"/>
        <w:tblInd w:w="108" w:type="dxa"/>
        <w:tblLayout w:type="fixed"/>
        <w:tblCellMar>
          <w:top w:w="28" w:type="dxa"/>
          <w:bottom w:w="28" w:type="dxa"/>
        </w:tblCellMar>
        <w:tblLook w:val="0000" w:firstRow="0" w:lastRow="0" w:firstColumn="0" w:lastColumn="0" w:noHBand="0" w:noVBand="0"/>
      </w:tblPr>
      <w:tblGrid>
        <w:gridCol w:w="9360"/>
      </w:tblGrid>
      <w:tr w:rsidR="00D01AB1" w:rsidRPr="006E4BEF" w:rsidTr="008D1F20">
        <w:tc>
          <w:tcPr>
            <w:tcW w:w="9360" w:type="dxa"/>
          </w:tcPr>
          <w:p w:rsidR="00D01AB1" w:rsidRPr="006E4BEF" w:rsidRDefault="00D75BAE" w:rsidP="008D1F20">
            <w:pPr>
              <w:pStyle w:val="Sec1-Clauses"/>
              <w:spacing w:before="0" w:after="180"/>
              <w:ind w:left="357" w:hanging="357"/>
              <w:rPr>
                <w:rFonts w:asciiTheme="majorBidi" w:hAnsiTheme="majorBidi" w:cstheme="majorBidi"/>
                <w:szCs w:val="24"/>
              </w:rPr>
            </w:pPr>
            <w:r w:rsidRPr="006E4BEF">
              <w:rPr>
                <w:rFonts w:asciiTheme="majorBidi" w:hAnsiTheme="majorBidi" w:cstheme="majorBidi"/>
                <w:szCs w:val="24"/>
              </w:rPr>
              <w:t>Purchaser</w:t>
            </w:r>
            <w:r w:rsidR="00D01AB1" w:rsidRPr="006E4BEF">
              <w:rPr>
                <w:rFonts w:asciiTheme="majorBidi" w:hAnsiTheme="majorBidi" w:cstheme="majorBidi"/>
                <w:szCs w:val="24"/>
              </w:rPr>
              <w:t>’s Right to Vary Quantities at Time of Award</w:t>
            </w:r>
            <w:bookmarkEnd w:id="245"/>
            <w:bookmarkEnd w:id="246"/>
            <w:bookmarkEnd w:id="247"/>
            <w:bookmarkEnd w:id="248"/>
            <w:bookmarkEnd w:id="249"/>
            <w:bookmarkEnd w:id="250"/>
            <w:r w:rsidR="00D01AB1" w:rsidRPr="006E4BEF">
              <w:rPr>
                <w:rFonts w:asciiTheme="majorBidi" w:hAnsiTheme="majorBidi" w:cstheme="majorBidi"/>
                <w:szCs w:val="24"/>
              </w:rPr>
              <w:t xml:space="preserve"> </w:t>
            </w:r>
          </w:p>
          <w:p w:rsidR="000F7780" w:rsidRPr="00BE206B" w:rsidRDefault="00D01AB1" w:rsidP="00BE206B">
            <w:pPr>
              <w:pStyle w:val="Sub-ClauseText"/>
              <w:numPr>
                <w:ilvl w:val="1"/>
                <w:numId w:val="61"/>
              </w:numPr>
              <w:spacing w:before="0" w:after="180"/>
              <w:rPr>
                <w:rFonts w:asciiTheme="majorBidi" w:hAnsiTheme="majorBidi" w:cstheme="majorBidi"/>
                <w:spacing w:val="0"/>
                <w:szCs w:val="24"/>
              </w:rPr>
            </w:pPr>
            <w:r w:rsidRPr="006E4BEF">
              <w:rPr>
                <w:rFonts w:asciiTheme="majorBidi" w:hAnsiTheme="majorBidi" w:cstheme="majorBidi"/>
                <w:spacing w:val="0"/>
                <w:szCs w:val="24"/>
              </w:rPr>
              <w:t xml:space="preserve">At the time the Contract is awarded, 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 xml:space="preserve">reserves the right to increase or decrease the quantity of Goods and Related Services originally specified in Section VI, Schedule of Requirements, provided this does not exceed the percentages </w:t>
            </w:r>
            <w:r w:rsidRPr="006E4BEF">
              <w:rPr>
                <w:rFonts w:asciiTheme="majorBidi" w:hAnsiTheme="majorBidi" w:cstheme="majorBidi"/>
                <w:b/>
                <w:bCs/>
                <w:spacing w:val="0"/>
                <w:szCs w:val="24"/>
              </w:rPr>
              <w:t xml:space="preserve">specified in the </w:t>
            </w:r>
            <w:r w:rsidR="00137EE7" w:rsidRPr="006E4BEF">
              <w:rPr>
                <w:rFonts w:asciiTheme="majorBidi" w:hAnsiTheme="majorBidi" w:cstheme="majorBidi"/>
                <w:b/>
                <w:bCs/>
                <w:spacing w:val="0"/>
                <w:szCs w:val="24"/>
              </w:rPr>
              <w:t>BDS</w:t>
            </w:r>
            <w:r w:rsidRPr="006E4BEF">
              <w:rPr>
                <w:rFonts w:asciiTheme="majorBidi" w:hAnsiTheme="majorBidi" w:cstheme="majorBidi"/>
                <w:b/>
                <w:bCs/>
                <w:spacing w:val="0"/>
                <w:szCs w:val="24"/>
              </w:rPr>
              <w:t>,</w:t>
            </w:r>
            <w:r w:rsidRPr="006E4BEF">
              <w:rPr>
                <w:rFonts w:asciiTheme="majorBidi" w:hAnsiTheme="majorBidi" w:cstheme="majorBidi"/>
                <w:spacing w:val="0"/>
                <w:szCs w:val="24"/>
              </w:rPr>
              <w:t xml:space="preserve"> and without any change in the unit prices or other terms and conditions of the</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and the</w:t>
            </w:r>
            <w:r w:rsidR="00AC181F" w:rsidRPr="006E4BEF">
              <w:rPr>
                <w:rFonts w:asciiTheme="majorBidi" w:hAnsiTheme="majorBidi" w:cstheme="majorBidi"/>
                <w:spacing w:val="0"/>
                <w:szCs w:val="24"/>
              </w:rPr>
              <w:t xml:space="preserve"> </w:t>
            </w:r>
            <w:r w:rsidR="00E7786D" w:rsidRPr="006E4BEF">
              <w:rPr>
                <w:rFonts w:asciiTheme="majorBidi" w:hAnsiTheme="majorBidi" w:cstheme="majorBidi"/>
                <w:spacing w:val="0"/>
                <w:szCs w:val="24"/>
              </w:rPr>
              <w:t xml:space="preserve">Bidding </w:t>
            </w:r>
            <w:r w:rsidRPr="006E4BEF">
              <w:rPr>
                <w:rFonts w:asciiTheme="majorBidi" w:hAnsiTheme="majorBidi" w:cstheme="majorBidi"/>
                <w:spacing w:val="0"/>
                <w:szCs w:val="24"/>
              </w:rPr>
              <w:t>Documents.</w:t>
            </w:r>
          </w:p>
        </w:tc>
      </w:tr>
      <w:tr w:rsidR="00D01AB1" w:rsidRPr="006E4BEF" w:rsidTr="008D1F20">
        <w:tc>
          <w:tcPr>
            <w:tcW w:w="9360" w:type="dxa"/>
          </w:tcPr>
          <w:p w:rsidR="00D01AB1" w:rsidRPr="006E4BEF" w:rsidRDefault="00D01AB1" w:rsidP="008D1F20">
            <w:pPr>
              <w:pStyle w:val="Sec1-Clauses"/>
              <w:spacing w:before="0" w:after="180"/>
              <w:ind w:left="357" w:hanging="357"/>
              <w:rPr>
                <w:rFonts w:asciiTheme="majorBidi" w:hAnsiTheme="majorBidi" w:cstheme="majorBidi"/>
                <w:szCs w:val="24"/>
              </w:rPr>
            </w:pPr>
            <w:bookmarkStart w:id="251" w:name="_Toc350372530"/>
            <w:bookmarkStart w:id="252" w:name="_Toc438438866"/>
            <w:bookmarkStart w:id="253" w:name="_Toc438532660"/>
            <w:bookmarkStart w:id="254" w:name="_Toc438734010"/>
            <w:bookmarkStart w:id="255" w:name="_Toc438907046"/>
            <w:bookmarkStart w:id="256" w:name="_Toc438907245"/>
            <w:r w:rsidRPr="006E4BEF">
              <w:rPr>
                <w:rFonts w:asciiTheme="majorBidi" w:hAnsiTheme="majorBidi" w:cstheme="majorBidi"/>
                <w:szCs w:val="24"/>
              </w:rPr>
              <w:t>Notification of Award</w:t>
            </w:r>
            <w:bookmarkEnd w:id="251"/>
          </w:p>
          <w:bookmarkEnd w:id="252"/>
          <w:bookmarkEnd w:id="253"/>
          <w:bookmarkEnd w:id="254"/>
          <w:bookmarkEnd w:id="255"/>
          <w:bookmarkEnd w:id="256"/>
          <w:p w:rsidR="00D01AB1" w:rsidRPr="006E4BEF" w:rsidRDefault="00D01AB1" w:rsidP="008D1F20">
            <w:pPr>
              <w:pStyle w:val="Sub-ClauseText"/>
              <w:keepNext/>
              <w:keepLines/>
              <w:numPr>
                <w:ilvl w:val="1"/>
                <w:numId w:val="62"/>
              </w:numPr>
              <w:spacing w:before="0" w:after="180"/>
              <w:ind w:left="605" w:hanging="605"/>
              <w:rPr>
                <w:rFonts w:asciiTheme="majorBidi" w:hAnsiTheme="majorBidi" w:cstheme="majorBidi"/>
                <w:spacing w:val="0"/>
                <w:szCs w:val="24"/>
              </w:rPr>
            </w:pPr>
            <w:r w:rsidRPr="006E4BEF">
              <w:rPr>
                <w:rFonts w:asciiTheme="majorBidi" w:hAnsiTheme="majorBidi" w:cstheme="majorBidi"/>
                <w:spacing w:val="0"/>
                <w:szCs w:val="24"/>
              </w:rPr>
              <w:t>Prior to the expiration of the period of</w:t>
            </w:r>
            <w:r w:rsidR="00AC181F" w:rsidRPr="006E4BEF">
              <w:rPr>
                <w:rFonts w:asciiTheme="majorBidi" w:hAnsiTheme="majorBidi" w:cstheme="majorBidi"/>
                <w:spacing w:val="0"/>
                <w:szCs w:val="24"/>
              </w:rPr>
              <w:t xml:space="preserve"> </w:t>
            </w:r>
            <w:r w:rsidR="000F0B0A" w:rsidRPr="006E4BEF">
              <w:rPr>
                <w:rFonts w:asciiTheme="majorBidi" w:hAnsiTheme="majorBidi" w:cstheme="majorBidi"/>
                <w:spacing w:val="0"/>
                <w:szCs w:val="24"/>
              </w:rPr>
              <w:t>Bid validity</w:t>
            </w:r>
            <w:r w:rsidRPr="006E4BEF">
              <w:rPr>
                <w:rFonts w:asciiTheme="majorBidi" w:hAnsiTheme="majorBidi" w:cstheme="majorBidi"/>
                <w:spacing w:val="0"/>
                <w:szCs w:val="24"/>
              </w:rPr>
              <w:t xml:space="preserve">, 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 xml:space="preserve">shall notify the successful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in writing, that its</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has been accepted.   </w:t>
            </w:r>
          </w:p>
          <w:p w:rsidR="00D01AB1" w:rsidRPr="006E4BEF" w:rsidRDefault="00D01AB1" w:rsidP="008D1F20">
            <w:pPr>
              <w:pStyle w:val="Sub-ClauseText"/>
              <w:keepNext/>
              <w:keepLines/>
              <w:numPr>
                <w:ilvl w:val="1"/>
                <w:numId w:val="62"/>
              </w:numPr>
              <w:spacing w:before="0" w:after="180"/>
              <w:ind w:left="605" w:hanging="605"/>
              <w:rPr>
                <w:rFonts w:asciiTheme="majorBidi" w:hAnsiTheme="majorBidi" w:cstheme="majorBidi"/>
                <w:spacing w:val="0"/>
                <w:szCs w:val="24"/>
              </w:rPr>
            </w:pPr>
            <w:r w:rsidRPr="006E4BEF">
              <w:rPr>
                <w:rFonts w:asciiTheme="majorBidi" w:hAnsiTheme="majorBidi" w:cstheme="majorBidi"/>
                <w:spacing w:val="0"/>
                <w:szCs w:val="24"/>
              </w:rPr>
              <w:t>Until a formal Contract is prepared and executed, the notification of award shall constitute a binding Contract.</w:t>
            </w:r>
          </w:p>
          <w:p w:rsidR="00D01AB1" w:rsidRPr="006E4BEF" w:rsidRDefault="00D01AB1" w:rsidP="001B7118">
            <w:pPr>
              <w:pStyle w:val="Sub-ClauseText"/>
              <w:keepNext/>
              <w:keepLines/>
              <w:numPr>
                <w:ilvl w:val="1"/>
                <w:numId w:val="62"/>
              </w:numPr>
              <w:spacing w:before="0" w:after="180"/>
              <w:ind w:left="605" w:hanging="605"/>
              <w:rPr>
                <w:rFonts w:asciiTheme="majorBidi" w:hAnsiTheme="majorBidi" w:cstheme="majorBidi"/>
                <w:spacing w:val="0"/>
                <w:szCs w:val="24"/>
              </w:rPr>
            </w:pPr>
            <w:r w:rsidRPr="006E4BEF">
              <w:rPr>
                <w:rFonts w:asciiTheme="majorBidi" w:hAnsiTheme="majorBidi" w:cstheme="majorBidi"/>
                <w:spacing w:val="0"/>
                <w:szCs w:val="24"/>
              </w:rPr>
              <w:t xml:space="preserve">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 xml:space="preserve">shall publish </w:t>
            </w:r>
            <w:r w:rsidR="009F6CCB" w:rsidRPr="006E4BEF">
              <w:rPr>
                <w:rFonts w:asciiTheme="majorBidi" w:hAnsiTheme="majorBidi" w:cstheme="majorBidi"/>
                <w:spacing w:val="0"/>
                <w:szCs w:val="24"/>
              </w:rPr>
              <w:t>o</w:t>
            </w:r>
            <w:r w:rsidRPr="006E4BEF">
              <w:rPr>
                <w:rFonts w:asciiTheme="majorBidi" w:hAnsiTheme="majorBidi" w:cstheme="majorBidi"/>
                <w:spacing w:val="0"/>
                <w:szCs w:val="24"/>
              </w:rPr>
              <w:t xml:space="preserve">n </w:t>
            </w:r>
            <w:r w:rsidR="007951DE" w:rsidRPr="006E4BEF">
              <w:rPr>
                <w:rFonts w:asciiTheme="majorBidi" w:hAnsiTheme="majorBidi" w:cstheme="majorBidi"/>
                <w:spacing w:val="0"/>
                <w:szCs w:val="24"/>
              </w:rPr>
              <w:t xml:space="preserve">its public notice board </w:t>
            </w:r>
            <w:r w:rsidRPr="006E4BEF">
              <w:rPr>
                <w:rFonts w:asciiTheme="majorBidi" w:hAnsiTheme="majorBidi" w:cstheme="majorBidi"/>
                <w:spacing w:val="0"/>
                <w:szCs w:val="24"/>
              </w:rPr>
              <w:t>the results identifying the</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 and </w:t>
            </w:r>
            <w:r w:rsidR="001B7118" w:rsidRPr="006E4BEF">
              <w:rPr>
                <w:rFonts w:asciiTheme="majorBidi" w:hAnsiTheme="majorBidi" w:cstheme="majorBidi"/>
                <w:spacing w:val="0"/>
                <w:szCs w:val="24"/>
              </w:rPr>
              <w:t xml:space="preserve"> items</w:t>
            </w:r>
            <w:r w:rsidRPr="006E4BEF">
              <w:rPr>
                <w:rFonts w:asciiTheme="majorBidi" w:hAnsiTheme="majorBidi" w:cstheme="majorBidi"/>
                <w:spacing w:val="0"/>
                <w:szCs w:val="24"/>
              </w:rPr>
              <w:t xml:space="preserve"> and the following information: (</w:t>
            </w:r>
            <w:proofErr w:type="spellStart"/>
            <w:r w:rsidRPr="006E4BEF">
              <w:rPr>
                <w:rFonts w:asciiTheme="majorBidi" w:hAnsiTheme="majorBidi" w:cstheme="majorBidi"/>
                <w:spacing w:val="0"/>
                <w:szCs w:val="24"/>
              </w:rPr>
              <w:t>i</w:t>
            </w:r>
            <w:proofErr w:type="spellEnd"/>
            <w:r w:rsidRPr="006E4BEF">
              <w:rPr>
                <w:rFonts w:asciiTheme="majorBidi" w:hAnsiTheme="majorBidi" w:cstheme="majorBidi"/>
                <w:spacing w:val="0"/>
                <w:szCs w:val="24"/>
              </w:rPr>
              <w:t xml:space="preserve">) name of each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who </w:t>
            </w:r>
            <w:r w:rsidR="00137EE7" w:rsidRPr="006E4BEF">
              <w:rPr>
                <w:rFonts w:asciiTheme="majorBidi" w:hAnsiTheme="majorBidi" w:cstheme="majorBidi"/>
                <w:spacing w:val="0"/>
                <w:szCs w:val="24"/>
              </w:rPr>
              <w:t>submitted</w:t>
            </w:r>
            <w:r w:rsidRPr="006E4BEF">
              <w:rPr>
                <w:rFonts w:asciiTheme="majorBidi" w:hAnsiTheme="majorBidi" w:cstheme="majorBidi"/>
                <w:spacing w:val="0"/>
                <w:szCs w:val="24"/>
              </w:rPr>
              <w:t xml:space="preserve"> a</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(ii)</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 prices as read out at</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 opening; (iii) name and evaluated prices of each</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 that was evaluated; (iv) name of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s whose</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s were rejected and the reasons for their rejection; and (v) name of the winning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and the price it offered, as well as the duration and summary scope of the contract awarded. After publication of the award, unsuccessful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s may request in writing to 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for a debriefing seeking explanations on the grounds on which their</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s were not selected. 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 xml:space="preserve">shall promptly respond in writing to any unsuccessful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who, after </w:t>
            </w:r>
            <w:r w:rsidR="009F6CCB" w:rsidRPr="006E4BEF">
              <w:rPr>
                <w:rFonts w:asciiTheme="majorBidi" w:hAnsiTheme="majorBidi" w:cstheme="majorBidi"/>
                <w:spacing w:val="0"/>
                <w:szCs w:val="24"/>
              </w:rPr>
              <w:t>p</w:t>
            </w:r>
            <w:r w:rsidRPr="006E4BEF">
              <w:rPr>
                <w:rFonts w:asciiTheme="majorBidi" w:hAnsiTheme="majorBidi" w:cstheme="majorBidi"/>
                <w:spacing w:val="0"/>
                <w:szCs w:val="24"/>
              </w:rPr>
              <w:t xml:space="preserve">ublication of contract award, requests a debriefing. </w:t>
            </w:r>
          </w:p>
          <w:p w:rsidR="00D01AB1" w:rsidRPr="006E4BEF" w:rsidRDefault="00D01AB1" w:rsidP="008D1F20">
            <w:pPr>
              <w:pStyle w:val="Sub-ClauseText"/>
              <w:keepNext/>
              <w:keepLines/>
              <w:numPr>
                <w:ilvl w:val="1"/>
                <w:numId w:val="62"/>
              </w:numPr>
              <w:spacing w:before="0" w:after="180"/>
              <w:ind w:left="605" w:hanging="605"/>
              <w:rPr>
                <w:rFonts w:asciiTheme="majorBidi" w:hAnsiTheme="majorBidi" w:cstheme="majorBidi"/>
                <w:spacing w:val="0"/>
                <w:szCs w:val="24"/>
              </w:rPr>
            </w:pPr>
            <w:r w:rsidRPr="006E4BEF">
              <w:rPr>
                <w:rFonts w:asciiTheme="majorBidi" w:hAnsiTheme="majorBidi" w:cstheme="majorBidi"/>
                <w:szCs w:val="24"/>
              </w:rPr>
              <w:t xml:space="preserve">Upon the successful </w:t>
            </w:r>
            <w:r w:rsidR="00411366" w:rsidRPr="006E4BEF">
              <w:rPr>
                <w:rFonts w:asciiTheme="majorBidi" w:hAnsiTheme="majorBidi" w:cstheme="majorBidi"/>
                <w:szCs w:val="24"/>
              </w:rPr>
              <w:t>Bidder</w:t>
            </w:r>
            <w:r w:rsidRPr="006E4BEF">
              <w:rPr>
                <w:rFonts w:asciiTheme="majorBidi" w:hAnsiTheme="majorBidi" w:cstheme="majorBidi"/>
                <w:szCs w:val="24"/>
              </w:rPr>
              <w:t xml:space="preserve">’s furnishing of the signed Contract Form and performance security pursuant to </w:t>
            </w:r>
            <w:r w:rsidR="00632738" w:rsidRPr="006E4BEF">
              <w:rPr>
                <w:rFonts w:asciiTheme="majorBidi" w:hAnsiTheme="majorBidi" w:cstheme="majorBidi"/>
                <w:szCs w:val="24"/>
              </w:rPr>
              <w:t>ITB</w:t>
            </w:r>
            <w:r w:rsidR="00484F6C" w:rsidRPr="006E4BEF">
              <w:rPr>
                <w:rFonts w:asciiTheme="majorBidi" w:hAnsiTheme="majorBidi" w:cstheme="majorBidi"/>
                <w:szCs w:val="24"/>
              </w:rPr>
              <w:t xml:space="preserve"> </w:t>
            </w:r>
            <w:r w:rsidRPr="006E4BEF">
              <w:rPr>
                <w:rFonts w:asciiTheme="majorBidi" w:hAnsiTheme="majorBidi" w:cstheme="majorBidi"/>
                <w:szCs w:val="24"/>
              </w:rPr>
              <w:t xml:space="preserve">Clause 44, the </w:t>
            </w:r>
            <w:r w:rsidR="00411366" w:rsidRPr="006E4BEF">
              <w:rPr>
                <w:rFonts w:asciiTheme="majorBidi" w:hAnsiTheme="majorBidi" w:cstheme="majorBidi"/>
                <w:szCs w:val="24"/>
              </w:rPr>
              <w:t xml:space="preserve">Purchaser </w:t>
            </w:r>
            <w:r w:rsidRPr="006E4BEF">
              <w:rPr>
                <w:rFonts w:asciiTheme="majorBidi" w:hAnsiTheme="majorBidi" w:cstheme="majorBidi"/>
                <w:szCs w:val="24"/>
              </w:rPr>
              <w:t xml:space="preserve">will promptly notify each unsuccessful </w:t>
            </w:r>
            <w:r w:rsidR="00411366" w:rsidRPr="006E4BEF">
              <w:rPr>
                <w:rFonts w:asciiTheme="majorBidi" w:hAnsiTheme="majorBidi" w:cstheme="majorBidi"/>
                <w:szCs w:val="24"/>
              </w:rPr>
              <w:t>Bidder</w:t>
            </w:r>
            <w:r w:rsidRPr="006E4BEF">
              <w:rPr>
                <w:rFonts w:asciiTheme="majorBidi" w:hAnsiTheme="majorBidi" w:cstheme="majorBidi"/>
                <w:szCs w:val="24"/>
              </w:rPr>
              <w:t xml:space="preserve"> and will discharge its</w:t>
            </w:r>
            <w:r w:rsidR="00AC181F" w:rsidRPr="006E4BEF">
              <w:rPr>
                <w:rFonts w:asciiTheme="majorBidi" w:hAnsiTheme="majorBidi" w:cstheme="majorBidi"/>
                <w:szCs w:val="24"/>
              </w:rPr>
              <w:t xml:space="preserve"> Bid </w:t>
            </w:r>
            <w:r w:rsidRPr="006E4BEF">
              <w:rPr>
                <w:rFonts w:asciiTheme="majorBidi" w:hAnsiTheme="majorBidi" w:cstheme="majorBidi"/>
                <w:szCs w:val="24"/>
              </w:rPr>
              <w:t xml:space="preserve">security, pursuant to </w:t>
            </w:r>
            <w:r w:rsidR="00632738" w:rsidRPr="006E4BEF">
              <w:rPr>
                <w:rFonts w:asciiTheme="majorBidi" w:hAnsiTheme="majorBidi" w:cstheme="majorBidi"/>
                <w:szCs w:val="24"/>
              </w:rPr>
              <w:t>ITB</w:t>
            </w:r>
            <w:r w:rsidR="00484F6C" w:rsidRPr="006E4BEF">
              <w:rPr>
                <w:rFonts w:asciiTheme="majorBidi" w:hAnsiTheme="majorBidi" w:cstheme="majorBidi"/>
                <w:szCs w:val="24"/>
              </w:rPr>
              <w:t xml:space="preserve"> </w:t>
            </w:r>
            <w:r w:rsidRPr="006E4BEF">
              <w:rPr>
                <w:rFonts w:asciiTheme="majorBidi" w:hAnsiTheme="majorBidi" w:cstheme="majorBidi"/>
                <w:szCs w:val="24"/>
              </w:rPr>
              <w:t>Clause 21.4.</w:t>
            </w:r>
          </w:p>
          <w:p w:rsidR="009F6953" w:rsidRPr="006E4BEF" w:rsidRDefault="009F6953" w:rsidP="008D1F20">
            <w:pPr>
              <w:pStyle w:val="Sub-ClauseText"/>
              <w:keepNext/>
              <w:keepLines/>
              <w:numPr>
                <w:ilvl w:val="1"/>
                <w:numId w:val="62"/>
              </w:numPr>
              <w:spacing w:before="0" w:after="180"/>
              <w:ind w:left="605" w:hanging="605"/>
              <w:rPr>
                <w:rFonts w:asciiTheme="majorBidi" w:hAnsiTheme="majorBidi" w:cstheme="majorBidi"/>
                <w:szCs w:val="24"/>
              </w:rPr>
            </w:pPr>
            <w:r w:rsidRPr="006E4BEF">
              <w:rPr>
                <w:rFonts w:asciiTheme="majorBidi" w:hAnsiTheme="majorBidi" w:cstheme="majorBidi"/>
                <w:szCs w:val="24"/>
              </w:rPr>
              <w:t xml:space="preserve">Any </w:t>
            </w:r>
            <w:r w:rsidR="00411366" w:rsidRPr="006E4BEF">
              <w:rPr>
                <w:rFonts w:asciiTheme="majorBidi" w:hAnsiTheme="majorBidi" w:cstheme="majorBidi"/>
                <w:szCs w:val="24"/>
              </w:rPr>
              <w:t>Bidder</w:t>
            </w:r>
            <w:r w:rsidRPr="006E4BEF">
              <w:rPr>
                <w:rFonts w:asciiTheme="majorBidi" w:hAnsiTheme="majorBidi" w:cstheme="majorBidi"/>
                <w:szCs w:val="24"/>
              </w:rPr>
              <w:t xml:space="preserve"> may seek administrative review, in accordance with Regulation 52 of the Financial Regulations, of an act or omission by a </w:t>
            </w:r>
            <w:r w:rsidR="00D75BAE" w:rsidRPr="006E4BEF">
              <w:rPr>
                <w:rFonts w:asciiTheme="majorBidi" w:hAnsiTheme="majorBidi" w:cstheme="majorBidi"/>
                <w:szCs w:val="24"/>
              </w:rPr>
              <w:t>Purchaser</w:t>
            </w:r>
            <w:r w:rsidRPr="006E4BEF">
              <w:rPr>
                <w:rFonts w:asciiTheme="majorBidi" w:hAnsiTheme="majorBidi" w:cstheme="majorBidi"/>
                <w:szCs w:val="24"/>
              </w:rPr>
              <w:t xml:space="preserve">, which it considers to be in breach of the Financial Regulations. Any application for review must be </w:t>
            </w:r>
            <w:r w:rsidR="00137EE7" w:rsidRPr="006E4BEF">
              <w:rPr>
                <w:rFonts w:asciiTheme="majorBidi" w:hAnsiTheme="majorBidi" w:cstheme="majorBidi"/>
                <w:szCs w:val="24"/>
              </w:rPr>
              <w:t>submitted</w:t>
            </w:r>
            <w:r w:rsidRPr="006E4BEF">
              <w:rPr>
                <w:rFonts w:asciiTheme="majorBidi" w:hAnsiTheme="majorBidi" w:cstheme="majorBidi"/>
                <w:szCs w:val="24"/>
              </w:rPr>
              <w:t xml:space="preserve"> in writing to the Accountable Officer of the </w:t>
            </w:r>
            <w:r w:rsidR="00D75BAE" w:rsidRPr="006E4BEF">
              <w:rPr>
                <w:rFonts w:asciiTheme="majorBidi" w:hAnsiTheme="majorBidi" w:cstheme="majorBidi"/>
                <w:szCs w:val="24"/>
              </w:rPr>
              <w:t>Purchaser</w:t>
            </w:r>
            <w:r w:rsidRPr="006E4BEF">
              <w:rPr>
                <w:rFonts w:asciiTheme="majorBidi" w:hAnsiTheme="majorBidi" w:cstheme="majorBidi"/>
                <w:szCs w:val="24"/>
              </w:rPr>
              <w:t xml:space="preserve">, within ten working days from the date the </w:t>
            </w:r>
            <w:r w:rsidR="00411366" w:rsidRPr="006E4BEF">
              <w:rPr>
                <w:rFonts w:asciiTheme="majorBidi" w:hAnsiTheme="majorBidi" w:cstheme="majorBidi"/>
                <w:szCs w:val="24"/>
              </w:rPr>
              <w:t>Bidder</w:t>
            </w:r>
            <w:r w:rsidRPr="006E4BEF">
              <w:rPr>
                <w:rFonts w:asciiTheme="majorBidi" w:hAnsiTheme="majorBidi" w:cstheme="majorBidi"/>
                <w:szCs w:val="24"/>
              </w:rPr>
              <w:t xml:space="preserve"> knew, or should have known, of the circumstances giving rise to the complaint. If the Accountable Officer does not issue a decision within ten days, or the </w:t>
            </w:r>
            <w:r w:rsidR="00411366" w:rsidRPr="006E4BEF">
              <w:rPr>
                <w:rFonts w:asciiTheme="majorBidi" w:hAnsiTheme="majorBidi" w:cstheme="majorBidi"/>
                <w:szCs w:val="24"/>
              </w:rPr>
              <w:t>Bidder</w:t>
            </w:r>
            <w:r w:rsidRPr="006E4BEF">
              <w:rPr>
                <w:rFonts w:asciiTheme="majorBidi" w:hAnsiTheme="majorBidi" w:cstheme="majorBidi"/>
                <w:szCs w:val="24"/>
              </w:rPr>
              <w:t xml:space="preserve"> is not satisfied with the decision, the </w:t>
            </w:r>
            <w:r w:rsidR="00411366" w:rsidRPr="006E4BEF">
              <w:rPr>
                <w:rFonts w:asciiTheme="majorBidi" w:hAnsiTheme="majorBidi" w:cstheme="majorBidi"/>
                <w:szCs w:val="24"/>
              </w:rPr>
              <w:t>Bidder</w:t>
            </w:r>
            <w:r w:rsidRPr="006E4BEF">
              <w:rPr>
                <w:rFonts w:asciiTheme="majorBidi" w:hAnsiTheme="majorBidi" w:cstheme="majorBidi"/>
                <w:szCs w:val="24"/>
              </w:rPr>
              <w:t xml:space="preserve"> may submit a complaint to the Procurement Policy Section.</w:t>
            </w:r>
          </w:p>
        </w:tc>
      </w:tr>
      <w:tr w:rsidR="00A37608" w:rsidRPr="006E4BEF" w:rsidTr="008D1F20">
        <w:tc>
          <w:tcPr>
            <w:tcW w:w="9360" w:type="dxa"/>
            <w:tcBorders>
              <w:bottom w:val="nil"/>
            </w:tcBorders>
          </w:tcPr>
          <w:p w:rsidR="00A37608" w:rsidRPr="006E4BEF" w:rsidRDefault="00A37608" w:rsidP="008D1F20">
            <w:pPr>
              <w:pStyle w:val="Sec1-Clauses"/>
              <w:spacing w:before="0" w:after="180"/>
              <w:ind w:left="357" w:hanging="357"/>
              <w:rPr>
                <w:rFonts w:asciiTheme="majorBidi" w:hAnsiTheme="majorBidi" w:cstheme="majorBidi"/>
                <w:szCs w:val="24"/>
              </w:rPr>
            </w:pPr>
            <w:bookmarkStart w:id="257" w:name="_Toc350372531"/>
            <w:r w:rsidRPr="006E4BEF">
              <w:rPr>
                <w:rFonts w:asciiTheme="majorBidi" w:hAnsiTheme="majorBidi" w:cstheme="majorBidi"/>
                <w:szCs w:val="24"/>
              </w:rPr>
              <w:t>Signing of Contract</w:t>
            </w:r>
            <w:bookmarkEnd w:id="257"/>
          </w:p>
          <w:p w:rsidR="00A37608" w:rsidRPr="006E4BEF" w:rsidRDefault="00A37608" w:rsidP="00E558AB">
            <w:pPr>
              <w:pStyle w:val="Sub-ClauseText"/>
              <w:numPr>
                <w:ilvl w:val="1"/>
                <w:numId w:val="64"/>
              </w:numPr>
              <w:spacing w:before="0" w:after="160"/>
              <w:ind w:left="601" w:hanging="601"/>
              <w:rPr>
                <w:rFonts w:asciiTheme="majorBidi" w:hAnsiTheme="majorBidi" w:cstheme="majorBidi"/>
                <w:spacing w:val="0"/>
                <w:szCs w:val="24"/>
              </w:rPr>
            </w:pPr>
            <w:r w:rsidRPr="006E4BEF">
              <w:rPr>
                <w:rFonts w:asciiTheme="majorBidi" w:hAnsiTheme="majorBidi" w:cstheme="majorBidi"/>
                <w:spacing w:val="0"/>
                <w:szCs w:val="24"/>
              </w:rPr>
              <w:t xml:space="preserve">Promptly after notification, 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 xml:space="preserve">shall send the successful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the Agreement and the Special Conditions of Contract. </w:t>
            </w:r>
          </w:p>
          <w:p w:rsidR="00A37608" w:rsidRPr="006E4BEF" w:rsidRDefault="00A37608" w:rsidP="00740657">
            <w:pPr>
              <w:pStyle w:val="Sub-ClauseText"/>
              <w:numPr>
                <w:ilvl w:val="1"/>
                <w:numId w:val="64"/>
              </w:numPr>
              <w:spacing w:before="0" w:after="160"/>
              <w:ind w:left="601" w:hanging="601"/>
              <w:rPr>
                <w:rFonts w:asciiTheme="majorBidi" w:hAnsiTheme="majorBidi" w:cstheme="majorBidi"/>
                <w:spacing w:val="0"/>
                <w:szCs w:val="24"/>
              </w:rPr>
            </w:pPr>
            <w:r w:rsidRPr="006E4BEF">
              <w:rPr>
                <w:rFonts w:asciiTheme="majorBidi" w:hAnsiTheme="majorBidi" w:cstheme="majorBidi"/>
                <w:spacing w:val="0"/>
                <w:szCs w:val="24"/>
              </w:rPr>
              <w:t xml:space="preserve">Within </w:t>
            </w:r>
            <w:r w:rsidR="00740657" w:rsidRPr="006E4BEF">
              <w:rPr>
                <w:rFonts w:asciiTheme="majorBidi" w:hAnsiTheme="majorBidi" w:cstheme="majorBidi"/>
                <w:spacing w:val="0"/>
                <w:szCs w:val="24"/>
              </w:rPr>
              <w:t>three</w:t>
            </w:r>
            <w:r w:rsidRPr="006E4BEF">
              <w:rPr>
                <w:rFonts w:asciiTheme="majorBidi" w:hAnsiTheme="majorBidi" w:cstheme="majorBidi"/>
                <w:spacing w:val="0"/>
                <w:szCs w:val="24"/>
              </w:rPr>
              <w:t xml:space="preserve"> (</w:t>
            </w:r>
            <w:r w:rsidR="00740657" w:rsidRPr="006E4BEF">
              <w:rPr>
                <w:rFonts w:asciiTheme="majorBidi" w:hAnsiTheme="majorBidi" w:cstheme="majorBidi"/>
                <w:spacing w:val="0"/>
                <w:szCs w:val="24"/>
              </w:rPr>
              <w:t>03</w:t>
            </w:r>
            <w:r w:rsidRPr="006E4BEF">
              <w:rPr>
                <w:rFonts w:asciiTheme="majorBidi" w:hAnsiTheme="majorBidi" w:cstheme="majorBidi"/>
                <w:spacing w:val="0"/>
                <w:szCs w:val="24"/>
              </w:rPr>
              <w:t xml:space="preserve">) days of receipt of the Agreement, the successful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shall sign, date, and return it to the </w:t>
            </w:r>
            <w:r w:rsidR="00D75BAE" w:rsidRPr="006E4BEF">
              <w:rPr>
                <w:rFonts w:asciiTheme="majorBidi" w:hAnsiTheme="majorBidi" w:cstheme="majorBidi"/>
                <w:spacing w:val="0"/>
                <w:szCs w:val="24"/>
              </w:rPr>
              <w:t>Purchaser</w:t>
            </w:r>
            <w:r w:rsidRPr="006E4BEF">
              <w:rPr>
                <w:rFonts w:asciiTheme="majorBidi" w:hAnsiTheme="majorBidi" w:cstheme="majorBidi"/>
                <w:spacing w:val="0"/>
                <w:szCs w:val="24"/>
              </w:rPr>
              <w:t>.</w:t>
            </w:r>
          </w:p>
          <w:p w:rsidR="00A37608" w:rsidRPr="006E4BEF" w:rsidRDefault="00A37608" w:rsidP="008D1F20">
            <w:pPr>
              <w:pStyle w:val="Sub-ClauseText"/>
              <w:numPr>
                <w:ilvl w:val="1"/>
                <w:numId w:val="64"/>
              </w:numPr>
              <w:spacing w:before="0" w:after="180"/>
              <w:rPr>
                <w:rFonts w:asciiTheme="majorBidi" w:hAnsiTheme="majorBidi" w:cstheme="majorBidi"/>
                <w:spacing w:val="0"/>
                <w:szCs w:val="24"/>
              </w:rPr>
            </w:pPr>
            <w:r w:rsidRPr="006E4BEF">
              <w:rPr>
                <w:rFonts w:asciiTheme="majorBidi" w:hAnsiTheme="majorBidi" w:cstheme="majorBidi"/>
                <w:szCs w:val="24"/>
              </w:rPr>
              <w:t xml:space="preserve">Notwithstanding </w:t>
            </w:r>
            <w:r w:rsidR="00632738" w:rsidRPr="006E4BEF">
              <w:rPr>
                <w:rFonts w:asciiTheme="majorBidi" w:hAnsiTheme="majorBidi" w:cstheme="majorBidi"/>
                <w:szCs w:val="24"/>
              </w:rPr>
              <w:t>ITB</w:t>
            </w:r>
            <w:r w:rsidR="00484F6C" w:rsidRPr="006E4BEF">
              <w:rPr>
                <w:rFonts w:asciiTheme="majorBidi" w:hAnsiTheme="majorBidi" w:cstheme="majorBidi"/>
                <w:szCs w:val="24"/>
              </w:rPr>
              <w:t xml:space="preserve"> </w:t>
            </w:r>
            <w:r w:rsidRPr="006E4BEF">
              <w:rPr>
                <w:rFonts w:asciiTheme="majorBidi" w:hAnsiTheme="majorBidi" w:cstheme="majorBidi"/>
                <w:szCs w:val="24"/>
              </w:rPr>
              <w:t xml:space="preserve">43.2 above, in case signing of the Contract Agreement is prevented by any export restrictions attributable to the </w:t>
            </w:r>
            <w:r w:rsidR="00DD4FC5" w:rsidRPr="006E4BEF">
              <w:rPr>
                <w:rFonts w:asciiTheme="majorBidi" w:hAnsiTheme="majorBidi" w:cstheme="majorBidi"/>
                <w:szCs w:val="24"/>
              </w:rPr>
              <w:t>Government of the Republic of Maldives</w:t>
            </w:r>
            <w:r w:rsidRPr="006E4BEF">
              <w:rPr>
                <w:rFonts w:asciiTheme="majorBidi" w:hAnsiTheme="majorBidi" w:cstheme="majorBidi"/>
                <w:szCs w:val="24"/>
              </w:rPr>
              <w:t xml:space="preserve">, or to the use of the products/goods, systems or services to be supplied, where such export restrictions arise from trade regulations from a country supplying those products/goods, systems or services, the </w:t>
            </w:r>
            <w:r w:rsidR="00411366" w:rsidRPr="006E4BEF">
              <w:rPr>
                <w:rFonts w:asciiTheme="majorBidi" w:hAnsiTheme="majorBidi" w:cstheme="majorBidi"/>
                <w:szCs w:val="24"/>
              </w:rPr>
              <w:t>Bidder</w:t>
            </w:r>
            <w:r w:rsidRPr="006E4BEF">
              <w:rPr>
                <w:rFonts w:asciiTheme="majorBidi" w:hAnsiTheme="majorBidi" w:cstheme="majorBidi"/>
                <w:szCs w:val="24"/>
              </w:rPr>
              <w:t xml:space="preserve"> shall not be bound by its</w:t>
            </w:r>
            <w:r w:rsidR="00AC181F" w:rsidRPr="006E4BEF">
              <w:rPr>
                <w:rFonts w:asciiTheme="majorBidi" w:hAnsiTheme="majorBidi" w:cstheme="majorBidi"/>
                <w:szCs w:val="24"/>
              </w:rPr>
              <w:t xml:space="preserve"> Bid </w:t>
            </w:r>
            <w:r w:rsidRPr="006E4BEF">
              <w:rPr>
                <w:rFonts w:asciiTheme="majorBidi" w:hAnsiTheme="majorBidi" w:cstheme="majorBidi"/>
                <w:szCs w:val="24"/>
              </w:rPr>
              <w:t xml:space="preserve">, always provided, however, that the </w:t>
            </w:r>
            <w:r w:rsidR="00411366" w:rsidRPr="006E4BEF">
              <w:rPr>
                <w:rFonts w:asciiTheme="majorBidi" w:hAnsiTheme="majorBidi" w:cstheme="majorBidi"/>
                <w:szCs w:val="24"/>
              </w:rPr>
              <w:t>Bidder</w:t>
            </w:r>
            <w:r w:rsidRPr="006E4BEF">
              <w:rPr>
                <w:rFonts w:asciiTheme="majorBidi" w:hAnsiTheme="majorBidi" w:cstheme="majorBidi"/>
                <w:szCs w:val="24"/>
              </w:rPr>
              <w:t xml:space="preserve"> can demonstrate to the satisfaction of the </w:t>
            </w:r>
            <w:r w:rsidR="00411366" w:rsidRPr="006E4BEF">
              <w:rPr>
                <w:rFonts w:asciiTheme="majorBidi" w:hAnsiTheme="majorBidi" w:cstheme="majorBidi"/>
                <w:szCs w:val="24"/>
              </w:rPr>
              <w:t xml:space="preserve">Purchaser </w:t>
            </w:r>
            <w:r w:rsidRPr="006E4BEF">
              <w:rPr>
                <w:rFonts w:asciiTheme="majorBidi" w:hAnsiTheme="majorBidi" w:cstheme="majorBidi"/>
                <w:szCs w:val="24"/>
              </w:rPr>
              <w:t xml:space="preserve">that signing of the Contact Agreement has not been prevented by any lack of diligence on the part of the </w:t>
            </w:r>
            <w:r w:rsidR="00411366" w:rsidRPr="006E4BEF">
              <w:rPr>
                <w:rFonts w:asciiTheme="majorBidi" w:hAnsiTheme="majorBidi" w:cstheme="majorBidi"/>
                <w:szCs w:val="24"/>
              </w:rPr>
              <w:t>Bidder</w:t>
            </w:r>
            <w:r w:rsidRPr="006E4BEF">
              <w:rPr>
                <w:rFonts w:asciiTheme="majorBidi" w:hAnsiTheme="majorBidi" w:cstheme="majorBidi"/>
                <w:szCs w:val="24"/>
              </w:rPr>
              <w:t xml:space="preserve"> in completing any formalities, including applying for permits, authorizations and licenses necessary for the export of the products/goods, systems or services under the terms of the Contract.</w:t>
            </w:r>
          </w:p>
        </w:tc>
      </w:tr>
      <w:tr w:rsidR="00A37608" w:rsidRPr="006E4BEF" w:rsidTr="008D1F20">
        <w:tc>
          <w:tcPr>
            <w:tcW w:w="9360" w:type="dxa"/>
            <w:tcBorders>
              <w:bottom w:val="nil"/>
            </w:tcBorders>
          </w:tcPr>
          <w:p w:rsidR="00A37608" w:rsidRPr="006E4BEF" w:rsidRDefault="00A37608" w:rsidP="008D1F20">
            <w:pPr>
              <w:pStyle w:val="Sec1-Clauses"/>
              <w:spacing w:before="0" w:after="180"/>
              <w:ind w:left="357" w:hanging="357"/>
              <w:rPr>
                <w:rFonts w:asciiTheme="majorBidi" w:hAnsiTheme="majorBidi" w:cstheme="majorBidi"/>
                <w:szCs w:val="24"/>
              </w:rPr>
            </w:pPr>
            <w:bookmarkStart w:id="258" w:name="_Toc350372532"/>
            <w:r w:rsidRPr="006E4BEF">
              <w:rPr>
                <w:rFonts w:asciiTheme="majorBidi" w:hAnsiTheme="majorBidi" w:cstheme="majorBidi"/>
                <w:szCs w:val="24"/>
              </w:rPr>
              <w:t>Performance Security</w:t>
            </w:r>
            <w:bookmarkEnd w:id="258"/>
          </w:p>
          <w:p w:rsidR="00A37608" w:rsidRPr="006E4BEF" w:rsidRDefault="00A37608" w:rsidP="008D1F20">
            <w:pPr>
              <w:pStyle w:val="Sub-ClauseText"/>
              <w:numPr>
                <w:ilvl w:val="1"/>
                <w:numId w:val="63"/>
              </w:numPr>
              <w:spacing w:before="0" w:after="180"/>
              <w:rPr>
                <w:rFonts w:asciiTheme="majorBidi" w:hAnsiTheme="majorBidi" w:cstheme="majorBidi"/>
                <w:spacing w:val="0"/>
                <w:szCs w:val="24"/>
              </w:rPr>
            </w:pPr>
            <w:r w:rsidRPr="006E4BEF">
              <w:rPr>
                <w:rFonts w:asciiTheme="majorBidi" w:hAnsiTheme="majorBidi" w:cstheme="majorBidi"/>
                <w:spacing w:val="0"/>
                <w:szCs w:val="24"/>
              </w:rPr>
              <w:t xml:space="preserve">Within twenty eight (28) days of the receipt of notification of award from the </w:t>
            </w:r>
            <w:r w:rsidR="00D75BAE" w:rsidRPr="006E4BEF">
              <w:rPr>
                <w:rFonts w:asciiTheme="majorBidi" w:hAnsiTheme="majorBidi" w:cstheme="majorBidi"/>
                <w:spacing w:val="0"/>
                <w:szCs w:val="24"/>
              </w:rPr>
              <w:t>Purchaser</w:t>
            </w:r>
            <w:r w:rsidRPr="006E4BEF">
              <w:rPr>
                <w:rFonts w:asciiTheme="majorBidi" w:hAnsiTheme="majorBidi" w:cstheme="majorBidi"/>
                <w:spacing w:val="0"/>
                <w:szCs w:val="24"/>
              </w:rPr>
              <w:t xml:space="preserve">, the successful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if required, shall furnish the Performance Security in accordance with the GCC, using for that purpose the Performance Security Form included in Section IX Contract forms, or another Form acceptable to the </w:t>
            </w:r>
            <w:r w:rsidR="00D75BAE" w:rsidRPr="006E4BEF">
              <w:rPr>
                <w:rFonts w:asciiTheme="majorBidi" w:hAnsiTheme="majorBidi" w:cstheme="majorBidi"/>
                <w:spacing w:val="0"/>
                <w:szCs w:val="24"/>
              </w:rPr>
              <w:t>Purchaser</w:t>
            </w:r>
            <w:r w:rsidRPr="006E4BEF">
              <w:rPr>
                <w:rFonts w:asciiTheme="majorBidi" w:hAnsiTheme="majorBidi" w:cstheme="majorBidi"/>
                <w:spacing w:val="0"/>
                <w:szCs w:val="24"/>
              </w:rPr>
              <w:t xml:space="preserve">. 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 xml:space="preserve">shall promptly notify the name of the winning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to each unsuccessful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and discharge the</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Securities of the unsuccessful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s pursuant to </w:t>
            </w:r>
            <w:r w:rsidR="00632738" w:rsidRPr="006E4BEF">
              <w:rPr>
                <w:rFonts w:asciiTheme="majorBidi" w:hAnsiTheme="majorBidi" w:cstheme="majorBidi"/>
                <w:spacing w:val="0"/>
                <w:szCs w:val="24"/>
              </w:rPr>
              <w:t>ITB</w:t>
            </w:r>
            <w:r w:rsidR="00484F6C" w:rsidRPr="006E4BEF">
              <w:rPr>
                <w:rFonts w:asciiTheme="majorBidi" w:hAnsiTheme="majorBidi" w:cstheme="majorBidi"/>
                <w:spacing w:val="0"/>
                <w:szCs w:val="24"/>
              </w:rPr>
              <w:t xml:space="preserve"> </w:t>
            </w:r>
            <w:r w:rsidRPr="006E4BEF">
              <w:rPr>
                <w:rFonts w:asciiTheme="majorBidi" w:hAnsiTheme="majorBidi" w:cstheme="majorBidi"/>
                <w:spacing w:val="0"/>
                <w:szCs w:val="24"/>
              </w:rPr>
              <w:t>Sub-Clause 21.4.</w:t>
            </w:r>
          </w:p>
          <w:p w:rsidR="00A37608" w:rsidRPr="006E4BEF" w:rsidRDefault="00A37608" w:rsidP="00E558AB">
            <w:pPr>
              <w:pStyle w:val="Sub-ClauseText"/>
              <w:numPr>
                <w:ilvl w:val="1"/>
                <w:numId w:val="63"/>
              </w:numPr>
              <w:spacing w:before="0" w:after="0"/>
              <w:ind w:left="601" w:hanging="601"/>
              <w:rPr>
                <w:rFonts w:asciiTheme="majorBidi" w:hAnsiTheme="majorBidi" w:cstheme="majorBidi"/>
                <w:spacing w:val="0"/>
                <w:szCs w:val="24"/>
              </w:rPr>
            </w:pPr>
            <w:r w:rsidRPr="006E4BEF">
              <w:rPr>
                <w:rFonts w:asciiTheme="majorBidi" w:hAnsiTheme="majorBidi" w:cstheme="majorBidi"/>
                <w:spacing w:val="0"/>
                <w:szCs w:val="24"/>
              </w:rPr>
              <w:t xml:space="preserve">Failure of the successful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to submit the above-mentioned Performance Security or sign the Contract shall constitute sufficient grounds for the annulment of the award and forfeiture of the</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Security or execution of the</w:t>
            </w:r>
            <w:r w:rsidR="00AC181F" w:rsidRPr="006E4BEF">
              <w:rPr>
                <w:rFonts w:asciiTheme="majorBidi" w:hAnsiTheme="majorBidi" w:cstheme="majorBidi"/>
                <w:spacing w:val="0"/>
                <w:szCs w:val="24"/>
              </w:rPr>
              <w:t xml:space="preserve"> Bid </w:t>
            </w:r>
            <w:r w:rsidRPr="006E4BEF">
              <w:rPr>
                <w:rFonts w:asciiTheme="majorBidi" w:hAnsiTheme="majorBidi" w:cstheme="majorBidi"/>
                <w:spacing w:val="0"/>
                <w:szCs w:val="24"/>
              </w:rPr>
              <w:t xml:space="preserve">-Securing Declaration.  In that event 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 xml:space="preserve">may award the Contract to the next lowest evaluated </w:t>
            </w:r>
            <w:r w:rsidR="00411366" w:rsidRPr="006E4BEF">
              <w:rPr>
                <w:rFonts w:asciiTheme="majorBidi" w:hAnsiTheme="majorBidi" w:cstheme="majorBidi"/>
                <w:spacing w:val="0"/>
                <w:szCs w:val="24"/>
              </w:rPr>
              <w:t>Bidder</w:t>
            </w:r>
            <w:r w:rsidRPr="006E4BEF">
              <w:rPr>
                <w:rFonts w:asciiTheme="majorBidi" w:hAnsiTheme="majorBidi" w:cstheme="majorBidi"/>
                <w:spacing w:val="0"/>
                <w:szCs w:val="24"/>
              </w:rPr>
              <w:t xml:space="preserve">, whose offer is substantially responsive and is determined by the </w:t>
            </w:r>
            <w:r w:rsidR="00411366" w:rsidRPr="006E4BEF">
              <w:rPr>
                <w:rFonts w:asciiTheme="majorBidi" w:hAnsiTheme="majorBidi" w:cstheme="majorBidi"/>
                <w:spacing w:val="0"/>
                <w:szCs w:val="24"/>
              </w:rPr>
              <w:t xml:space="preserve">Purchaser </w:t>
            </w:r>
            <w:r w:rsidRPr="006E4BEF">
              <w:rPr>
                <w:rFonts w:asciiTheme="majorBidi" w:hAnsiTheme="majorBidi" w:cstheme="majorBidi"/>
                <w:spacing w:val="0"/>
                <w:szCs w:val="24"/>
              </w:rPr>
              <w:t xml:space="preserve">to be qualified to perform the Contract satisfactorily.  </w:t>
            </w:r>
          </w:p>
        </w:tc>
      </w:tr>
    </w:tbl>
    <w:p w:rsidR="00455149" w:rsidRPr="006E4BEF" w:rsidRDefault="00455149">
      <w:pPr>
        <w:ind w:left="180"/>
      </w:pPr>
    </w:p>
    <w:p w:rsidR="00455149" w:rsidRPr="006E4BEF" w:rsidRDefault="00455149">
      <w:pPr>
        <w:ind w:left="180"/>
        <w:sectPr w:rsidR="00455149" w:rsidRPr="006E4BEF" w:rsidSect="00775A75">
          <w:headerReference w:type="even" r:id="rId19"/>
          <w:headerReference w:type="first" r:id="rId20"/>
          <w:footerReference w:type="first" r:id="rId21"/>
          <w:pgSz w:w="11907" w:h="16840" w:code="9"/>
          <w:pgMar w:top="1440" w:right="1440" w:bottom="1440" w:left="1440" w:header="720" w:footer="720" w:gutter="0"/>
          <w:cols w:space="720"/>
          <w:docGrid w:linePitch="326"/>
        </w:sectPr>
      </w:pPr>
    </w:p>
    <w:tbl>
      <w:tblPr>
        <w:tblW w:w="9214" w:type="dxa"/>
        <w:tblInd w:w="108" w:type="dxa"/>
        <w:tblLayout w:type="fixed"/>
        <w:tblCellMar>
          <w:left w:w="28" w:type="dxa"/>
          <w:bottom w:w="57" w:type="dxa"/>
          <w:right w:w="28" w:type="dxa"/>
        </w:tblCellMar>
        <w:tblLook w:val="00A0" w:firstRow="1" w:lastRow="0" w:firstColumn="1" w:lastColumn="0" w:noHBand="0" w:noVBand="0"/>
      </w:tblPr>
      <w:tblGrid>
        <w:gridCol w:w="1480"/>
        <w:gridCol w:w="7734"/>
      </w:tblGrid>
      <w:tr w:rsidR="00F97190" w:rsidRPr="006E4BEF" w:rsidTr="00D2575D">
        <w:trPr>
          <w:cantSplit/>
        </w:trPr>
        <w:tc>
          <w:tcPr>
            <w:tcW w:w="9214" w:type="dxa"/>
            <w:gridSpan w:val="2"/>
            <w:vAlign w:val="center"/>
          </w:tcPr>
          <w:p w:rsidR="00F97190" w:rsidRPr="006E4BEF" w:rsidRDefault="00F97190" w:rsidP="00D2575D">
            <w:pPr>
              <w:pStyle w:val="Subtitle"/>
              <w:spacing w:after="120"/>
            </w:pPr>
            <w:r w:rsidRPr="006E4BEF">
              <w:br w:type="page"/>
            </w:r>
            <w:bookmarkStart w:id="259" w:name="_Toc516046597"/>
            <w:r w:rsidRPr="006E4BEF">
              <w:t xml:space="preserve">Section II.  </w:t>
            </w:r>
            <w:r w:rsidR="00411366" w:rsidRPr="006E4BEF">
              <w:t>Bid</w:t>
            </w:r>
            <w:r w:rsidR="00C53521" w:rsidRPr="006E4BEF">
              <w:t>ding</w:t>
            </w:r>
            <w:r w:rsidR="00411366" w:rsidRPr="006E4BEF">
              <w:t xml:space="preserve"> </w:t>
            </w:r>
            <w:r w:rsidRPr="006E4BEF">
              <w:t>Data Sheet (</w:t>
            </w:r>
            <w:r w:rsidR="00C53521" w:rsidRPr="006E4BEF">
              <w:t>ITB)</w:t>
            </w:r>
            <w:bookmarkEnd w:id="259"/>
          </w:p>
          <w:p w:rsidR="00F97190" w:rsidRPr="006E4BEF" w:rsidRDefault="00F97190" w:rsidP="00D2575D">
            <w:pPr>
              <w:suppressAutoHyphens/>
              <w:jc w:val="both"/>
              <w:rPr>
                <w:sz w:val="20"/>
              </w:rPr>
            </w:pPr>
            <w:r w:rsidRPr="006E4BEF">
              <w:rPr>
                <w:sz w:val="20"/>
              </w:rPr>
              <w:t xml:space="preserve">The following data shall complement, supplement, or amend the provisions in the Instructions to </w:t>
            </w:r>
            <w:r w:rsidR="00411366" w:rsidRPr="006E4BEF">
              <w:rPr>
                <w:sz w:val="20"/>
              </w:rPr>
              <w:t>Bidder</w:t>
            </w:r>
            <w:r w:rsidRPr="006E4BEF">
              <w:rPr>
                <w:sz w:val="20"/>
              </w:rPr>
              <w:t>s (</w:t>
            </w:r>
            <w:r w:rsidR="00632738" w:rsidRPr="006E4BEF">
              <w:rPr>
                <w:sz w:val="20"/>
              </w:rPr>
              <w:t>ITB</w:t>
            </w:r>
            <w:r w:rsidRPr="006E4BEF">
              <w:rPr>
                <w:sz w:val="20"/>
              </w:rPr>
              <w:t>)</w:t>
            </w:r>
            <w:r w:rsidR="00287782" w:rsidRPr="006E4BEF">
              <w:rPr>
                <w:sz w:val="20"/>
              </w:rPr>
              <w:t xml:space="preserve"> in Section I</w:t>
            </w:r>
            <w:r w:rsidRPr="006E4BEF">
              <w:rPr>
                <w:sz w:val="20"/>
              </w:rPr>
              <w:t xml:space="preserve">.  Whenever there is a conflict, the provisions herein shall prevail over those in </w:t>
            </w:r>
            <w:r w:rsidR="00632738" w:rsidRPr="006E4BEF">
              <w:rPr>
                <w:sz w:val="20"/>
              </w:rPr>
              <w:t>ITB</w:t>
            </w:r>
            <w:r w:rsidRPr="006E4BEF">
              <w:rPr>
                <w:sz w:val="20"/>
              </w:rPr>
              <w:t>.</w:t>
            </w:r>
          </w:p>
        </w:tc>
      </w:tr>
      <w:tr w:rsidR="00455149" w:rsidRPr="006E4BEF" w:rsidTr="00D2575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blHeader/>
        </w:trPr>
        <w:tc>
          <w:tcPr>
            <w:tcW w:w="1480" w:type="dxa"/>
            <w:shd w:val="clear" w:color="auto" w:fill="E0E0E0"/>
          </w:tcPr>
          <w:p w:rsidR="00455149" w:rsidRPr="006E4BEF" w:rsidRDefault="00632738" w:rsidP="00D2575D">
            <w:pPr>
              <w:spacing w:before="120"/>
              <w:jc w:val="center"/>
              <w:rPr>
                <w:b/>
                <w:bCs/>
                <w:szCs w:val="24"/>
              </w:rPr>
            </w:pPr>
            <w:r w:rsidRPr="006E4BEF">
              <w:rPr>
                <w:b/>
                <w:bCs/>
                <w:szCs w:val="24"/>
              </w:rPr>
              <w:t>ITB</w:t>
            </w:r>
            <w:r w:rsidR="00484F6C" w:rsidRPr="006E4BEF">
              <w:rPr>
                <w:b/>
                <w:bCs/>
                <w:szCs w:val="24"/>
              </w:rPr>
              <w:t xml:space="preserve"> </w:t>
            </w:r>
            <w:r w:rsidR="00455149" w:rsidRPr="006E4BEF">
              <w:rPr>
                <w:b/>
                <w:bCs/>
                <w:szCs w:val="24"/>
              </w:rPr>
              <w:t>Clause Reference</w:t>
            </w:r>
          </w:p>
        </w:tc>
        <w:tc>
          <w:tcPr>
            <w:tcW w:w="7734" w:type="dxa"/>
            <w:shd w:val="clear" w:color="auto" w:fill="E0E0E0"/>
            <w:vAlign w:val="center"/>
          </w:tcPr>
          <w:p w:rsidR="00455149" w:rsidRPr="006E4BEF" w:rsidRDefault="00AC181F" w:rsidP="00D2575D">
            <w:pPr>
              <w:spacing w:before="120" w:after="120"/>
              <w:jc w:val="center"/>
              <w:rPr>
                <w:b/>
                <w:bCs/>
                <w:szCs w:val="24"/>
              </w:rPr>
            </w:pPr>
            <w:r w:rsidRPr="006E4BEF">
              <w:rPr>
                <w:b/>
                <w:bCs/>
                <w:szCs w:val="24"/>
              </w:rPr>
              <w:t xml:space="preserve"> Bid</w:t>
            </w:r>
            <w:r w:rsidR="00705900" w:rsidRPr="006E4BEF">
              <w:rPr>
                <w:b/>
                <w:bCs/>
                <w:szCs w:val="24"/>
              </w:rPr>
              <w:t xml:space="preserve"> data that supplements the </w:t>
            </w:r>
            <w:r w:rsidR="00632738" w:rsidRPr="006E4BEF">
              <w:rPr>
                <w:b/>
                <w:bCs/>
                <w:szCs w:val="24"/>
              </w:rPr>
              <w:t>ITB</w:t>
            </w:r>
          </w:p>
        </w:tc>
      </w:tr>
      <w:tr w:rsidR="00F5031C" w:rsidRPr="006E4BEF" w:rsidTr="00D2575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Pr>
        <w:tc>
          <w:tcPr>
            <w:tcW w:w="1480" w:type="dxa"/>
          </w:tcPr>
          <w:p w:rsidR="00F5031C" w:rsidRPr="006E4BEF" w:rsidRDefault="00F5031C" w:rsidP="00D2575D">
            <w:pPr>
              <w:spacing w:before="120" w:after="120"/>
              <w:jc w:val="center"/>
              <w:rPr>
                <w:b/>
                <w:bCs/>
                <w:sz w:val="26"/>
                <w:szCs w:val="26"/>
              </w:rPr>
            </w:pPr>
          </w:p>
        </w:tc>
        <w:tc>
          <w:tcPr>
            <w:tcW w:w="7734" w:type="dxa"/>
          </w:tcPr>
          <w:p w:rsidR="00F5031C" w:rsidRPr="006E4BEF" w:rsidRDefault="00F5031C" w:rsidP="00D2575D">
            <w:pPr>
              <w:spacing w:before="120" w:after="120"/>
              <w:jc w:val="center"/>
              <w:rPr>
                <w:b/>
                <w:bCs/>
                <w:sz w:val="26"/>
                <w:szCs w:val="26"/>
              </w:rPr>
            </w:pPr>
            <w:bookmarkStart w:id="260" w:name="_Toc505659529"/>
            <w:bookmarkStart w:id="261" w:name="_Toc506185677"/>
            <w:r w:rsidRPr="006E4BEF">
              <w:rPr>
                <w:b/>
                <w:bCs/>
                <w:sz w:val="26"/>
                <w:szCs w:val="26"/>
              </w:rPr>
              <w:t>A. General</w:t>
            </w:r>
            <w:bookmarkEnd w:id="260"/>
            <w:bookmarkEnd w:id="261"/>
          </w:p>
        </w:tc>
      </w:tr>
      <w:tr w:rsidR="00455149" w:rsidRPr="006E4BEF" w:rsidTr="00D2575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1413"/>
        </w:trPr>
        <w:tc>
          <w:tcPr>
            <w:tcW w:w="1480" w:type="dxa"/>
          </w:tcPr>
          <w:p w:rsidR="00455149" w:rsidRPr="006E4BEF" w:rsidRDefault="00632738" w:rsidP="00D2575D">
            <w:pPr>
              <w:spacing w:before="120"/>
              <w:rPr>
                <w:b/>
                <w:bCs/>
                <w:sz w:val="23"/>
                <w:szCs w:val="23"/>
              </w:rPr>
            </w:pPr>
            <w:r w:rsidRPr="006E4BEF">
              <w:rPr>
                <w:b/>
                <w:bCs/>
                <w:sz w:val="23"/>
                <w:szCs w:val="23"/>
              </w:rPr>
              <w:t>ITB</w:t>
            </w:r>
            <w:r w:rsidR="00484F6C" w:rsidRPr="006E4BEF">
              <w:rPr>
                <w:b/>
                <w:bCs/>
                <w:sz w:val="23"/>
                <w:szCs w:val="23"/>
              </w:rPr>
              <w:t xml:space="preserve"> </w:t>
            </w:r>
            <w:r w:rsidR="00455149" w:rsidRPr="006E4BEF">
              <w:rPr>
                <w:b/>
                <w:bCs/>
                <w:sz w:val="23"/>
                <w:szCs w:val="23"/>
              </w:rPr>
              <w:t>1.1</w:t>
            </w:r>
          </w:p>
        </w:tc>
        <w:tc>
          <w:tcPr>
            <w:tcW w:w="7734" w:type="dxa"/>
          </w:tcPr>
          <w:p w:rsidR="00455149" w:rsidRPr="006E4BEF" w:rsidRDefault="00455149" w:rsidP="00D2575D">
            <w:pPr>
              <w:tabs>
                <w:tab w:val="right" w:pos="7272"/>
              </w:tabs>
              <w:spacing w:before="120" w:after="120"/>
              <w:rPr>
                <w:b/>
                <w:bCs/>
                <w:sz w:val="23"/>
                <w:szCs w:val="23"/>
              </w:rPr>
            </w:pPr>
            <w:r w:rsidRPr="006E4BEF">
              <w:rPr>
                <w:b/>
                <w:bCs/>
                <w:sz w:val="23"/>
                <w:szCs w:val="23"/>
              </w:rPr>
              <w:t xml:space="preserve">The </w:t>
            </w:r>
            <w:r w:rsidR="00411366" w:rsidRPr="006E4BEF">
              <w:rPr>
                <w:b/>
                <w:bCs/>
                <w:sz w:val="23"/>
                <w:szCs w:val="23"/>
              </w:rPr>
              <w:t xml:space="preserve">Purchaser </w:t>
            </w:r>
            <w:r w:rsidRPr="006E4BEF">
              <w:rPr>
                <w:b/>
                <w:bCs/>
                <w:sz w:val="23"/>
                <w:szCs w:val="23"/>
              </w:rPr>
              <w:t xml:space="preserve">is: </w:t>
            </w:r>
          </w:p>
          <w:p w:rsidR="00D45C51" w:rsidRPr="00D45C51" w:rsidRDefault="00D45C51" w:rsidP="00A92B72">
            <w:pPr>
              <w:pStyle w:val="Default"/>
              <w:ind w:left="720" w:right="57"/>
              <w:jc w:val="both"/>
              <w:rPr>
                <w:rFonts w:ascii="Times New Roman" w:hAnsi="Times New Roman" w:cs="Times New Roman"/>
                <w:color w:val="auto"/>
                <w:sz w:val="23"/>
                <w:szCs w:val="23"/>
                <w:lang w:val="en-GB"/>
              </w:rPr>
            </w:pPr>
            <w:r w:rsidRPr="00D45C51">
              <w:rPr>
                <w:rFonts w:ascii="Times New Roman" w:hAnsi="Times New Roman" w:cs="Times New Roman"/>
                <w:color w:val="auto"/>
                <w:sz w:val="23"/>
                <w:szCs w:val="23"/>
                <w:lang w:val="en-GB"/>
              </w:rPr>
              <w:t xml:space="preserve">Ministry of Environment and Energy </w:t>
            </w:r>
          </w:p>
          <w:p w:rsidR="00D45C51" w:rsidRPr="00D45C51" w:rsidRDefault="00D45C51" w:rsidP="00A92B72">
            <w:pPr>
              <w:pStyle w:val="Default"/>
              <w:ind w:left="720" w:right="57"/>
              <w:jc w:val="both"/>
              <w:rPr>
                <w:rFonts w:ascii="Times New Roman" w:hAnsi="Times New Roman" w:cs="Times New Roman"/>
                <w:color w:val="auto"/>
                <w:sz w:val="23"/>
                <w:szCs w:val="23"/>
                <w:lang w:val="en-GB"/>
              </w:rPr>
            </w:pPr>
            <w:r w:rsidRPr="00D45C51">
              <w:rPr>
                <w:rFonts w:ascii="Times New Roman" w:hAnsi="Times New Roman" w:cs="Times New Roman"/>
                <w:color w:val="auto"/>
                <w:sz w:val="23"/>
                <w:szCs w:val="23"/>
                <w:lang w:val="en-GB"/>
              </w:rPr>
              <w:t xml:space="preserve">Green Building, </w:t>
            </w:r>
            <w:proofErr w:type="spellStart"/>
            <w:r w:rsidRPr="00D45C51">
              <w:rPr>
                <w:rFonts w:ascii="Times New Roman" w:hAnsi="Times New Roman" w:cs="Times New Roman"/>
                <w:color w:val="auto"/>
                <w:sz w:val="23"/>
                <w:szCs w:val="23"/>
                <w:lang w:val="en-GB"/>
              </w:rPr>
              <w:t>Handhuvaree</w:t>
            </w:r>
            <w:proofErr w:type="spellEnd"/>
            <w:r w:rsidRPr="00D45C51">
              <w:rPr>
                <w:rFonts w:ascii="Times New Roman" w:hAnsi="Times New Roman" w:cs="Times New Roman"/>
                <w:color w:val="auto"/>
                <w:sz w:val="23"/>
                <w:szCs w:val="23"/>
                <w:lang w:val="en-GB"/>
              </w:rPr>
              <w:t xml:space="preserve"> </w:t>
            </w:r>
            <w:proofErr w:type="spellStart"/>
            <w:r w:rsidRPr="00D45C51">
              <w:rPr>
                <w:rFonts w:ascii="Times New Roman" w:hAnsi="Times New Roman" w:cs="Times New Roman"/>
                <w:color w:val="auto"/>
                <w:sz w:val="23"/>
                <w:szCs w:val="23"/>
                <w:lang w:val="en-GB"/>
              </w:rPr>
              <w:t>Hingun</w:t>
            </w:r>
            <w:proofErr w:type="spellEnd"/>
            <w:r w:rsidRPr="00D45C51">
              <w:rPr>
                <w:rFonts w:ascii="Times New Roman" w:hAnsi="Times New Roman" w:cs="Times New Roman"/>
                <w:color w:val="auto"/>
                <w:sz w:val="23"/>
                <w:szCs w:val="23"/>
                <w:lang w:val="en-GB"/>
              </w:rPr>
              <w:t xml:space="preserve">, </w:t>
            </w:r>
            <w:proofErr w:type="spellStart"/>
            <w:r w:rsidRPr="00D45C51">
              <w:rPr>
                <w:rFonts w:ascii="Times New Roman" w:hAnsi="Times New Roman" w:cs="Times New Roman"/>
                <w:color w:val="auto"/>
                <w:sz w:val="23"/>
                <w:szCs w:val="23"/>
                <w:lang w:val="en-GB"/>
              </w:rPr>
              <w:t>Maafannu</w:t>
            </w:r>
            <w:proofErr w:type="spellEnd"/>
            <w:r w:rsidRPr="00D45C51">
              <w:rPr>
                <w:rFonts w:ascii="Times New Roman" w:hAnsi="Times New Roman" w:cs="Times New Roman"/>
                <w:color w:val="auto"/>
                <w:sz w:val="23"/>
                <w:szCs w:val="23"/>
                <w:lang w:val="en-GB"/>
              </w:rPr>
              <w:t>, Male’-20392</w:t>
            </w:r>
          </w:p>
          <w:p w:rsidR="00411366" w:rsidRPr="006E4BEF" w:rsidRDefault="00D45C51" w:rsidP="00A92B72">
            <w:pPr>
              <w:pStyle w:val="Default"/>
              <w:ind w:left="720" w:right="57"/>
              <w:jc w:val="both"/>
              <w:rPr>
                <w:rFonts w:ascii="Times New Roman" w:hAnsi="Times New Roman" w:cs="Times New Roman"/>
                <w:color w:val="auto"/>
                <w:sz w:val="23"/>
                <w:szCs w:val="23"/>
                <w:lang w:val="en-GB"/>
              </w:rPr>
            </w:pPr>
            <w:r w:rsidRPr="00D45C51">
              <w:rPr>
                <w:rFonts w:ascii="Times New Roman" w:hAnsi="Times New Roman" w:cs="Times New Roman"/>
                <w:color w:val="auto"/>
                <w:sz w:val="23"/>
                <w:szCs w:val="23"/>
                <w:lang w:val="en-GB"/>
              </w:rPr>
              <w:t>Republic of Maldives</w:t>
            </w:r>
          </w:p>
        </w:tc>
      </w:tr>
      <w:tr w:rsidR="00455149" w:rsidRPr="006E4BEF" w:rsidTr="00D2575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55149" w:rsidRPr="006E4BEF" w:rsidRDefault="00632738" w:rsidP="00D2575D">
            <w:pPr>
              <w:spacing w:before="120"/>
              <w:rPr>
                <w:b/>
                <w:bCs/>
                <w:sz w:val="23"/>
                <w:szCs w:val="23"/>
              </w:rPr>
            </w:pPr>
            <w:r w:rsidRPr="006E4BEF">
              <w:rPr>
                <w:b/>
                <w:bCs/>
                <w:sz w:val="23"/>
                <w:szCs w:val="23"/>
              </w:rPr>
              <w:t>ITB</w:t>
            </w:r>
            <w:r w:rsidR="00484F6C" w:rsidRPr="006E4BEF">
              <w:rPr>
                <w:b/>
                <w:bCs/>
                <w:sz w:val="23"/>
                <w:szCs w:val="23"/>
              </w:rPr>
              <w:t xml:space="preserve"> </w:t>
            </w:r>
            <w:r w:rsidR="00455149" w:rsidRPr="006E4BEF">
              <w:rPr>
                <w:b/>
                <w:bCs/>
                <w:sz w:val="23"/>
                <w:szCs w:val="23"/>
              </w:rPr>
              <w:t>1.1</w:t>
            </w:r>
          </w:p>
        </w:tc>
        <w:tc>
          <w:tcPr>
            <w:tcW w:w="7734" w:type="dxa"/>
          </w:tcPr>
          <w:p w:rsidR="0017771C" w:rsidRPr="006E4BEF" w:rsidRDefault="00455149" w:rsidP="00D2575D">
            <w:pPr>
              <w:tabs>
                <w:tab w:val="right" w:pos="7272"/>
              </w:tabs>
              <w:spacing w:before="120" w:after="120"/>
              <w:rPr>
                <w:b/>
                <w:bCs/>
                <w:sz w:val="23"/>
                <w:szCs w:val="23"/>
              </w:rPr>
            </w:pPr>
            <w:r w:rsidRPr="006E4BEF">
              <w:rPr>
                <w:b/>
                <w:bCs/>
                <w:sz w:val="23"/>
                <w:szCs w:val="23"/>
              </w:rPr>
              <w:t>The name and identification number of the</w:t>
            </w:r>
            <w:r w:rsidR="00AC181F" w:rsidRPr="006E4BEF">
              <w:rPr>
                <w:b/>
                <w:bCs/>
                <w:sz w:val="23"/>
                <w:szCs w:val="23"/>
              </w:rPr>
              <w:t xml:space="preserve"> </w:t>
            </w:r>
            <w:r w:rsidR="00E7786D" w:rsidRPr="006E4BEF">
              <w:rPr>
                <w:b/>
                <w:bCs/>
                <w:sz w:val="23"/>
                <w:szCs w:val="23"/>
              </w:rPr>
              <w:t xml:space="preserve">Bidding </w:t>
            </w:r>
            <w:r w:rsidR="0017771C" w:rsidRPr="006E4BEF">
              <w:rPr>
                <w:b/>
                <w:bCs/>
                <w:sz w:val="23"/>
                <w:szCs w:val="23"/>
              </w:rPr>
              <w:t xml:space="preserve">Invitation </w:t>
            </w:r>
            <w:r w:rsidRPr="006E4BEF">
              <w:rPr>
                <w:b/>
                <w:bCs/>
                <w:sz w:val="23"/>
                <w:szCs w:val="23"/>
              </w:rPr>
              <w:t xml:space="preserve">are: </w:t>
            </w:r>
          </w:p>
          <w:p w:rsidR="00FC73F6" w:rsidRDefault="0017771C" w:rsidP="00A92B72">
            <w:pPr>
              <w:spacing w:before="240" w:after="240"/>
              <w:rPr>
                <w:b/>
                <w:color w:val="000000" w:themeColor="text1"/>
                <w:szCs w:val="24"/>
              </w:rPr>
            </w:pPr>
            <w:r w:rsidRPr="006E4BEF">
              <w:rPr>
                <w:b/>
                <w:bCs/>
                <w:sz w:val="23"/>
                <w:szCs w:val="23"/>
              </w:rPr>
              <w:t>Name of</w:t>
            </w:r>
            <w:r w:rsidR="00AC181F" w:rsidRPr="006E4BEF">
              <w:rPr>
                <w:b/>
                <w:bCs/>
                <w:sz w:val="23"/>
                <w:szCs w:val="23"/>
              </w:rPr>
              <w:t xml:space="preserve"> </w:t>
            </w:r>
            <w:r w:rsidR="00E7786D" w:rsidRPr="006E4BEF">
              <w:rPr>
                <w:b/>
                <w:bCs/>
                <w:sz w:val="23"/>
                <w:szCs w:val="23"/>
              </w:rPr>
              <w:t xml:space="preserve">Bidding </w:t>
            </w:r>
            <w:r w:rsidRPr="006E4BEF">
              <w:rPr>
                <w:b/>
                <w:bCs/>
                <w:sz w:val="23"/>
                <w:szCs w:val="23"/>
              </w:rPr>
              <w:t>Invitation:</w:t>
            </w:r>
            <w:r w:rsidR="00D42FCD" w:rsidRPr="006E4BEF">
              <w:rPr>
                <w:b/>
                <w:color w:val="000000" w:themeColor="text1"/>
                <w:szCs w:val="24"/>
              </w:rPr>
              <w:t xml:space="preserve"> </w:t>
            </w:r>
            <w:r w:rsidR="00E52435" w:rsidRPr="00E52435">
              <w:rPr>
                <w:b/>
                <w:color w:val="000000" w:themeColor="text1"/>
                <w:szCs w:val="24"/>
              </w:rPr>
              <w:t xml:space="preserve">Procurement of </w:t>
            </w:r>
            <w:r w:rsidR="00221B88">
              <w:rPr>
                <w:b/>
                <w:color w:val="000000" w:themeColor="text1"/>
                <w:szCs w:val="24"/>
              </w:rPr>
              <w:t>ADCPs</w:t>
            </w:r>
            <w:r w:rsidR="00E52435" w:rsidRPr="00E52435">
              <w:rPr>
                <w:b/>
                <w:color w:val="000000" w:themeColor="text1"/>
                <w:szCs w:val="24"/>
              </w:rPr>
              <w:t xml:space="preserve"> and </w:t>
            </w:r>
            <w:r w:rsidR="00221B88">
              <w:rPr>
                <w:b/>
                <w:color w:val="000000" w:themeColor="text1"/>
                <w:szCs w:val="24"/>
              </w:rPr>
              <w:t xml:space="preserve">bottom </w:t>
            </w:r>
            <w:r w:rsidR="001F43A8">
              <w:rPr>
                <w:b/>
                <w:color w:val="000000" w:themeColor="text1"/>
                <w:szCs w:val="24"/>
              </w:rPr>
              <w:t xml:space="preserve">mount </w:t>
            </w:r>
            <w:r w:rsidR="00221B88">
              <w:rPr>
                <w:b/>
                <w:color w:val="000000" w:themeColor="text1"/>
                <w:szCs w:val="24"/>
              </w:rPr>
              <w:t>systems</w:t>
            </w:r>
            <w:r w:rsidR="00E52435" w:rsidRPr="00E52435">
              <w:rPr>
                <w:b/>
                <w:color w:val="000000" w:themeColor="text1"/>
                <w:szCs w:val="24"/>
              </w:rPr>
              <w:t xml:space="preserve"> </w:t>
            </w:r>
          </w:p>
          <w:p w:rsidR="005C1AE5" w:rsidRDefault="0017771C" w:rsidP="007D1117">
            <w:pPr>
              <w:spacing w:before="240" w:after="240"/>
              <w:rPr>
                <w:b/>
                <w:color w:val="000000" w:themeColor="text1"/>
                <w:szCs w:val="24"/>
              </w:rPr>
            </w:pPr>
            <w:r w:rsidRPr="006E4BEF">
              <w:rPr>
                <w:b/>
                <w:bCs/>
                <w:sz w:val="23"/>
                <w:szCs w:val="23"/>
              </w:rPr>
              <w:t>The Procurement Reference Number is</w:t>
            </w:r>
            <w:r w:rsidRPr="006E4BEF">
              <w:rPr>
                <w:sz w:val="23"/>
                <w:szCs w:val="23"/>
              </w:rPr>
              <w:t>:</w:t>
            </w:r>
            <w:r w:rsidR="00687697">
              <w:rPr>
                <w:sz w:val="23"/>
                <w:szCs w:val="23"/>
              </w:rPr>
              <w:t xml:space="preserve"> </w:t>
            </w:r>
            <w:r w:rsidR="00707E78" w:rsidRPr="00263D90">
              <w:rPr>
                <w:sz w:val="23"/>
                <w:szCs w:val="23"/>
              </w:rPr>
              <w:t>(IUL)438-CCD/438/2018</w:t>
            </w:r>
            <w:r w:rsidR="00707E78" w:rsidRPr="007D1117">
              <w:rPr>
                <w:sz w:val="23"/>
                <w:szCs w:val="23"/>
              </w:rPr>
              <w:t>/1</w:t>
            </w:r>
            <w:r w:rsidR="007D1117" w:rsidRPr="007D1117">
              <w:rPr>
                <w:sz w:val="23"/>
                <w:szCs w:val="23"/>
              </w:rPr>
              <w:t>90</w:t>
            </w:r>
          </w:p>
        </w:tc>
      </w:tr>
      <w:tr w:rsidR="00455149" w:rsidRPr="006E4BEF" w:rsidTr="00D2575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trHeight w:val="646"/>
        </w:trPr>
        <w:tc>
          <w:tcPr>
            <w:tcW w:w="1480" w:type="dxa"/>
          </w:tcPr>
          <w:p w:rsidR="00455149" w:rsidRPr="006E4BEF" w:rsidRDefault="00632738" w:rsidP="00D2575D">
            <w:pPr>
              <w:spacing w:before="120"/>
              <w:rPr>
                <w:b/>
                <w:bCs/>
                <w:sz w:val="23"/>
                <w:szCs w:val="23"/>
              </w:rPr>
            </w:pPr>
            <w:r w:rsidRPr="006E4BEF">
              <w:rPr>
                <w:b/>
                <w:bCs/>
                <w:sz w:val="23"/>
                <w:szCs w:val="23"/>
              </w:rPr>
              <w:t>ITB</w:t>
            </w:r>
            <w:r w:rsidR="00484F6C" w:rsidRPr="006E4BEF">
              <w:rPr>
                <w:b/>
                <w:bCs/>
                <w:sz w:val="23"/>
                <w:szCs w:val="23"/>
              </w:rPr>
              <w:t xml:space="preserve"> </w:t>
            </w:r>
            <w:r w:rsidR="0005078C" w:rsidRPr="006E4BEF">
              <w:rPr>
                <w:b/>
                <w:bCs/>
                <w:sz w:val="23"/>
                <w:szCs w:val="23"/>
              </w:rPr>
              <w:t>4.4</w:t>
            </w:r>
          </w:p>
        </w:tc>
        <w:tc>
          <w:tcPr>
            <w:tcW w:w="7734" w:type="dxa"/>
          </w:tcPr>
          <w:p w:rsidR="00455149" w:rsidRPr="006E4BEF" w:rsidRDefault="00455149" w:rsidP="00D2575D">
            <w:pPr>
              <w:tabs>
                <w:tab w:val="right" w:pos="7254"/>
              </w:tabs>
              <w:spacing w:before="120" w:after="120"/>
              <w:rPr>
                <w:sz w:val="23"/>
                <w:szCs w:val="23"/>
              </w:rPr>
            </w:pPr>
            <w:r w:rsidRPr="006E4BEF">
              <w:rPr>
                <w:sz w:val="23"/>
                <w:szCs w:val="23"/>
              </w:rPr>
              <w:t xml:space="preserve">A list of firms </w:t>
            </w:r>
            <w:r w:rsidR="00D33452" w:rsidRPr="006E4BEF">
              <w:rPr>
                <w:sz w:val="23"/>
                <w:szCs w:val="23"/>
              </w:rPr>
              <w:t>suspended</w:t>
            </w:r>
            <w:r w:rsidRPr="006E4BEF">
              <w:rPr>
                <w:sz w:val="23"/>
                <w:szCs w:val="23"/>
              </w:rPr>
              <w:t xml:space="preserve"> from participating in </w:t>
            </w:r>
            <w:r w:rsidR="0087196D" w:rsidRPr="006E4BEF">
              <w:rPr>
                <w:sz w:val="23"/>
                <w:szCs w:val="23"/>
              </w:rPr>
              <w:t xml:space="preserve">Government funded </w:t>
            </w:r>
            <w:r w:rsidRPr="006E4BEF">
              <w:rPr>
                <w:sz w:val="23"/>
                <w:szCs w:val="23"/>
              </w:rPr>
              <w:t xml:space="preserve">projects is available at </w:t>
            </w:r>
            <w:hyperlink r:id="rId22" w:history="1">
              <w:r w:rsidR="00484BDB" w:rsidRPr="006E4BEF">
                <w:rPr>
                  <w:rStyle w:val="Hyperlink"/>
                  <w:sz w:val="23"/>
                  <w:szCs w:val="23"/>
                </w:rPr>
                <w:t>http://www.finance.gov.mv</w:t>
              </w:r>
            </w:hyperlink>
            <w:r w:rsidR="00484BDB" w:rsidRPr="006E4BEF">
              <w:rPr>
                <w:sz w:val="23"/>
                <w:szCs w:val="23"/>
              </w:rPr>
              <w:t xml:space="preserve"> </w:t>
            </w:r>
          </w:p>
        </w:tc>
      </w:tr>
      <w:tr w:rsidR="00455149" w:rsidRPr="006E4BEF" w:rsidTr="00D2575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55149" w:rsidRPr="006E4BEF" w:rsidRDefault="00455149" w:rsidP="00D2575D">
            <w:pPr>
              <w:spacing w:before="120" w:after="120"/>
              <w:jc w:val="center"/>
              <w:rPr>
                <w:b/>
                <w:bCs/>
                <w:sz w:val="23"/>
                <w:szCs w:val="23"/>
              </w:rPr>
            </w:pPr>
          </w:p>
        </w:tc>
        <w:tc>
          <w:tcPr>
            <w:tcW w:w="7734" w:type="dxa"/>
          </w:tcPr>
          <w:p w:rsidR="00455149" w:rsidRPr="006E4BEF" w:rsidRDefault="00455149" w:rsidP="00D2575D">
            <w:pPr>
              <w:spacing w:before="120" w:after="120"/>
              <w:jc w:val="center"/>
              <w:rPr>
                <w:b/>
                <w:bCs/>
                <w:sz w:val="23"/>
                <w:szCs w:val="23"/>
              </w:rPr>
            </w:pPr>
            <w:bookmarkStart w:id="262" w:name="_Toc505659530"/>
            <w:bookmarkStart w:id="263" w:name="_Toc506185678"/>
            <w:r w:rsidRPr="006E4BEF">
              <w:rPr>
                <w:b/>
                <w:bCs/>
                <w:sz w:val="23"/>
                <w:szCs w:val="23"/>
              </w:rPr>
              <w:t>B. Contents of</w:t>
            </w:r>
            <w:r w:rsidR="00AC181F" w:rsidRPr="006E4BEF">
              <w:rPr>
                <w:b/>
                <w:bCs/>
                <w:sz w:val="23"/>
                <w:szCs w:val="23"/>
              </w:rPr>
              <w:t xml:space="preserve"> Bid</w:t>
            </w:r>
            <w:r w:rsidR="00846F57" w:rsidRPr="006E4BEF">
              <w:rPr>
                <w:b/>
                <w:bCs/>
                <w:sz w:val="23"/>
                <w:szCs w:val="23"/>
              </w:rPr>
              <w:t>ing</w:t>
            </w:r>
            <w:r w:rsidRPr="006E4BEF">
              <w:rPr>
                <w:b/>
                <w:bCs/>
                <w:sz w:val="23"/>
                <w:szCs w:val="23"/>
              </w:rPr>
              <w:t xml:space="preserve"> Document</w:t>
            </w:r>
            <w:bookmarkEnd w:id="262"/>
            <w:bookmarkEnd w:id="263"/>
            <w:r w:rsidRPr="006E4BEF">
              <w:rPr>
                <w:b/>
                <w:bCs/>
                <w:sz w:val="23"/>
                <w:szCs w:val="23"/>
              </w:rPr>
              <w:t>s</w:t>
            </w:r>
          </w:p>
        </w:tc>
      </w:tr>
      <w:tr w:rsidR="00455149" w:rsidRPr="006E4BEF" w:rsidTr="00D2575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trHeight w:val="2195"/>
        </w:trPr>
        <w:tc>
          <w:tcPr>
            <w:tcW w:w="1480" w:type="dxa"/>
          </w:tcPr>
          <w:p w:rsidR="00455149" w:rsidRPr="006E4BEF" w:rsidRDefault="00632738" w:rsidP="00D2575D">
            <w:pPr>
              <w:spacing w:before="120"/>
              <w:rPr>
                <w:b/>
                <w:bCs/>
                <w:sz w:val="23"/>
                <w:szCs w:val="23"/>
              </w:rPr>
            </w:pPr>
            <w:r w:rsidRPr="006E4BEF">
              <w:rPr>
                <w:b/>
                <w:bCs/>
                <w:sz w:val="23"/>
                <w:szCs w:val="23"/>
              </w:rPr>
              <w:t>ITB</w:t>
            </w:r>
            <w:r w:rsidR="00484F6C" w:rsidRPr="006E4BEF">
              <w:rPr>
                <w:b/>
                <w:bCs/>
                <w:sz w:val="23"/>
                <w:szCs w:val="23"/>
              </w:rPr>
              <w:t xml:space="preserve"> </w:t>
            </w:r>
            <w:r w:rsidR="00455149" w:rsidRPr="006E4BEF">
              <w:rPr>
                <w:b/>
                <w:bCs/>
                <w:sz w:val="23"/>
                <w:szCs w:val="23"/>
              </w:rPr>
              <w:t>7.1</w:t>
            </w:r>
          </w:p>
        </w:tc>
        <w:tc>
          <w:tcPr>
            <w:tcW w:w="7734" w:type="dxa"/>
          </w:tcPr>
          <w:p w:rsidR="00455149" w:rsidRPr="00A92B72" w:rsidRDefault="00455149" w:rsidP="00A92B72">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b/>
                <w:bCs/>
                <w:iCs/>
                <w:sz w:val="23"/>
                <w:szCs w:val="23"/>
              </w:rPr>
            </w:pPr>
            <w:r w:rsidRPr="00A92B72">
              <w:rPr>
                <w:rFonts w:ascii="Times New Roman" w:hAnsi="Times New Roman" w:cs="Times New Roman"/>
                <w:b/>
                <w:bCs/>
                <w:iCs/>
                <w:sz w:val="23"/>
                <w:szCs w:val="23"/>
              </w:rPr>
              <w:t xml:space="preserve">For </w:t>
            </w:r>
            <w:r w:rsidR="00FA63CC" w:rsidRPr="00A92B72">
              <w:rPr>
                <w:rFonts w:ascii="Times New Roman" w:hAnsi="Times New Roman" w:cs="Times New Roman"/>
                <w:b/>
                <w:bCs/>
                <w:iCs/>
                <w:sz w:val="23"/>
                <w:szCs w:val="23"/>
              </w:rPr>
              <w:t>c</w:t>
            </w:r>
            <w:r w:rsidRPr="00A92B72">
              <w:rPr>
                <w:rFonts w:ascii="Times New Roman" w:hAnsi="Times New Roman" w:cs="Times New Roman"/>
                <w:b/>
                <w:bCs/>
                <w:iCs/>
                <w:sz w:val="23"/>
                <w:szCs w:val="23"/>
              </w:rPr>
              <w:t>larification of</w:t>
            </w:r>
            <w:r w:rsidR="00AC181F" w:rsidRPr="00A92B72">
              <w:rPr>
                <w:rFonts w:ascii="Times New Roman" w:hAnsi="Times New Roman" w:cs="Times New Roman"/>
                <w:b/>
                <w:bCs/>
                <w:iCs/>
                <w:sz w:val="23"/>
                <w:szCs w:val="23"/>
              </w:rPr>
              <w:t xml:space="preserve"> Bid</w:t>
            </w:r>
            <w:r w:rsidRPr="00A92B72">
              <w:rPr>
                <w:rFonts w:ascii="Times New Roman" w:hAnsi="Times New Roman" w:cs="Times New Roman"/>
                <w:b/>
                <w:bCs/>
                <w:iCs/>
                <w:sz w:val="23"/>
                <w:szCs w:val="23"/>
              </w:rPr>
              <w:t xml:space="preserve"> purposes only, the </w:t>
            </w:r>
            <w:r w:rsidR="00D75BAE" w:rsidRPr="00A92B72">
              <w:rPr>
                <w:rFonts w:ascii="Times New Roman" w:hAnsi="Times New Roman" w:cs="Times New Roman"/>
                <w:b/>
                <w:bCs/>
                <w:iCs/>
                <w:sz w:val="23"/>
                <w:szCs w:val="23"/>
              </w:rPr>
              <w:t>Purchaser</w:t>
            </w:r>
            <w:r w:rsidRPr="00A92B72">
              <w:rPr>
                <w:rFonts w:ascii="Times New Roman" w:hAnsi="Times New Roman" w:cs="Times New Roman"/>
                <w:b/>
                <w:bCs/>
                <w:iCs/>
                <w:sz w:val="23"/>
                <w:szCs w:val="23"/>
              </w:rPr>
              <w:t>’s address is:</w:t>
            </w:r>
          </w:p>
          <w:p w:rsidR="00D42FCD" w:rsidRPr="00A92B72" w:rsidRDefault="00D42FCD" w:rsidP="00A92B72">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iCs/>
                <w:sz w:val="23"/>
                <w:szCs w:val="23"/>
              </w:rPr>
            </w:pPr>
            <w:r w:rsidRPr="00A92B72">
              <w:rPr>
                <w:rFonts w:ascii="Times New Roman" w:hAnsi="Times New Roman" w:cs="Times New Roman"/>
                <w:iCs/>
                <w:sz w:val="23"/>
                <w:szCs w:val="23"/>
              </w:rPr>
              <w:t xml:space="preserve">           </w:t>
            </w:r>
          </w:p>
          <w:p w:rsidR="002E5BA3" w:rsidRPr="00DE1068" w:rsidRDefault="00E52435" w:rsidP="00251B29">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iCs/>
                <w:sz w:val="23"/>
                <w:szCs w:val="23"/>
              </w:rPr>
            </w:pPr>
            <w:r w:rsidRPr="00DE1068">
              <w:rPr>
                <w:rFonts w:ascii="Times New Roman" w:hAnsi="Times New Roman" w:cs="Times New Roman"/>
                <w:iCs/>
                <w:sz w:val="23"/>
                <w:szCs w:val="23"/>
              </w:rPr>
              <w:t>Procurement Department</w:t>
            </w:r>
            <w:r w:rsidR="00752D3B" w:rsidRPr="00DE1068">
              <w:rPr>
                <w:rFonts w:ascii="Times New Roman" w:hAnsi="Times New Roman" w:cs="Times New Roman"/>
                <w:iCs/>
                <w:sz w:val="23"/>
                <w:szCs w:val="23"/>
              </w:rPr>
              <w:t xml:space="preserve"> </w:t>
            </w:r>
          </w:p>
          <w:p w:rsidR="00E52435" w:rsidRPr="00DE1068" w:rsidRDefault="00E52435" w:rsidP="00251B29">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iCs/>
                <w:sz w:val="23"/>
                <w:szCs w:val="23"/>
              </w:rPr>
            </w:pPr>
            <w:r w:rsidRPr="00DE1068">
              <w:rPr>
                <w:rFonts w:ascii="Times New Roman" w:hAnsi="Times New Roman" w:cs="Times New Roman"/>
                <w:iCs/>
                <w:sz w:val="23"/>
                <w:szCs w:val="23"/>
              </w:rPr>
              <w:t xml:space="preserve">Ministry of Environment and Energy </w:t>
            </w:r>
          </w:p>
          <w:p w:rsidR="00E52435" w:rsidRPr="00DE1068" w:rsidRDefault="00E52435" w:rsidP="0054313D">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iCs/>
                <w:sz w:val="23"/>
                <w:szCs w:val="23"/>
              </w:rPr>
            </w:pPr>
            <w:r w:rsidRPr="00DE1068">
              <w:rPr>
                <w:rFonts w:ascii="Times New Roman" w:hAnsi="Times New Roman" w:cs="Times New Roman"/>
                <w:iCs/>
                <w:sz w:val="23"/>
                <w:szCs w:val="23"/>
              </w:rPr>
              <w:t xml:space="preserve">Green Building, </w:t>
            </w:r>
            <w:proofErr w:type="spellStart"/>
            <w:r w:rsidRPr="00DE1068">
              <w:rPr>
                <w:rFonts w:ascii="Times New Roman" w:hAnsi="Times New Roman" w:cs="Times New Roman"/>
                <w:iCs/>
                <w:sz w:val="23"/>
                <w:szCs w:val="23"/>
              </w:rPr>
              <w:t>Handhuvaree</w:t>
            </w:r>
            <w:proofErr w:type="spellEnd"/>
            <w:r w:rsidRPr="00DE1068">
              <w:rPr>
                <w:rFonts w:ascii="Times New Roman" w:hAnsi="Times New Roman" w:cs="Times New Roman"/>
                <w:iCs/>
                <w:sz w:val="23"/>
                <w:szCs w:val="23"/>
              </w:rPr>
              <w:t xml:space="preserve"> </w:t>
            </w:r>
            <w:proofErr w:type="spellStart"/>
            <w:r w:rsidRPr="00DE1068">
              <w:rPr>
                <w:rFonts w:ascii="Times New Roman" w:hAnsi="Times New Roman" w:cs="Times New Roman"/>
                <w:iCs/>
                <w:sz w:val="23"/>
                <w:szCs w:val="23"/>
              </w:rPr>
              <w:t>Hingun</w:t>
            </w:r>
            <w:proofErr w:type="spellEnd"/>
            <w:r w:rsidRPr="00DE1068">
              <w:rPr>
                <w:rFonts w:ascii="Times New Roman" w:hAnsi="Times New Roman" w:cs="Times New Roman"/>
                <w:iCs/>
                <w:sz w:val="23"/>
                <w:szCs w:val="23"/>
              </w:rPr>
              <w:t xml:space="preserve">, </w:t>
            </w:r>
            <w:proofErr w:type="spellStart"/>
            <w:r w:rsidRPr="00DE1068">
              <w:rPr>
                <w:rFonts w:ascii="Times New Roman" w:hAnsi="Times New Roman" w:cs="Times New Roman"/>
                <w:iCs/>
                <w:sz w:val="23"/>
                <w:szCs w:val="23"/>
              </w:rPr>
              <w:t>Maafannu</w:t>
            </w:r>
            <w:proofErr w:type="spellEnd"/>
            <w:r w:rsidRPr="00DE1068">
              <w:rPr>
                <w:rFonts w:ascii="Times New Roman" w:hAnsi="Times New Roman" w:cs="Times New Roman"/>
                <w:iCs/>
                <w:sz w:val="23"/>
                <w:szCs w:val="23"/>
              </w:rPr>
              <w:t>, Male’-20392</w:t>
            </w:r>
          </w:p>
          <w:p w:rsidR="00E52435" w:rsidRPr="00DE1068" w:rsidRDefault="00E52435" w:rsidP="00DE1068">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iCs/>
                <w:sz w:val="23"/>
                <w:szCs w:val="23"/>
              </w:rPr>
            </w:pPr>
            <w:r w:rsidRPr="00DE1068">
              <w:rPr>
                <w:rFonts w:ascii="Times New Roman" w:hAnsi="Times New Roman" w:cs="Times New Roman"/>
                <w:iCs/>
                <w:sz w:val="23"/>
                <w:szCs w:val="23"/>
              </w:rPr>
              <w:t>Republic of Maldives</w:t>
            </w:r>
            <w:r w:rsidRPr="00DE1068" w:rsidDel="00E52435">
              <w:rPr>
                <w:rFonts w:ascii="Times New Roman" w:hAnsi="Times New Roman" w:cs="Times New Roman"/>
                <w:iCs/>
                <w:sz w:val="23"/>
                <w:szCs w:val="23"/>
              </w:rPr>
              <w:t xml:space="preserve"> </w:t>
            </w:r>
          </w:p>
          <w:p w:rsidR="00E52435" w:rsidRPr="00DE1068" w:rsidRDefault="00E52435" w:rsidP="00DE1068">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iCs/>
                <w:sz w:val="23"/>
                <w:szCs w:val="23"/>
              </w:rPr>
            </w:pPr>
            <w:r w:rsidRPr="00DE1068">
              <w:rPr>
                <w:rFonts w:ascii="Times New Roman" w:hAnsi="Times New Roman" w:cs="Times New Roman"/>
                <w:iCs/>
                <w:sz w:val="23"/>
                <w:szCs w:val="23"/>
              </w:rPr>
              <w:t>Tel: +(960) 301 8300</w:t>
            </w:r>
          </w:p>
          <w:p w:rsidR="00E52435" w:rsidRPr="00DE1068" w:rsidRDefault="00E52435" w:rsidP="00DE1068">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iCs/>
                <w:sz w:val="23"/>
                <w:szCs w:val="23"/>
              </w:rPr>
            </w:pPr>
            <w:r w:rsidRPr="00DE1068">
              <w:rPr>
                <w:rFonts w:ascii="Times New Roman" w:hAnsi="Times New Roman" w:cs="Times New Roman"/>
                <w:iCs/>
                <w:sz w:val="23"/>
                <w:szCs w:val="23"/>
              </w:rPr>
              <w:t>Fax: +(960) 301 8301</w:t>
            </w:r>
          </w:p>
          <w:p w:rsidR="00E52435" w:rsidRPr="00DE1068" w:rsidRDefault="00E52435" w:rsidP="00DE1068">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iCs/>
                <w:sz w:val="23"/>
                <w:szCs w:val="23"/>
              </w:rPr>
            </w:pPr>
            <w:r w:rsidRPr="00DE1068">
              <w:rPr>
                <w:rFonts w:ascii="Times New Roman" w:hAnsi="Times New Roman" w:cs="Times New Roman"/>
                <w:iCs/>
                <w:sz w:val="23"/>
                <w:szCs w:val="23"/>
              </w:rPr>
              <w:t xml:space="preserve">e-mail: </w:t>
            </w:r>
            <w:hyperlink r:id="rId23" w:history="1">
              <w:r w:rsidRPr="00DE1068">
                <w:rPr>
                  <w:rFonts w:ascii="Times New Roman" w:hAnsi="Times New Roman" w:cs="Times New Roman"/>
                </w:rPr>
                <w:t>procurement@environment.gov.mv</w:t>
              </w:r>
            </w:hyperlink>
            <w:r w:rsidRPr="00DE1068" w:rsidDel="00E52435">
              <w:rPr>
                <w:rFonts w:ascii="Times New Roman" w:hAnsi="Times New Roman" w:cs="Times New Roman"/>
                <w:iCs/>
                <w:sz w:val="23"/>
                <w:szCs w:val="23"/>
              </w:rPr>
              <w:t xml:space="preserve"> </w:t>
            </w:r>
          </w:p>
          <w:p w:rsidR="001851A0" w:rsidRPr="00A92B72" w:rsidRDefault="000E72DC" w:rsidP="00A92B72">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iCs/>
                <w:sz w:val="23"/>
                <w:szCs w:val="23"/>
              </w:rPr>
            </w:pPr>
            <w:r w:rsidRPr="00A92B72">
              <w:rPr>
                <w:rFonts w:ascii="Times New Roman" w:hAnsi="Times New Roman" w:cs="Times New Roman"/>
                <w:iCs/>
                <w:sz w:val="23"/>
                <w:szCs w:val="23"/>
              </w:rPr>
              <w:tab/>
            </w:r>
          </w:p>
        </w:tc>
      </w:tr>
      <w:tr w:rsidR="00455149" w:rsidRPr="006E4BEF" w:rsidTr="00D2575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55149" w:rsidRPr="006E4BEF" w:rsidRDefault="00455149" w:rsidP="00D2575D">
            <w:pPr>
              <w:spacing w:before="120" w:after="120"/>
              <w:jc w:val="center"/>
              <w:rPr>
                <w:b/>
                <w:bCs/>
                <w:sz w:val="26"/>
                <w:szCs w:val="26"/>
              </w:rPr>
            </w:pPr>
          </w:p>
        </w:tc>
        <w:tc>
          <w:tcPr>
            <w:tcW w:w="7734" w:type="dxa"/>
          </w:tcPr>
          <w:p w:rsidR="00455149" w:rsidRPr="006E4BEF" w:rsidRDefault="00455149" w:rsidP="00D2575D">
            <w:pPr>
              <w:spacing w:before="120" w:after="120"/>
              <w:jc w:val="center"/>
              <w:rPr>
                <w:b/>
                <w:bCs/>
                <w:sz w:val="26"/>
                <w:szCs w:val="26"/>
              </w:rPr>
            </w:pPr>
            <w:bookmarkStart w:id="264" w:name="_Toc505659531"/>
            <w:bookmarkStart w:id="265" w:name="_Toc506185679"/>
            <w:r w:rsidRPr="006E4BEF">
              <w:rPr>
                <w:b/>
                <w:bCs/>
                <w:sz w:val="26"/>
                <w:szCs w:val="26"/>
              </w:rPr>
              <w:t>C. Preparation of</w:t>
            </w:r>
            <w:r w:rsidR="00C53521" w:rsidRPr="006E4BEF">
              <w:rPr>
                <w:b/>
                <w:bCs/>
                <w:sz w:val="26"/>
                <w:szCs w:val="26"/>
              </w:rPr>
              <w:t xml:space="preserve"> Bid</w:t>
            </w:r>
            <w:r w:rsidRPr="006E4BEF">
              <w:rPr>
                <w:b/>
                <w:bCs/>
                <w:sz w:val="26"/>
                <w:szCs w:val="26"/>
              </w:rPr>
              <w:t>s</w:t>
            </w:r>
            <w:bookmarkEnd w:id="264"/>
            <w:bookmarkEnd w:id="265"/>
          </w:p>
        </w:tc>
      </w:tr>
      <w:tr w:rsidR="00455149" w:rsidRPr="006E4BEF" w:rsidTr="00D2575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trHeight w:val="520"/>
        </w:trPr>
        <w:tc>
          <w:tcPr>
            <w:tcW w:w="1480" w:type="dxa"/>
          </w:tcPr>
          <w:p w:rsidR="00455149" w:rsidRPr="006E4BEF" w:rsidRDefault="00632738" w:rsidP="00D2575D">
            <w:pPr>
              <w:spacing w:before="120"/>
              <w:rPr>
                <w:b/>
                <w:bCs/>
                <w:sz w:val="23"/>
                <w:szCs w:val="23"/>
              </w:rPr>
            </w:pPr>
            <w:r w:rsidRPr="006E4BEF">
              <w:rPr>
                <w:b/>
                <w:bCs/>
                <w:sz w:val="23"/>
                <w:szCs w:val="23"/>
              </w:rPr>
              <w:t>ITB</w:t>
            </w:r>
            <w:r w:rsidR="00484F6C" w:rsidRPr="006E4BEF">
              <w:rPr>
                <w:b/>
                <w:bCs/>
                <w:sz w:val="23"/>
                <w:szCs w:val="23"/>
              </w:rPr>
              <w:t xml:space="preserve"> </w:t>
            </w:r>
            <w:r w:rsidR="00455149" w:rsidRPr="006E4BEF">
              <w:rPr>
                <w:b/>
                <w:bCs/>
                <w:sz w:val="23"/>
                <w:szCs w:val="23"/>
              </w:rPr>
              <w:t>10.1</w:t>
            </w:r>
          </w:p>
        </w:tc>
        <w:tc>
          <w:tcPr>
            <w:tcW w:w="7734" w:type="dxa"/>
          </w:tcPr>
          <w:p w:rsidR="00455149" w:rsidRPr="006E4BEF" w:rsidRDefault="00455149" w:rsidP="00D2575D">
            <w:pPr>
              <w:tabs>
                <w:tab w:val="right" w:pos="7254"/>
              </w:tabs>
              <w:spacing w:before="120" w:after="120"/>
              <w:rPr>
                <w:b/>
                <w:bCs/>
                <w:i/>
                <w:iCs/>
                <w:sz w:val="23"/>
                <w:szCs w:val="23"/>
              </w:rPr>
            </w:pPr>
            <w:r w:rsidRPr="006E4BEF">
              <w:rPr>
                <w:b/>
                <w:bCs/>
                <w:sz w:val="23"/>
                <w:szCs w:val="23"/>
              </w:rPr>
              <w:t xml:space="preserve">The language of the </w:t>
            </w:r>
            <w:r w:rsidR="00FD742A" w:rsidRPr="006E4BEF">
              <w:rPr>
                <w:b/>
                <w:bCs/>
                <w:sz w:val="23"/>
                <w:szCs w:val="23"/>
              </w:rPr>
              <w:t>Bid</w:t>
            </w:r>
            <w:r w:rsidRPr="006E4BEF">
              <w:rPr>
                <w:b/>
                <w:bCs/>
                <w:sz w:val="23"/>
                <w:szCs w:val="23"/>
              </w:rPr>
              <w:t xml:space="preserve"> is:</w:t>
            </w:r>
            <w:r w:rsidRPr="006E4BEF">
              <w:rPr>
                <w:sz w:val="23"/>
                <w:szCs w:val="23"/>
              </w:rPr>
              <w:t xml:space="preserve"> </w:t>
            </w:r>
            <w:r w:rsidR="00FD742A" w:rsidRPr="006E4BEF">
              <w:rPr>
                <w:sz w:val="23"/>
                <w:szCs w:val="23"/>
              </w:rPr>
              <w:t>English</w:t>
            </w:r>
          </w:p>
        </w:tc>
      </w:tr>
      <w:tr w:rsidR="00455149" w:rsidRPr="006E4BEF" w:rsidTr="00D2575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vAlign w:val="center"/>
          </w:tcPr>
          <w:p w:rsidR="00455149" w:rsidRPr="006E4BEF" w:rsidRDefault="00632738" w:rsidP="00D2575D">
            <w:pPr>
              <w:spacing w:before="120" w:after="120"/>
              <w:rPr>
                <w:b/>
                <w:bCs/>
                <w:sz w:val="23"/>
                <w:szCs w:val="23"/>
              </w:rPr>
            </w:pPr>
            <w:r w:rsidRPr="006E4BEF">
              <w:rPr>
                <w:b/>
                <w:bCs/>
                <w:sz w:val="23"/>
                <w:szCs w:val="23"/>
              </w:rPr>
              <w:t>ITB</w:t>
            </w:r>
            <w:r w:rsidR="00484F6C" w:rsidRPr="006E4BEF">
              <w:rPr>
                <w:b/>
                <w:bCs/>
                <w:sz w:val="23"/>
                <w:szCs w:val="23"/>
              </w:rPr>
              <w:t xml:space="preserve"> </w:t>
            </w:r>
            <w:r w:rsidR="00455149" w:rsidRPr="006E4BEF">
              <w:rPr>
                <w:b/>
                <w:bCs/>
                <w:sz w:val="23"/>
                <w:szCs w:val="23"/>
              </w:rPr>
              <w:t>13.1</w:t>
            </w:r>
          </w:p>
        </w:tc>
        <w:tc>
          <w:tcPr>
            <w:tcW w:w="7734" w:type="dxa"/>
            <w:vAlign w:val="center"/>
          </w:tcPr>
          <w:p w:rsidR="00455149" w:rsidRPr="006E4BEF" w:rsidRDefault="00455149" w:rsidP="00D2575D">
            <w:pPr>
              <w:spacing w:before="120" w:after="120"/>
              <w:ind w:left="-17" w:firstLine="17"/>
              <w:rPr>
                <w:spacing w:val="-4"/>
                <w:sz w:val="23"/>
                <w:szCs w:val="23"/>
              </w:rPr>
            </w:pPr>
            <w:r w:rsidRPr="006E4BEF">
              <w:rPr>
                <w:sz w:val="23"/>
                <w:szCs w:val="23"/>
              </w:rPr>
              <w:t>Alternative</w:t>
            </w:r>
            <w:r w:rsidR="00DC2E08" w:rsidRPr="006E4BEF">
              <w:rPr>
                <w:sz w:val="23"/>
                <w:szCs w:val="23"/>
              </w:rPr>
              <w:t xml:space="preserve"> Bid</w:t>
            </w:r>
            <w:r w:rsidRPr="006E4BEF">
              <w:rPr>
                <w:sz w:val="23"/>
                <w:szCs w:val="23"/>
              </w:rPr>
              <w:t xml:space="preserve">s shall not be considered.  </w:t>
            </w:r>
          </w:p>
        </w:tc>
      </w:tr>
      <w:tr w:rsidR="00455149" w:rsidRPr="006E4BEF" w:rsidTr="00D2575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55149" w:rsidRPr="006E4BEF" w:rsidRDefault="00632738" w:rsidP="00D2575D">
            <w:pPr>
              <w:spacing w:before="120" w:after="120"/>
              <w:rPr>
                <w:b/>
                <w:bCs/>
                <w:sz w:val="23"/>
                <w:szCs w:val="23"/>
              </w:rPr>
            </w:pPr>
            <w:r w:rsidRPr="006E4BEF">
              <w:rPr>
                <w:b/>
                <w:bCs/>
                <w:sz w:val="23"/>
                <w:szCs w:val="23"/>
              </w:rPr>
              <w:t>ITB</w:t>
            </w:r>
            <w:r w:rsidR="00484F6C" w:rsidRPr="006E4BEF">
              <w:rPr>
                <w:b/>
                <w:bCs/>
                <w:sz w:val="23"/>
                <w:szCs w:val="23"/>
              </w:rPr>
              <w:t xml:space="preserve"> </w:t>
            </w:r>
            <w:r w:rsidR="00455149" w:rsidRPr="006E4BEF">
              <w:rPr>
                <w:b/>
                <w:bCs/>
                <w:sz w:val="23"/>
                <w:szCs w:val="23"/>
              </w:rPr>
              <w:t>14.5</w:t>
            </w:r>
          </w:p>
        </w:tc>
        <w:tc>
          <w:tcPr>
            <w:tcW w:w="7734" w:type="dxa"/>
          </w:tcPr>
          <w:p w:rsidR="00DC2E08" w:rsidRPr="006E4BEF" w:rsidRDefault="00DC2E08" w:rsidP="00D2575D">
            <w:pPr>
              <w:tabs>
                <w:tab w:val="right" w:pos="7254"/>
              </w:tabs>
              <w:spacing w:before="120" w:after="120"/>
              <w:rPr>
                <w:b/>
                <w:bCs/>
                <w:sz w:val="23"/>
                <w:szCs w:val="23"/>
                <w:lang w:val="en-US"/>
              </w:rPr>
            </w:pPr>
            <w:r w:rsidRPr="006E4BEF">
              <w:rPr>
                <w:b/>
                <w:bCs/>
                <w:sz w:val="23"/>
                <w:szCs w:val="23"/>
                <w:lang w:val="en-US"/>
              </w:rPr>
              <w:t xml:space="preserve">The Incoterms edition is: </w:t>
            </w:r>
          </w:p>
          <w:p w:rsidR="00455149" w:rsidRDefault="00DC2E08" w:rsidP="00D2575D">
            <w:pPr>
              <w:tabs>
                <w:tab w:val="right" w:pos="7254"/>
              </w:tabs>
              <w:spacing w:before="120" w:after="120"/>
              <w:ind w:left="720"/>
              <w:rPr>
                <w:iCs/>
                <w:sz w:val="23"/>
                <w:szCs w:val="23"/>
                <w:lang w:val="en-US"/>
              </w:rPr>
            </w:pPr>
            <w:r w:rsidRPr="006E4BEF">
              <w:rPr>
                <w:sz w:val="23"/>
                <w:szCs w:val="23"/>
                <w:lang w:val="en-US"/>
              </w:rPr>
              <w:t>Incoterms 2012 -</w:t>
            </w:r>
            <w:r w:rsidRPr="006E4BEF">
              <w:rPr>
                <w:iCs/>
                <w:sz w:val="23"/>
                <w:szCs w:val="23"/>
                <w:lang w:val="en-US"/>
              </w:rPr>
              <w:t xml:space="preserve">  ICC Official Rules for the Interpretation of Trade Terms published in September 1999 by the International Chamber of Commerce, 38 </w:t>
            </w:r>
            <w:proofErr w:type="spellStart"/>
            <w:r w:rsidRPr="006E4BEF">
              <w:rPr>
                <w:iCs/>
                <w:sz w:val="23"/>
                <w:szCs w:val="23"/>
                <w:lang w:val="en-US"/>
              </w:rPr>
              <w:t>Cours</w:t>
            </w:r>
            <w:proofErr w:type="spellEnd"/>
            <w:r w:rsidRPr="006E4BEF">
              <w:rPr>
                <w:iCs/>
                <w:sz w:val="23"/>
                <w:szCs w:val="23"/>
                <w:lang w:val="en-US"/>
              </w:rPr>
              <w:t xml:space="preserve"> Albert 1er, 75008 Paris, France.</w:t>
            </w:r>
          </w:p>
          <w:p w:rsidR="007A711E" w:rsidRPr="006E4BEF" w:rsidRDefault="007A711E" w:rsidP="00D2575D">
            <w:pPr>
              <w:tabs>
                <w:tab w:val="right" w:pos="7254"/>
              </w:tabs>
              <w:spacing w:before="120" w:after="120"/>
              <w:ind w:left="720"/>
              <w:rPr>
                <w:sz w:val="23"/>
                <w:szCs w:val="23"/>
              </w:rPr>
            </w:pPr>
          </w:p>
        </w:tc>
      </w:tr>
      <w:tr w:rsidR="00455149" w:rsidRPr="006E4BEF" w:rsidTr="00D2575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55149" w:rsidRPr="006E4BEF" w:rsidRDefault="00632738" w:rsidP="00D2575D">
            <w:pPr>
              <w:spacing w:before="120" w:after="80"/>
              <w:rPr>
                <w:b/>
                <w:bCs/>
                <w:sz w:val="23"/>
                <w:szCs w:val="23"/>
              </w:rPr>
            </w:pPr>
            <w:r w:rsidRPr="006E4BEF">
              <w:rPr>
                <w:b/>
                <w:bCs/>
                <w:sz w:val="23"/>
                <w:szCs w:val="23"/>
              </w:rPr>
              <w:t>ITB</w:t>
            </w:r>
            <w:r w:rsidR="00484F6C" w:rsidRPr="006E4BEF">
              <w:rPr>
                <w:b/>
                <w:bCs/>
                <w:sz w:val="23"/>
                <w:szCs w:val="23"/>
              </w:rPr>
              <w:t xml:space="preserve"> </w:t>
            </w:r>
            <w:r w:rsidR="00455149" w:rsidRPr="006E4BEF">
              <w:rPr>
                <w:b/>
                <w:bCs/>
                <w:sz w:val="23"/>
                <w:szCs w:val="23"/>
              </w:rPr>
              <w:t xml:space="preserve">14.6 </w:t>
            </w:r>
          </w:p>
        </w:tc>
        <w:tc>
          <w:tcPr>
            <w:tcW w:w="7734" w:type="dxa"/>
          </w:tcPr>
          <w:p w:rsidR="00DC2E08" w:rsidRPr="006E4BEF" w:rsidRDefault="00DC2E08" w:rsidP="00D2575D">
            <w:pPr>
              <w:pStyle w:val="i"/>
              <w:tabs>
                <w:tab w:val="right" w:pos="7254"/>
              </w:tabs>
              <w:suppressAutoHyphens w:val="0"/>
              <w:spacing w:before="120" w:after="120"/>
              <w:jc w:val="left"/>
              <w:rPr>
                <w:rFonts w:ascii="Times New Roman" w:hAnsi="Times New Roman"/>
                <w:b/>
                <w:bCs/>
                <w:sz w:val="23"/>
                <w:szCs w:val="23"/>
              </w:rPr>
            </w:pPr>
            <w:r w:rsidRPr="006E4BEF">
              <w:rPr>
                <w:rFonts w:ascii="Times New Roman" w:hAnsi="Times New Roman"/>
                <w:b/>
                <w:bCs/>
                <w:sz w:val="23"/>
                <w:szCs w:val="23"/>
              </w:rPr>
              <w:t xml:space="preserve">The Named </w:t>
            </w:r>
            <w:r w:rsidR="00455149" w:rsidRPr="006E4BEF">
              <w:rPr>
                <w:rFonts w:ascii="Times New Roman" w:hAnsi="Times New Roman"/>
                <w:b/>
                <w:bCs/>
                <w:sz w:val="23"/>
                <w:szCs w:val="23"/>
              </w:rPr>
              <w:t xml:space="preserve">Place of Destination: </w:t>
            </w:r>
          </w:p>
          <w:p w:rsidR="00F3603B" w:rsidRPr="006E4BEF" w:rsidRDefault="00F3603B" w:rsidP="00D2575D">
            <w:pPr>
              <w:ind w:left="720"/>
              <w:rPr>
                <w:sz w:val="23"/>
                <w:szCs w:val="23"/>
              </w:rPr>
            </w:pPr>
            <w:r w:rsidRPr="006E4BEF">
              <w:rPr>
                <w:sz w:val="23"/>
                <w:szCs w:val="23"/>
              </w:rPr>
              <w:t>For Goods manufactured outside the Purchaser’s Country, to be imported, Price shall be quoted CIP,</w:t>
            </w:r>
          </w:p>
          <w:p w:rsidR="004C4E8D" w:rsidRPr="004C4E8D" w:rsidRDefault="004C4E8D" w:rsidP="004C4E8D">
            <w:pPr>
              <w:ind w:left="720"/>
              <w:rPr>
                <w:sz w:val="23"/>
                <w:szCs w:val="23"/>
              </w:rPr>
            </w:pPr>
            <w:r w:rsidRPr="004C4E8D">
              <w:rPr>
                <w:sz w:val="23"/>
                <w:szCs w:val="23"/>
              </w:rPr>
              <w:t xml:space="preserve">Ministry of Environment and Energy </w:t>
            </w:r>
          </w:p>
          <w:p w:rsidR="004C4E8D" w:rsidRPr="004C4E8D" w:rsidRDefault="004C4E8D" w:rsidP="004C4E8D">
            <w:pPr>
              <w:ind w:left="720"/>
              <w:rPr>
                <w:sz w:val="23"/>
                <w:szCs w:val="23"/>
              </w:rPr>
            </w:pPr>
            <w:r w:rsidRPr="004C4E8D">
              <w:rPr>
                <w:sz w:val="23"/>
                <w:szCs w:val="23"/>
              </w:rPr>
              <w:t xml:space="preserve">Green Building, </w:t>
            </w:r>
            <w:proofErr w:type="spellStart"/>
            <w:r w:rsidRPr="004C4E8D">
              <w:rPr>
                <w:sz w:val="23"/>
                <w:szCs w:val="23"/>
              </w:rPr>
              <w:t>Handhuvaree</w:t>
            </w:r>
            <w:proofErr w:type="spellEnd"/>
            <w:r w:rsidRPr="004C4E8D">
              <w:rPr>
                <w:sz w:val="23"/>
                <w:szCs w:val="23"/>
              </w:rPr>
              <w:t xml:space="preserve"> </w:t>
            </w:r>
            <w:proofErr w:type="spellStart"/>
            <w:r w:rsidRPr="004C4E8D">
              <w:rPr>
                <w:sz w:val="23"/>
                <w:szCs w:val="23"/>
              </w:rPr>
              <w:t>Hingun</w:t>
            </w:r>
            <w:proofErr w:type="spellEnd"/>
            <w:r w:rsidRPr="004C4E8D">
              <w:rPr>
                <w:sz w:val="23"/>
                <w:szCs w:val="23"/>
              </w:rPr>
              <w:t xml:space="preserve">, </w:t>
            </w:r>
            <w:proofErr w:type="spellStart"/>
            <w:r w:rsidRPr="004C4E8D">
              <w:rPr>
                <w:sz w:val="23"/>
                <w:szCs w:val="23"/>
              </w:rPr>
              <w:t>Maafannu</w:t>
            </w:r>
            <w:proofErr w:type="spellEnd"/>
            <w:r w:rsidRPr="004C4E8D">
              <w:rPr>
                <w:sz w:val="23"/>
                <w:szCs w:val="23"/>
              </w:rPr>
              <w:t>, Male’-20392</w:t>
            </w:r>
          </w:p>
          <w:p w:rsidR="00455149" w:rsidRPr="006E4BEF" w:rsidRDefault="004C4E8D" w:rsidP="00D2575D">
            <w:pPr>
              <w:ind w:left="720"/>
              <w:rPr>
                <w:sz w:val="23"/>
                <w:szCs w:val="23"/>
              </w:rPr>
            </w:pPr>
            <w:r w:rsidRPr="004C4E8D">
              <w:rPr>
                <w:sz w:val="23"/>
                <w:szCs w:val="23"/>
              </w:rPr>
              <w:t xml:space="preserve">Republic of Maldives </w:t>
            </w:r>
          </w:p>
        </w:tc>
      </w:tr>
      <w:tr w:rsidR="00455149" w:rsidRPr="006E4BEF" w:rsidTr="00D2575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55149" w:rsidRPr="006E4BEF" w:rsidRDefault="00E558AB" w:rsidP="00D2575D">
            <w:pPr>
              <w:spacing w:before="120" w:after="80"/>
              <w:rPr>
                <w:b/>
                <w:bCs/>
                <w:sz w:val="23"/>
                <w:szCs w:val="23"/>
              </w:rPr>
            </w:pPr>
            <w:r w:rsidRPr="006E4BEF">
              <w:br w:type="page"/>
            </w:r>
            <w:r w:rsidR="00632738" w:rsidRPr="006E4BEF">
              <w:rPr>
                <w:b/>
                <w:bCs/>
                <w:sz w:val="23"/>
                <w:szCs w:val="23"/>
              </w:rPr>
              <w:t>ITB</w:t>
            </w:r>
            <w:r w:rsidR="00484F6C" w:rsidRPr="006E4BEF">
              <w:rPr>
                <w:b/>
                <w:bCs/>
                <w:sz w:val="23"/>
                <w:szCs w:val="23"/>
              </w:rPr>
              <w:t xml:space="preserve"> </w:t>
            </w:r>
            <w:r w:rsidR="00455149" w:rsidRPr="006E4BEF">
              <w:rPr>
                <w:b/>
                <w:bCs/>
                <w:sz w:val="23"/>
                <w:szCs w:val="23"/>
              </w:rPr>
              <w:t>14.6 (a)(ii)</w:t>
            </w:r>
          </w:p>
        </w:tc>
        <w:tc>
          <w:tcPr>
            <w:tcW w:w="7734" w:type="dxa"/>
          </w:tcPr>
          <w:p w:rsidR="00DC2E08" w:rsidRPr="006E4BEF" w:rsidRDefault="00DC2E08" w:rsidP="00D2575D">
            <w:pPr>
              <w:pStyle w:val="i"/>
              <w:tabs>
                <w:tab w:val="right" w:pos="7254"/>
              </w:tabs>
              <w:suppressAutoHyphens w:val="0"/>
              <w:spacing w:before="120" w:after="120"/>
              <w:jc w:val="left"/>
              <w:rPr>
                <w:rFonts w:ascii="Times New Roman" w:hAnsi="Times New Roman"/>
                <w:b/>
                <w:bCs/>
                <w:sz w:val="23"/>
                <w:szCs w:val="23"/>
              </w:rPr>
            </w:pPr>
            <w:r w:rsidRPr="006E4BEF">
              <w:rPr>
                <w:rFonts w:ascii="Times New Roman" w:hAnsi="Times New Roman"/>
                <w:b/>
                <w:bCs/>
                <w:sz w:val="23"/>
                <w:szCs w:val="23"/>
              </w:rPr>
              <w:t>The Final destination:</w:t>
            </w:r>
          </w:p>
          <w:p w:rsidR="004C4E8D" w:rsidRPr="004C4E8D" w:rsidRDefault="004C4E8D" w:rsidP="004C4E8D">
            <w:pPr>
              <w:ind w:left="720"/>
              <w:rPr>
                <w:sz w:val="23"/>
                <w:szCs w:val="23"/>
              </w:rPr>
            </w:pPr>
            <w:r w:rsidRPr="004C4E8D">
              <w:rPr>
                <w:sz w:val="23"/>
                <w:szCs w:val="23"/>
              </w:rPr>
              <w:t xml:space="preserve">Ministry of Environment and Energy </w:t>
            </w:r>
          </w:p>
          <w:p w:rsidR="004C4E8D" w:rsidRPr="004C4E8D" w:rsidRDefault="004C4E8D" w:rsidP="004C4E8D">
            <w:pPr>
              <w:ind w:left="720"/>
              <w:rPr>
                <w:sz w:val="23"/>
                <w:szCs w:val="23"/>
              </w:rPr>
            </w:pPr>
            <w:r w:rsidRPr="004C4E8D">
              <w:rPr>
                <w:sz w:val="23"/>
                <w:szCs w:val="23"/>
              </w:rPr>
              <w:t xml:space="preserve">Green Building, </w:t>
            </w:r>
            <w:proofErr w:type="spellStart"/>
            <w:r w:rsidRPr="004C4E8D">
              <w:rPr>
                <w:sz w:val="23"/>
                <w:szCs w:val="23"/>
              </w:rPr>
              <w:t>Handhuvaree</w:t>
            </w:r>
            <w:proofErr w:type="spellEnd"/>
            <w:r w:rsidRPr="004C4E8D">
              <w:rPr>
                <w:sz w:val="23"/>
                <w:szCs w:val="23"/>
              </w:rPr>
              <w:t xml:space="preserve"> </w:t>
            </w:r>
            <w:proofErr w:type="spellStart"/>
            <w:r w:rsidRPr="004C4E8D">
              <w:rPr>
                <w:sz w:val="23"/>
                <w:szCs w:val="23"/>
              </w:rPr>
              <w:t>Hingun</w:t>
            </w:r>
            <w:proofErr w:type="spellEnd"/>
            <w:r w:rsidRPr="004C4E8D">
              <w:rPr>
                <w:sz w:val="23"/>
                <w:szCs w:val="23"/>
              </w:rPr>
              <w:t xml:space="preserve">, </w:t>
            </w:r>
            <w:proofErr w:type="spellStart"/>
            <w:r w:rsidRPr="004C4E8D">
              <w:rPr>
                <w:sz w:val="23"/>
                <w:szCs w:val="23"/>
              </w:rPr>
              <w:t>Maafannu</w:t>
            </w:r>
            <w:proofErr w:type="spellEnd"/>
            <w:r w:rsidRPr="004C4E8D">
              <w:rPr>
                <w:sz w:val="23"/>
                <w:szCs w:val="23"/>
              </w:rPr>
              <w:t>, Male’-20392</w:t>
            </w:r>
          </w:p>
          <w:p w:rsidR="005C1AE5" w:rsidRDefault="004C4E8D" w:rsidP="004C4E8D">
            <w:pPr>
              <w:ind w:left="720"/>
              <w:rPr>
                <w:sz w:val="23"/>
                <w:szCs w:val="23"/>
              </w:rPr>
            </w:pPr>
            <w:r w:rsidRPr="004C4E8D">
              <w:rPr>
                <w:sz w:val="23"/>
                <w:szCs w:val="23"/>
              </w:rPr>
              <w:t>Republic of Maldives</w:t>
            </w:r>
          </w:p>
          <w:p w:rsidR="004C4E8D" w:rsidRDefault="004C4E8D" w:rsidP="004C4E8D">
            <w:pPr>
              <w:ind w:left="720"/>
              <w:rPr>
                <w:sz w:val="23"/>
                <w:szCs w:val="23"/>
              </w:rPr>
            </w:pPr>
          </w:p>
        </w:tc>
      </w:tr>
      <w:tr w:rsidR="00455149" w:rsidRPr="006E4BEF" w:rsidTr="00D2575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55149" w:rsidRPr="006E4BEF" w:rsidRDefault="00632738" w:rsidP="00D2575D">
            <w:pPr>
              <w:spacing w:before="120"/>
              <w:rPr>
                <w:b/>
                <w:bCs/>
                <w:sz w:val="23"/>
                <w:szCs w:val="23"/>
              </w:rPr>
            </w:pPr>
            <w:r w:rsidRPr="006E4BEF">
              <w:rPr>
                <w:b/>
                <w:bCs/>
                <w:sz w:val="23"/>
                <w:szCs w:val="23"/>
              </w:rPr>
              <w:t>ITB</w:t>
            </w:r>
            <w:r w:rsidR="00484F6C" w:rsidRPr="006E4BEF">
              <w:rPr>
                <w:b/>
                <w:bCs/>
                <w:sz w:val="23"/>
                <w:szCs w:val="23"/>
              </w:rPr>
              <w:t xml:space="preserve"> </w:t>
            </w:r>
            <w:r w:rsidR="00455149" w:rsidRPr="006E4BEF">
              <w:rPr>
                <w:b/>
                <w:bCs/>
                <w:sz w:val="23"/>
                <w:szCs w:val="23"/>
              </w:rPr>
              <w:t>14.7</w:t>
            </w:r>
          </w:p>
        </w:tc>
        <w:tc>
          <w:tcPr>
            <w:tcW w:w="7734" w:type="dxa"/>
          </w:tcPr>
          <w:p w:rsidR="00455149" w:rsidRPr="006E4BEF" w:rsidRDefault="00455149" w:rsidP="00D2575D">
            <w:pPr>
              <w:tabs>
                <w:tab w:val="right" w:pos="7254"/>
              </w:tabs>
              <w:spacing w:before="120" w:after="120"/>
              <w:rPr>
                <w:sz w:val="23"/>
                <w:szCs w:val="23"/>
              </w:rPr>
            </w:pPr>
            <w:r w:rsidRPr="006E4BEF">
              <w:rPr>
                <w:sz w:val="23"/>
                <w:szCs w:val="23"/>
              </w:rPr>
              <w:t xml:space="preserve">The prices quoted by the </w:t>
            </w:r>
            <w:r w:rsidR="00411366" w:rsidRPr="006E4BEF">
              <w:rPr>
                <w:sz w:val="23"/>
                <w:szCs w:val="23"/>
              </w:rPr>
              <w:t>Bidder</w:t>
            </w:r>
            <w:r w:rsidRPr="006E4BEF">
              <w:rPr>
                <w:sz w:val="23"/>
                <w:szCs w:val="23"/>
              </w:rPr>
              <w:t xml:space="preserve"> </w:t>
            </w:r>
            <w:r w:rsidR="003631E9" w:rsidRPr="006E4BEF">
              <w:rPr>
                <w:sz w:val="23"/>
                <w:szCs w:val="23"/>
              </w:rPr>
              <w:t>s</w:t>
            </w:r>
            <w:r w:rsidRPr="006E4BEF">
              <w:rPr>
                <w:sz w:val="23"/>
                <w:szCs w:val="23"/>
              </w:rPr>
              <w:t xml:space="preserve">hall </w:t>
            </w:r>
            <w:r w:rsidRPr="006E4BEF">
              <w:rPr>
                <w:b/>
                <w:bCs/>
                <w:sz w:val="23"/>
                <w:szCs w:val="23"/>
              </w:rPr>
              <w:t>no</w:t>
            </w:r>
            <w:r w:rsidR="003631E9" w:rsidRPr="006E4BEF">
              <w:rPr>
                <w:b/>
                <w:bCs/>
                <w:sz w:val="23"/>
                <w:szCs w:val="23"/>
              </w:rPr>
              <w:t>t</w:t>
            </w:r>
            <w:r w:rsidRPr="006E4BEF">
              <w:rPr>
                <w:b/>
                <w:bCs/>
                <w:sz w:val="23"/>
                <w:szCs w:val="23"/>
              </w:rPr>
              <w:t xml:space="preserve"> </w:t>
            </w:r>
            <w:r w:rsidRPr="006E4BEF">
              <w:rPr>
                <w:sz w:val="23"/>
                <w:szCs w:val="23"/>
              </w:rPr>
              <w:t xml:space="preserve">be adjustable. </w:t>
            </w:r>
          </w:p>
        </w:tc>
      </w:tr>
      <w:tr w:rsidR="00455149" w:rsidRPr="006E4BEF" w:rsidTr="00D2575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trHeight w:val="790"/>
        </w:trPr>
        <w:tc>
          <w:tcPr>
            <w:tcW w:w="1480" w:type="dxa"/>
          </w:tcPr>
          <w:p w:rsidR="00455149" w:rsidRPr="006E4BEF" w:rsidRDefault="00632738" w:rsidP="00D2575D">
            <w:pPr>
              <w:spacing w:before="120"/>
              <w:rPr>
                <w:b/>
                <w:bCs/>
                <w:sz w:val="23"/>
                <w:szCs w:val="23"/>
              </w:rPr>
            </w:pPr>
            <w:r w:rsidRPr="006E4BEF">
              <w:rPr>
                <w:b/>
                <w:bCs/>
                <w:sz w:val="23"/>
                <w:szCs w:val="23"/>
              </w:rPr>
              <w:t>ITB</w:t>
            </w:r>
            <w:r w:rsidR="00484F6C" w:rsidRPr="006E4BEF">
              <w:rPr>
                <w:b/>
                <w:bCs/>
                <w:sz w:val="23"/>
                <w:szCs w:val="23"/>
              </w:rPr>
              <w:t xml:space="preserve"> </w:t>
            </w:r>
            <w:r w:rsidR="00455149" w:rsidRPr="006E4BEF">
              <w:rPr>
                <w:b/>
                <w:bCs/>
                <w:sz w:val="23"/>
                <w:szCs w:val="23"/>
              </w:rPr>
              <w:t>14.8</w:t>
            </w:r>
          </w:p>
        </w:tc>
        <w:tc>
          <w:tcPr>
            <w:tcW w:w="7734" w:type="dxa"/>
          </w:tcPr>
          <w:p w:rsidR="00DC2E08" w:rsidRPr="006E4BEF" w:rsidRDefault="00DC2E08" w:rsidP="00D2575D">
            <w:pPr>
              <w:tabs>
                <w:tab w:val="right" w:pos="7254"/>
              </w:tabs>
              <w:spacing w:before="120" w:after="120"/>
              <w:rPr>
                <w:sz w:val="23"/>
                <w:szCs w:val="23"/>
                <w:lang w:val="en-US"/>
              </w:rPr>
            </w:pPr>
            <w:r w:rsidRPr="006E4BEF">
              <w:rPr>
                <w:sz w:val="23"/>
                <w:szCs w:val="23"/>
                <w:lang w:val="en-US"/>
              </w:rPr>
              <w:t>Prices quoted shall correspond at least to 100 percent of the items specified</w:t>
            </w:r>
          </w:p>
          <w:p w:rsidR="00DC2E08" w:rsidRPr="006E4BEF" w:rsidRDefault="00DC2E08" w:rsidP="00D2575D">
            <w:pPr>
              <w:tabs>
                <w:tab w:val="right" w:pos="7254"/>
              </w:tabs>
              <w:spacing w:before="120" w:after="120"/>
              <w:rPr>
                <w:sz w:val="23"/>
                <w:szCs w:val="23"/>
                <w:lang w:val="en-US"/>
              </w:rPr>
            </w:pPr>
            <w:r w:rsidRPr="006E4BEF">
              <w:rPr>
                <w:sz w:val="23"/>
                <w:szCs w:val="23"/>
                <w:lang w:val="en-US"/>
              </w:rPr>
              <w:t>Prices quoted for each item shall correspond at least to 100 percent of the quantities specified.</w:t>
            </w:r>
          </w:p>
          <w:p w:rsidR="00455149" w:rsidRPr="006E4BEF" w:rsidRDefault="00DC2E08" w:rsidP="00D2575D">
            <w:pPr>
              <w:pStyle w:val="Sub-ClauseText"/>
              <w:tabs>
                <w:tab w:val="right" w:pos="7254"/>
              </w:tabs>
              <w:rPr>
                <w:spacing w:val="0"/>
                <w:sz w:val="23"/>
                <w:szCs w:val="23"/>
              </w:rPr>
            </w:pPr>
            <w:r w:rsidRPr="006E4BEF">
              <w:rPr>
                <w:spacing w:val="0"/>
                <w:sz w:val="23"/>
                <w:szCs w:val="23"/>
                <w:lang w:val="en-US"/>
              </w:rPr>
              <w:t xml:space="preserve">Partial bids will be rejected as </w:t>
            </w:r>
            <w:r w:rsidR="00272CCB" w:rsidRPr="006E4BEF">
              <w:rPr>
                <w:spacing w:val="0"/>
                <w:sz w:val="23"/>
                <w:szCs w:val="23"/>
                <w:lang w:val="en-US"/>
              </w:rPr>
              <w:t>non-responsive</w:t>
            </w:r>
            <w:r w:rsidRPr="006E4BEF">
              <w:rPr>
                <w:spacing w:val="0"/>
                <w:sz w:val="23"/>
                <w:szCs w:val="23"/>
                <w:lang w:val="en-US"/>
              </w:rPr>
              <w:t>.</w:t>
            </w:r>
          </w:p>
        </w:tc>
      </w:tr>
      <w:tr w:rsidR="00455149" w:rsidRPr="006E4BEF" w:rsidTr="00D2575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55149" w:rsidRPr="006E4BEF" w:rsidRDefault="00632738" w:rsidP="00D2575D">
            <w:pPr>
              <w:spacing w:before="120"/>
              <w:rPr>
                <w:b/>
                <w:bCs/>
                <w:sz w:val="23"/>
                <w:szCs w:val="23"/>
              </w:rPr>
            </w:pPr>
            <w:r w:rsidRPr="006E4BEF">
              <w:rPr>
                <w:b/>
                <w:bCs/>
                <w:sz w:val="23"/>
                <w:szCs w:val="23"/>
              </w:rPr>
              <w:t>ITB</w:t>
            </w:r>
            <w:r w:rsidR="00484F6C" w:rsidRPr="006E4BEF">
              <w:rPr>
                <w:b/>
                <w:bCs/>
                <w:sz w:val="23"/>
                <w:szCs w:val="23"/>
              </w:rPr>
              <w:t xml:space="preserve"> </w:t>
            </w:r>
            <w:r w:rsidR="00455149" w:rsidRPr="006E4BEF">
              <w:rPr>
                <w:b/>
                <w:bCs/>
                <w:sz w:val="23"/>
                <w:szCs w:val="23"/>
              </w:rPr>
              <w:t xml:space="preserve">15.1 </w:t>
            </w:r>
          </w:p>
        </w:tc>
        <w:tc>
          <w:tcPr>
            <w:tcW w:w="7734" w:type="dxa"/>
          </w:tcPr>
          <w:p w:rsidR="00455149" w:rsidRPr="006E4BEF" w:rsidRDefault="00455149" w:rsidP="00D2575D">
            <w:pPr>
              <w:tabs>
                <w:tab w:val="right" w:pos="7254"/>
              </w:tabs>
              <w:spacing w:before="120" w:after="120"/>
              <w:rPr>
                <w:b/>
                <w:bCs/>
                <w:i/>
                <w:sz w:val="23"/>
                <w:szCs w:val="23"/>
              </w:rPr>
            </w:pPr>
            <w:r w:rsidRPr="006E4BEF">
              <w:rPr>
                <w:b/>
                <w:bCs/>
                <w:sz w:val="23"/>
                <w:szCs w:val="23"/>
              </w:rPr>
              <w:t xml:space="preserve">The </w:t>
            </w:r>
            <w:r w:rsidR="00411366" w:rsidRPr="006E4BEF">
              <w:rPr>
                <w:b/>
                <w:bCs/>
                <w:sz w:val="23"/>
                <w:szCs w:val="23"/>
              </w:rPr>
              <w:t>Bidder</w:t>
            </w:r>
            <w:r w:rsidRPr="006E4BEF">
              <w:rPr>
                <w:b/>
                <w:bCs/>
                <w:sz w:val="23"/>
                <w:szCs w:val="23"/>
              </w:rPr>
              <w:t xml:space="preserve"> </w:t>
            </w:r>
            <w:r w:rsidR="004C4CD8" w:rsidRPr="006E4BEF">
              <w:rPr>
                <w:b/>
                <w:bCs/>
                <w:i/>
                <w:iCs/>
                <w:sz w:val="23"/>
                <w:szCs w:val="23"/>
              </w:rPr>
              <w:t>is</w:t>
            </w:r>
            <w:r w:rsidRPr="006E4BEF">
              <w:rPr>
                <w:b/>
                <w:bCs/>
                <w:i/>
                <w:iCs/>
                <w:sz w:val="23"/>
                <w:szCs w:val="23"/>
              </w:rPr>
              <w:t xml:space="preserve"> </w:t>
            </w:r>
            <w:r w:rsidRPr="006E4BEF">
              <w:rPr>
                <w:b/>
                <w:bCs/>
                <w:sz w:val="23"/>
                <w:szCs w:val="23"/>
              </w:rPr>
              <w:t>required to quote</w:t>
            </w:r>
            <w:r w:rsidR="00D84623" w:rsidRPr="006E4BEF">
              <w:rPr>
                <w:b/>
                <w:bCs/>
                <w:sz w:val="23"/>
                <w:szCs w:val="23"/>
              </w:rPr>
              <w:t xml:space="preserve"> entirely in </w:t>
            </w:r>
            <w:r w:rsidR="00942F2D">
              <w:rPr>
                <w:b/>
                <w:bCs/>
                <w:sz w:val="23"/>
                <w:szCs w:val="23"/>
              </w:rPr>
              <w:t xml:space="preserve">local currency </w:t>
            </w:r>
            <w:r w:rsidR="009914AF">
              <w:rPr>
                <w:b/>
                <w:bCs/>
                <w:sz w:val="23"/>
                <w:szCs w:val="23"/>
              </w:rPr>
              <w:t>i.e.</w:t>
            </w:r>
            <w:r w:rsidR="009914AF" w:rsidRPr="006E4BEF">
              <w:rPr>
                <w:sz w:val="23"/>
                <w:szCs w:val="23"/>
              </w:rPr>
              <w:t xml:space="preserve"> Maldivian</w:t>
            </w:r>
            <w:r w:rsidR="00D84623" w:rsidRPr="006E4BEF">
              <w:rPr>
                <w:sz w:val="23"/>
                <w:szCs w:val="23"/>
              </w:rPr>
              <w:t xml:space="preserve"> Rufiya</w:t>
            </w:r>
            <w:r w:rsidR="002A3EE7" w:rsidRPr="006E4BEF">
              <w:rPr>
                <w:sz w:val="23"/>
                <w:szCs w:val="23"/>
              </w:rPr>
              <w:t>a</w:t>
            </w:r>
            <w:r w:rsidR="002A3EE7" w:rsidRPr="006E4BEF">
              <w:rPr>
                <w:b/>
                <w:bCs/>
                <w:sz w:val="23"/>
                <w:szCs w:val="23"/>
              </w:rPr>
              <w:t xml:space="preserve"> (MVR)</w:t>
            </w:r>
            <w:r w:rsidR="00D84623" w:rsidRPr="006E4BEF">
              <w:rPr>
                <w:b/>
                <w:bCs/>
                <w:sz w:val="23"/>
                <w:szCs w:val="23"/>
              </w:rPr>
              <w:t xml:space="preserve">. </w:t>
            </w:r>
          </w:p>
        </w:tc>
      </w:tr>
      <w:tr w:rsidR="00455149" w:rsidRPr="006E4BEF" w:rsidTr="002B0333">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trHeight w:val="756"/>
        </w:trPr>
        <w:tc>
          <w:tcPr>
            <w:tcW w:w="1480" w:type="dxa"/>
          </w:tcPr>
          <w:p w:rsidR="00455149" w:rsidRPr="006E4BEF" w:rsidRDefault="00632738" w:rsidP="00D2575D">
            <w:pPr>
              <w:spacing w:before="120"/>
              <w:rPr>
                <w:b/>
                <w:bCs/>
                <w:sz w:val="23"/>
                <w:szCs w:val="23"/>
              </w:rPr>
            </w:pPr>
            <w:r w:rsidRPr="006E4BEF">
              <w:rPr>
                <w:b/>
                <w:bCs/>
                <w:sz w:val="23"/>
                <w:szCs w:val="23"/>
              </w:rPr>
              <w:t>ITB</w:t>
            </w:r>
            <w:r w:rsidR="00484F6C" w:rsidRPr="006E4BEF">
              <w:rPr>
                <w:b/>
                <w:bCs/>
                <w:sz w:val="23"/>
                <w:szCs w:val="23"/>
              </w:rPr>
              <w:t xml:space="preserve"> </w:t>
            </w:r>
            <w:r w:rsidR="00455149" w:rsidRPr="006E4BEF">
              <w:rPr>
                <w:b/>
                <w:bCs/>
                <w:sz w:val="23"/>
                <w:szCs w:val="23"/>
              </w:rPr>
              <w:t>18.3</w:t>
            </w:r>
          </w:p>
        </w:tc>
        <w:tc>
          <w:tcPr>
            <w:tcW w:w="7734" w:type="dxa"/>
          </w:tcPr>
          <w:p w:rsidR="005C1AE5" w:rsidRDefault="00E2128E">
            <w:pPr>
              <w:tabs>
                <w:tab w:val="right" w:pos="7254"/>
              </w:tabs>
              <w:spacing w:before="120" w:after="120"/>
              <w:rPr>
                <w:sz w:val="23"/>
                <w:szCs w:val="23"/>
              </w:rPr>
            </w:pPr>
            <w:r w:rsidRPr="00E2128E">
              <w:rPr>
                <w:sz w:val="23"/>
                <w:szCs w:val="23"/>
              </w:rPr>
              <w:t xml:space="preserve">Procurement of Acoustic Doppler Current Profilers (ADCP) and bottom mount systems </w:t>
            </w:r>
            <w:r w:rsidR="00455149" w:rsidRPr="006E4BEF">
              <w:rPr>
                <w:sz w:val="23"/>
                <w:szCs w:val="23"/>
              </w:rPr>
              <w:t xml:space="preserve"> are expected to be functioning (for the purpose of spare parts): </w:t>
            </w:r>
            <w:r w:rsidR="004C4CD8" w:rsidRPr="006E4BEF">
              <w:rPr>
                <w:sz w:val="23"/>
                <w:szCs w:val="23"/>
              </w:rPr>
              <w:t>2 Years</w:t>
            </w:r>
            <w:r w:rsidR="00455149" w:rsidRPr="006E4BEF">
              <w:rPr>
                <w:sz w:val="23"/>
                <w:szCs w:val="23"/>
              </w:rPr>
              <w:t xml:space="preserve"> </w:t>
            </w:r>
          </w:p>
        </w:tc>
      </w:tr>
      <w:tr w:rsidR="00455149" w:rsidRPr="006E4BEF" w:rsidTr="00D2575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55149" w:rsidRPr="006E4BEF" w:rsidRDefault="00632738" w:rsidP="00012EEA">
            <w:pPr>
              <w:spacing w:before="120" w:after="120"/>
              <w:rPr>
                <w:b/>
                <w:bCs/>
                <w:sz w:val="23"/>
                <w:szCs w:val="23"/>
              </w:rPr>
            </w:pPr>
            <w:r w:rsidRPr="006E4BEF">
              <w:rPr>
                <w:b/>
                <w:bCs/>
                <w:sz w:val="23"/>
                <w:szCs w:val="23"/>
              </w:rPr>
              <w:t>ITB</w:t>
            </w:r>
            <w:r w:rsidR="00484F6C" w:rsidRPr="006E4BEF">
              <w:rPr>
                <w:b/>
                <w:bCs/>
                <w:sz w:val="23"/>
                <w:szCs w:val="23"/>
              </w:rPr>
              <w:t xml:space="preserve"> </w:t>
            </w:r>
            <w:r w:rsidR="00455149" w:rsidRPr="006E4BEF">
              <w:rPr>
                <w:b/>
                <w:bCs/>
                <w:sz w:val="23"/>
                <w:szCs w:val="23"/>
              </w:rPr>
              <w:t>19.1 (a)</w:t>
            </w:r>
          </w:p>
        </w:tc>
        <w:tc>
          <w:tcPr>
            <w:tcW w:w="7734" w:type="dxa"/>
          </w:tcPr>
          <w:p w:rsidR="005C1AE5" w:rsidRDefault="00455149">
            <w:pPr>
              <w:tabs>
                <w:tab w:val="right" w:pos="7254"/>
              </w:tabs>
              <w:spacing w:before="120" w:after="120"/>
              <w:rPr>
                <w:sz w:val="23"/>
                <w:szCs w:val="23"/>
              </w:rPr>
            </w:pPr>
            <w:r w:rsidRPr="006E4BEF">
              <w:rPr>
                <w:b/>
                <w:bCs/>
                <w:sz w:val="23"/>
                <w:szCs w:val="23"/>
              </w:rPr>
              <w:t>Manufacturer’s authorization is:</w:t>
            </w:r>
            <w:r w:rsidRPr="006E4BEF">
              <w:rPr>
                <w:sz w:val="23"/>
                <w:szCs w:val="23"/>
              </w:rPr>
              <w:t xml:space="preserve"> </w:t>
            </w:r>
            <w:r w:rsidR="002B0333">
              <w:rPr>
                <w:sz w:val="23"/>
                <w:szCs w:val="23"/>
              </w:rPr>
              <w:t>R</w:t>
            </w:r>
            <w:r w:rsidR="004C4CD8" w:rsidRPr="006E4BEF">
              <w:rPr>
                <w:sz w:val="23"/>
                <w:szCs w:val="23"/>
              </w:rPr>
              <w:t>equired</w:t>
            </w:r>
          </w:p>
        </w:tc>
      </w:tr>
      <w:tr w:rsidR="00455149" w:rsidRPr="006E4BEF" w:rsidTr="00D2575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55149" w:rsidRPr="006E4BEF" w:rsidRDefault="00632738" w:rsidP="00012EEA">
            <w:pPr>
              <w:pStyle w:val="TOCNumber1"/>
              <w:rPr>
                <w:sz w:val="23"/>
                <w:szCs w:val="23"/>
              </w:rPr>
            </w:pPr>
            <w:r w:rsidRPr="006E4BEF">
              <w:rPr>
                <w:sz w:val="23"/>
                <w:szCs w:val="23"/>
              </w:rPr>
              <w:t>ITB</w:t>
            </w:r>
            <w:r w:rsidR="00484F6C" w:rsidRPr="006E4BEF">
              <w:rPr>
                <w:sz w:val="23"/>
                <w:szCs w:val="23"/>
              </w:rPr>
              <w:t xml:space="preserve"> </w:t>
            </w:r>
            <w:r w:rsidR="00455149" w:rsidRPr="006E4BEF">
              <w:rPr>
                <w:sz w:val="23"/>
                <w:szCs w:val="23"/>
              </w:rPr>
              <w:t>19.1 (b)</w:t>
            </w:r>
          </w:p>
        </w:tc>
        <w:tc>
          <w:tcPr>
            <w:tcW w:w="7734" w:type="dxa"/>
          </w:tcPr>
          <w:p w:rsidR="00455149" w:rsidRPr="006E4BEF" w:rsidRDefault="00455149" w:rsidP="00012EEA">
            <w:pPr>
              <w:tabs>
                <w:tab w:val="right" w:pos="7254"/>
              </w:tabs>
              <w:spacing w:before="120" w:after="120"/>
              <w:rPr>
                <w:b/>
                <w:bCs/>
                <w:sz w:val="23"/>
                <w:szCs w:val="23"/>
              </w:rPr>
            </w:pPr>
            <w:r w:rsidRPr="006E4BEF">
              <w:rPr>
                <w:b/>
                <w:bCs/>
                <w:sz w:val="23"/>
                <w:szCs w:val="23"/>
              </w:rPr>
              <w:t xml:space="preserve">After sales service is: </w:t>
            </w:r>
            <w:r w:rsidR="00F3603B" w:rsidRPr="006E4BEF">
              <w:rPr>
                <w:sz w:val="23"/>
                <w:szCs w:val="23"/>
              </w:rPr>
              <w:t>R</w:t>
            </w:r>
            <w:r w:rsidR="004C4CD8" w:rsidRPr="006E4BEF">
              <w:rPr>
                <w:sz w:val="23"/>
                <w:szCs w:val="23"/>
              </w:rPr>
              <w:t>equired</w:t>
            </w:r>
          </w:p>
        </w:tc>
      </w:tr>
      <w:tr w:rsidR="00455149" w:rsidRPr="006E4BEF" w:rsidTr="00D2575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55149" w:rsidRPr="006E4BEF" w:rsidRDefault="00632738" w:rsidP="00012EEA">
            <w:pPr>
              <w:spacing w:before="120" w:after="120"/>
              <w:rPr>
                <w:b/>
                <w:bCs/>
                <w:sz w:val="23"/>
                <w:szCs w:val="23"/>
              </w:rPr>
            </w:pPr>
            <w:r w:rsidRPr="006E4BEF">
              <w:rPr>
                <w:b/>
                <w:bCs/>
                <w:sz w:val="23"/>
                <w:szCs w:val="23"/>
              </w:rPr>
              <w:t>ITB</w:t>
            </w:r>
            <w:r w:rsidR="00484F6C" w:rsidRPr="006E4BEF">
              <w:rPr>
                <w:b/>
                <w:bCs/>
                <w:sz w:val="23"/>
                <w:szCs w:val="23"/>
              </w:rPr>
              <w:t xml:space="preserve"> </w:t>
            </w:r>
            <w:r w:rsidR="00455149" w:rsidRPr="006E4BEF">
              <w:rPr>
                <w:b/>
                <w:bCs/>
                <w:sz w:val="23"/>
                <w:szCs w:val="23"/>
              </w:rPr>
              <w:t>20.1</w:t>
            </w:r>
          </w:p>
        </w:tc>
        <w:tc>
          <w:tcPr>
            <w:tcW w:w="7734" w:type="dxa"/>
          </w:tcPr>
          <w:p w:rsidR="00455149" w:rsidRPr="006E4BEF" w:rsidRDefault="00455149" w:rsidP="002A4B85">
            <w:pPr>
              <w:pStyle w:val="i"/>
              <w:tabs>
                <w:tab w:val="right" w:pos="7254"/>
              </w:tabs>
              <w:suppressAutoHyphens w:val="0"/>
              <w:spacing w:before="120" w:after="120"/>
              <w:jc w:val="left"/>
              <w:rPr>
                <w:rFonts w:ascii="Times New Roman" w:hAnsi="Times New Roman"/>
                <w:b/>
                <w:bCs/>
                <w:sz w:val="23"/>
                <w:szCs w:val="23"/>
              </w:rPr>
            </w:pPr>
            <w:r w:rsidRPr="006E4BEF">
              <w:rPr>
                <w:rFonts w:ascii="Times New Roman" w:hAnsi="Times New Roman"/>
                <w:b/>
                <w:bCs/>
                <w:sz w:val="23"/>
                <w:szCs w:val="23"/>
              </w:rPr>
              <w:t>The</w:t>
            </w:r>
            <w:r w:rsidR="00AC181F" w:rsidRPr="006E4BEF">
              <w:rPr>
                <w:rFonts w:ascii="Times New Roman" w:hAnsi="Times New Roman"/>
                <w:b/>
                <w:bCs/>
                <w:sz w:val="23"/>
                <w:szCs w:val="23"/>
              </w:rPr>
              <w:t xml:space="preserve"> Bid </w:t>
            </w:r>
            <w:r w:rsidRPr="006E4BEF">
              <w:rPr>
                <w:rFonts w:ascii="Times New Roman" w:hAnsi="Times New Roman"/>
                <w:b/>
                <w:bCs/>
                <w:sz w:val="23"/>
                <w:szCs w:val="23"/>
              </w:rPr>
              <w:t>validity period shall be</w:t>
            </w:r>
            <w:r w:rsidR="0042258A" w:rsidRPr="002A4B85">
              <w:rPr>
                <w:rFonts w:ascii="Times New Roman" w:hAnsi="Times New Roman"/>
                <w:b/>
                <w:bCs/>
                <w:sz w:val="23"/>
                <w:szCs w:val="23"/>
              </w:rPr>
              <w:t>:</w:t>
            </w:r>
            <w:r w:rsidRPr="002A4B85">
              <w:rPr>
                <w:rFonts w:ascii="Times New Roman" w:hAnsi="Times New Roman"/>
                <w:b/>
                <w:bCs/>
                <w:sz w:val="23"/>
                <w:szCs w:val="23"/>
              </w:rPr>
              <w:t xml:space="preserve"> </w:t>
            </w:r>
            <w:r w:rsidR="002A4B85">
              <w:rPr>
                <w:rFonts w:ascii="Times New Roman" w:hAnsi="Times New Roman"/>
                <w:sz w:val="23"/>
                <w:szCs w:val="23"/>
              </w:rPr>
              <w:t>9</w:t>
            </w:r>
            <w:r w:rsidR="002A4B85" w:rsidRPr="002A4B85">
              <w:rPr>
                <w:rFonts w:ascii="Times New Roman" w:hAnsi="Times New Roman"/>
                <w:sz w:val="23"/>
                <w:szCs w:val="23"/>
              </w:rPr>
              <w:t>0</w:t>
            </w:r>
            <w:r w:rsidR="00A92B72" w:rsidRPr="002A4B85">
              <w:rPr>
                <w:rFonts w:ascii="Times New Roman" w:hAnsi="Times New Roman"/>
                <w:sz w:val="23"/>
                <w:szCs w:val="23"/>
              </w:rPr>
              <w:t xml:space="preserve"> Days</w:t>
            </w:r>
            <w:r w:rsidRPr="002A4B85">
              <w:rPr>
                <w:rFonts w:ascii="Times New Roman" w:hAnsi="Times New Roman"/>
                <w:sz w:val="23"/>
                <w:szCs w:val="23"/>
              </w:rPr>
              <w:t>.</w:t>
            </w:r>
          </w:p>
        </w:tc>
      </w:tr>
      <w:tr w:rsidR="00455149" w:rsidRPr="006E4BEF" w:rsidTr="00D2575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55149" w:rsidRPr="006E4BEF" w:rsidRDefault="00632738" w:rsidP="00012EEA">
            <w:pPr>
              <w:spacing w:before="120" w:after="120"/>
              <w:rPr>
                <w:b/>
                <w:bCs/>
                <w:sz w:val="23"/>
                <w:szCs w:val="23"/>
              </w:rPr>
            </w:pPr>
            <w:r w:rsidRPr="006E4BEF">
              <w:rPr>
                <w:b/>
                <w:bCs/>
                <w:sz w:val="23"/>
                <w:szCs w:val="23"/>
              </w:rPr>
              <w:t>ITB</w:t>
            </w:r>
            <w:r w:rsidR="00484F6C" w:rsidRPr="006E4BEF">
              <w:rPr>
                <w:b/>
                <w:bCs/>
                <w:sz w:val="23"/>
                <w:szCs w:val="23"/>
              </w:rPr>
              <w:t xml:space="preserve"> </w:t>
            </w:r>
            <w:r w:rsidR="00455149" w:rsidRPr="006E4BEF">
              <w:rPr>
                <w:b/>
                <w:bCs/>
                <w:sz w:val="23"/>
                <w:szCs w:val="23"/>
              </w:rPr>
              <w:t>21.1</w:t>
            </w:r>
          </w:p>
        </w:tc>
        <w:tc>
          <w:tcPr>
            <w:tcW w:w="7734" w:type="dxa"/>
          </w:tcPr>
          <w:p w:rsidR="00455149" w:rsidRPr="006E4BEF" w:rsidRDefault="004C4CD8" w:rsidP="00012EEA">
            <w:pPr>
              <w:tabs>
                <w:tab w:val="right" w:pos="7254"/>
              </w:tabs>
              <w:spacing w:before="120" w:after="120"/>
              <w:rPr>
                <w:color w:val="FF0000"/>
                <w:sz w:val="23"/>
                <w:szCs w:val="23"/>
              </w:rPr>
            </w:pPr>
            <w:r w:rsidRPr="006E4BEF">
              <w:rPr>
                <w:sz w:val="23"/>
                <w:szCs w:val="23"/>
              </w:rPr>
              <w:t xml:space="preserve">Bid shall include </w:t>
            </w:r>
            <w:r w:rsidRPr="006E4BEF">
              <w:rPr>
                <w:b/>
                <w:bCs/>
                <w:sz w:val="23"/>
                <w:szCs w:val="23"/>
              </w:rPr>
              <w:t>Bid Securing Declaration</w:t>
            </w:r>
            <w:r w:rsidRPr="006E4BEF">
              <w:rPr>
                <w:sz w:val="23"/>
                <w:szCs w:val="23"/>
              </w:rPr>
              <w:t xml:space="preserve"> using the form included in Section IV Bidding Forms.</w:t>
            </w:r>
          </w:p>
        </w:tc>
      </w:tr>
      <w:tr w:rsidR="00455149" w:rsidRPr="006E4BEF" w:rsidTr="00D2575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55149" w:rsidRPr="006E4BEF" w:rsidRDefault="00632738" w:rsidP="00012EEA">
            <w:pPr>
              <w:spacing w:before="120" w:after="120"/>
              <w:rPr>
                <w:b/>
                <w:bCs/>
                <w:sz w:val="23"/>
                <w:szCs w:val="23"/>
              </w:rPr>
            </w:pPr>
            <w:r w:rsidRPr="006E4BEF">
              <w:rPr>
                <w:b/>
                <w:bCs/>
                <w:sz w:val="23"/>
                <w:szCs w:val="23"/>
              </w:rPr>
              <w:t>ITB</w:t>
            </w:r>
            <w:r w:rsidR="00484F6C" w:rsidRPr="006E4BEF">
              <w:rPr>
                <w:b/>
                <w:bCs/>
                <w:sz w:val="23"/>
                <w:szCs w:val="23"/>
              </w:rPr>
              <w:t xml:space="preserve"> </w:t>
            </w:r>
            <w:r w:rsidR="00455149" w:rsidRPr="006E4BEF">
              <w:rPr>
                <w:b/>
                <w:bCs/>
                <w:sz w:val="23"/>
                <w:szCs w:val="23"/>
              </w:rPr>
              <w:t>21.2</w:t>
            </w:r>
          </w:p>
        </w:tc>
        <w:tc>
          <w:tcPr>
            <w:tcW w:w="7734" w:type="dxa"/>
          </w:tcPr>
          <w:p w:rsidR="005C1AE5" w:rsidRDefault="00455149" w:rsidP="00582DFF">
            <w:pPr>
              <w:tabs>
                <w:tab w:val="right" w:pos="7254"/>
              </w:tabs>
              <w:spacing w:before="120" w:after="120"/>
              <w:rPr>
                <w:sz w:val="23"/>
                <w:szCs w:val="23"/>
              </w:rPr>
            </w:pPr>
            <w:r w:rsidRPr="006E4BEF">
              <w:rPr>
                <w:b/>
                <w:bCs/>
                <w:sz w:val="23"/>
                <w:szCs w:val="23"/>
              </w:rPr>
              <w:t>The amount of the</w:t>
            </w:r>
            <w:r w:rsidR="00AC181F" w:rsidRPr="006E4BEF">
              <w:rPr>
                <w:b/>
                <w:bCs/>
                <w:sz w:val="23"/>
                <w:szCs w:val="23"/>
              </w:rPr>
              <w:t xml:space="preserve"> </w:t>
            </w:r>
            <w:r w:rsidR="00582DFF" w:rsidRPr="006E4BEF">
              <w:rPr>
                <w:b/>
                <w:bCs/>
                <w:sz w:val="23"/>
                <w:szCs w:val="23"/>
              </w:rPr>
              <w:t>Bid Security</w:t>
            </w:r>
            <w:r w:rsidRPr="006E4BEF">
              <w:rPr>
                <w:b/>
                <w:bCs/>
                <w:sz w:val="23"/>
                <w:szCs w:val="23"/>
              </w:rPr>
              <w:t xml:space="preserve"> shall be:</w:t>
            </w:r>
            <w:r w:rsidRPr="006E4BEF">
              <w:rPr>
                <w:sz w:val="23"/>
                <w:szCs w:val="23"/>
              </w:rPr>
              <w:t xml:space="preserve"> </w:t>
            </w:r>
            <w:r w:rsidR="00582DFF" w:rsidRPr="002A4B85">
              <w:rPr>
                <w:sz w:val="23"/>
                <w:szCs w:val="23"/>
              </w:rPr>
              <w:t>1</w:t>
            </w:r>
            <w:r w:rsidR="002B0333" w:rsidRPr="002A4B85">
              <w:rPr>
                <w:sz w:val="23"/>
                <w:szCs w:val="23"/>
              </w:rPr>
              <w:t>% of the estimated cost.</w:t>
            </w:r>
          </w:p>
        </w:tc>
      </w:tr>
      <w:tr w:rsidR="00085793" w:rsidRPr="006E4BEF" w:rsidTr="00D2575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085793" w:rsidRPr="006E4BEF" w:rsidRDefault="00632738" w:rsidP="00D2575D">
            <w:pPr>
              <w:spacing w:before="120"/>
              <w:rPr>
                <w:b/>
                <w:bCs/>
                <w:sz w:val="23"/>
                <w:szCs w:val="23"/>
              </w:rPr>
            </w:pPr>
            <w:r w:rsidRPr="006E4BEF">
              <w:rPr>
                <w:b/>
                <w:bCs/>
                <w:sz w:val="23"/>
                <w:szCs w:val="23"/>
              </w:rPr>
              <w:t>ITB</w:t>
            </w:r>
            <w:r w:rsidR="00484F6C" w:rsidRPr="006E4BEF">
              <w:rPr>
                <w:b/>
                <w:bCs/>
                <w:sz w:val="23"/>
                <w:szCs w:val="23"/>
              </w:rPr>
              <w:t xml:space="preserve"> </w:t>
            </w:r>
            <w:r w:rsidR="00085793" w:rsidRPr="006E4BEF">
              <w:rPr>
                <w:b/>
                <w:bCs/>
                <w:sz w:val="23"/>
                <w:szCs w:val="23"/>
              </w:rPr>
              <w:t>21.7</w:t>
            </w:r>
          </w:p>
        </w:tc>
        <w:tc>
          <w:tcPr>
            <w:tcW w:w="7734" w:type="dxa"/>
          </w:tcPr>
          <w:p w:rsidR="00085793" w:rsidRPr="006E4BEF" w:rsidRDefault="00085793" w:rsidP="00251B29">
            <w:pPr>
              <w:tabs>
                <w:tab w:val="right" w:pos="7254"/>
              </w:tabs>
              <w:spacing w:before="120" w:after="120"/>
              <w:rPr>
                <w:sz w:val="23"/>
                <w:szCs w:val="23"/>
              </w:rPr>
            </w:pPr>
            <w:r w:rsidRPr="006E4BEF">
              <w:rPr>
                <w:sz w:val="23"/>
                <w:szCs w:val="23"/>
              </w:rPr>
              <w:t xml:space="preserve">If the </w:t>
            </w:r>
            <w:r w:rsidR="00411366" w:rsidRPr="006E4BEF">
              <w:rPr>
                <w:sz w:val="23"/>
                <w:szCs w:val="23"/>
              </w:rPr>
              <w:t>Bidder</w:t>
            </w:r>
            <w:r w:rsidRPr="006E4BEF">
              <w:rPr>
                <w:sz w:val="23"/>
                <w:szCs w:val="23"/>
              </w:rPr>
              <w:t xml:space="preserve"> incurs any of the actions prescribed in subparagraphs (a) or (b) of this provision, the </w:t>
            </w:r>
            <w:r w:rsidR="00247CB9" w:rsidRPr="006E4BEF">
              <w:rPr>
                <w:sz w:val="23"/>
                <w:szCs w:val="23"/>
              </w:rPr>
              <w:t>Government</w:t>
            </w:r>
            <w:r w:rsidRPr="006E4BEF">
              <w:rPr>
                <w:sz w:val="23"/>
                <w:szCs w:val="23"/>
              </w:rPr>
              <w:t xml:space="preserve"> will </w:t>
            </w:r>
            <w:r w:rsidR="00C478D1" w:rsidRPr="006E4BEF">
              <w:rPr>
                <w:sz w:val="23"/>
                <w:szCs w:val="23"/>
              </w:rPr>
              <w:t>suspend</w:t>
            </w:r>
            <w:r w:rsidRPr="006E4BEF">
              <w:rPr>
                <w:sz w:val="23"/>
                <w:szCs w:val="23"/>
              </w:rPr>
              <w:t xml:space="preserve"> the </w:t>
            </w:r>
            <w:r w:rsidR="00411366" w:rsidRPr="006E4BEF">
              <w:rPr>
                <w:sz w:val="23"/>
                <w:szCs w:val="23"/>
              </w:rPr>
              <w:t>Bidder</w:t>
            </w:r>
            <w:r w:rsidRPr="006E4BEF">
              <w:rPr>
                <w:sz w:val="23"/>
                <w:szCs w:val="23"/>
              </w:rPr>
              <w:t xml:space="preserve"> </w:t>
            </w:r>
            <w:r w:rsidR="00C478D1" w:rsidRPr="006E4BEF">
              <w:rPr>
                <w:sz w:val="23"/>
                <w:szCs w:val="23"/>
              </w:rPr>
              <w:t>from participation in public procurement</w:t>
            </w:r>
            <w:r w:rsidRPr="006E4BEF">
              <w:rPr>
                <w:sz w:val="23"/>
                <w:szCs w:val="23"/>
              </w:rPr>
              <w:t xml:space="preserve"> for a period </w:t>
            </w:r>
            <w:r w:rsidR="004C4E8D">
              <w:rPr>
                <w:sz w:val="23"/>
                <w:szCs w:val="23"/>
              </w:rPr>
              <w:t xml:space="preserve">as per the rules and regulations of the government </w:t>
            </w:r>
          </w:p>
        </w:tc>
      </w:tr>
      <w:tr w:rsidR="00455149" w:rsidRPr="006E4BEF" w:rsidTr="00D2575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55149" w:rsidRPr="006E4BEF" w:rsidRDefault="00632738" w:rsidP="00D2575D">
            <w:pPr>
              <w:spacing w:before="120"/>
              <w:rPr>
                <w:b/>
                <w:bCs/>
                <w:sz w:val="23"/>
                <w:szCs w:val="23"/>
              </w:rPr>
            </w:pPr>
            <w:r w:rsidRPr="006E4BEF">
              <w:rPr>
                <w:b/>
                <w:bCs/>
                <w:sz w:val="23"/>
                <w:szCs w:val="23"/>
              </w:rPr>
              <w:t>ITB</w:t>
            </w:r>
            <w:r w:rsidR="00484F6C" w:rsidRPr="006E4BEF">
              <w:rPr>
                <w:b/>
                <w:bCs/>
                <w:sz w:val="23"/>
                <w:szCs w:val="23"/>
              </w:rPr>
              <w:t xml:space="preserve"> </w:t>
            </w:r>
            <w:r w:rsidR="00455149" w:rsidRPr="006E4BEF">
              <w:rPr>
                <w:b/>
                <w:bCs/>
                <w:sz w:val="23"/>
                <w:szCs w:val="23"/>
              </w:rPr>
              <w:t>22.1</w:t>
            </w:r>
          </w:p>
        </w:tc>
        <w:tc>
          <w:tcPr>
            <w:tcW w:w="7734" w:type="dxa"/>
          </w:tcPr>
          <w:p w:rsidR="00455149" w:rsidRPr="006E4BEF" w:rsidRDefault="00455149" w:rsidP="00D2575D">
            <w:pPr>
              <w:tabs>
                <w:tab w:val="right" w:pos="7254"/>
              </w:tabs>
              <w:spacing w:before="120" w:after="120"/>
              <w:rPr>
                <w:b/>
                <w:bCs/>
                <w:sz w:val="23"/>
                <w:szCs w:val="23"/>
              </w:rPr>
            </w:pPr>
            <w:r w:rsidRPr="006E4BEF">
              <w:rPr>
                <w:b/>
                <w:bCs/>
                <w:sz w:val="23"/>
                <w:szCs w:val="23"/>
              </w:rPr>
              <w:t>In addition to the original of the</w:t>
            </w:r>
            <w:r w:rsidR="00AC181F" w:rsidRPr="006E4BEF">
              <w:rPr>
                <w:b/>
                <w:bCs/>
                <w:sz w:val="23"/>
                <w:szCs w:val="23"/>
              </w:rPr>
              <w:t xml:space="preserve"> Bid </w:t>
            </w:r>
            <w:r w:rsidRPr="006E4BEF">
              <w:rPr>
                <w:b/>
                <w:bCs/>
                <w:sz w:val="23"/>
                <w:szCs w:val="23"/>
              </w:rPr>
              <w:t xml:space="preserve">, the number of copies is: </w:t>
            </w:r>
            <w:r w:rsidR="004C4CD8" w:rsidRPr="006E4BEF">
              <w:rPr>
                <w:sz w:val="23"/>
                <w:szCs w:val="23"/>
              </w:rPr>
              <w:t>One(1)</w:t>
            </w:r>
          </w:p>
        </w:tc>
      </w:tr>
      <w:tr w:rsidR="00455149" w:rsidRPr="006E4BEF" w:rsidTr="00D2575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55149" w:rsidRPr="006E4BEF" w:rsidRDefault="000D51AE" w:rsidP="00D2575D">
            <w:pPr>
              <w:spacing w:before="120" w:after="120"/>
              <w:jc w:val="center"/>
              <w:rPr>
                <w:b/>
                <w:bCs/>
                <w:sz w:val="26"/>
                <w:szCs w:val="26"/>
              </w:rPr>
            </w:pPr>
            <w:r w:rsidRPr="006E4BEF">
              <w:rPr>
                <w:sz w:val="26"/>
                <w:szCs w:val="26"/>
              </w:rPr>
              <w:br w:type="page"/>
            </w:r>
          </w:p>
        </w:tc>
        <w:tc>
          <w:tcPr>
            <w:tcW w:w="7734" w:type="dxa"/>
          </w:tcPr>
          <w:p w:rsidR="005C1AE5" w:rsidRDefault="00455149">
            <w:pPr>
              <w:spacing w:before="120" w:after="120"/>
              <w:jc w:val="center"/>
              <w:rPr>
                <w:b/>
                <w:bCs/>
                <w:sz w:val="26"/>
                <w:szCs w:val="26"/>
              </w:rPr>
            </w:pPr>
            <w:bookmarkStart w:id="266" w:name="_Toc505659532"/>
            <w:bookmarkStart w:id="267" w:name="_Toc506185680"/>
            <w:r w:rsidRPr="006E4BEF">
              <w:rPr>
                <w:b/>
                <w:bCs/>
                <w:sz w:val="26"/>
                <w:szCs w:val="26"/>
              </w:rPr>
              <w:t>D. Submission and Opening of</w:t>
            </w:r>
            <w:r w:rsidR="00AC181F" w:rsidRPr="006E4BEF">
              <w:rPr>
                <w:b/>
                <w:bCs/>
                <w:sz w:val="26"/>
                <w:szCs w:val="26"/>
              </w:rPr>
              <w:t xml:space="preserve"> Bid</w:t>
            </w:r>
            <w:r w:rsidRPr="006E4BEF">
              <w:rPr>
                <w:b/>
                <w:bCs/>
                <w:sz w:val="26"/>
                <w:szCs w:val="26"/>
              </w:rPr>
              <w:t>s</w:t>
            </w:r>
            <w:bookmarkEnd w:id="266"/>
            <w:bookmarkEnd w:id="267"/>
          </w:p>
        </w:tc>
      </w:tr>
      <w:tr w:rsidR="00455149" w:rsidRPr="006E4BEF" w:rsidTr="00D2575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55149" w:rsidRPr="006E4BEF" w:rsidRDefault="00632738" w:rsidP="00D2575D">
            <w:pPr>
              <w:spacing w:before="120"/>
              <w:rPr>
                <w:b/>
                <w:bCs/>
                <w:sz w:val="23"/>
                <w:szCs w:val="23"/>
              </w:rPr>
            </w:pPr>
            <w:r w:rsidRPr="006E4BEF">
              <w:rPr>
                <w:b/>
                <w:bCs/>
                <w:sz w:val="23"/>
                <w:szCs w:val="23"/>
              </w:rPr>
              <w:t>ITB</w:t>
            </w:r>
            <w:r w:rsidR="00484F6C" w:rsidRPr="006E4BEF">
              <w:rPr>
                <w:b/>
                <w:bCs/>
                <w:sz w:val="23"/>
                <w:szCs w:val="23"/>
              </w:rPr>
              <w:t xml:space="preserve"> </w:t>
            </w:r>
            <w:r w:rsidR="00455149" w:rsidRPr="006E4BEF">
              <w:rPr>
                <w:b/>
                <w:bCs/>
                <w:sz w:val="23"/>
                <w:szCs w:val="23"/>
              </w:rPr>
              <w:t>23.1</w:t>
            </w:r>
          </w:p>
        </w:tc>
        <w:tc>
          <w:tcPr>
            <w:tcW w:w="7734" w:type="dxa"/>
          </w:tcPr>
          <w:p w:rsidR="00455149" w:rsidRPr="006E4BEF" w:rsidRDefault="00411366" w:rsidP="00D2575D">
            <w:pPr>
              <w:tabs>
                <w:tab w:val="right" w:pos="7254"/>
              </w:tabs>
              <w:spacing w:before="120" w:after="120"/>
              <w:rPr>
                <w:sz w:val="23"/>
                <w:szCs w:val="23"/>
              </w:rPr>
            </w:pPr>
            <w:r w:rsidRPr="006E4BEF">
              <w:rPr>
                <w:sz w:val="23"/>
                <w:szCs w:val="23"/>
              </w:rPr>
              <w:t>Bidder</w:t>
            </w:r>
            <w:r w:rsidR="00455149" w:rsidRPr="006E4BEF">
              <w:rPr>
                <w:sz w:val="23"/>
                <w:szCs w:val="23"/>
              </w:rPr>
              <w:t xml:space="preserve">s </w:t>
            </w:r>
            <w:r w:rsidR="00455149" w:rsidRPr="006E4BEF">
              <w:rPr>
                <w:iCs/>
                <w:sz w:val="23"/>
                <w:szCs w:val="23"/>
              </w:rPr>
              <w:t>shall not</w:t>
            </w:r>
            <w:r w:rsidR="00455149" w:rsidRPr="006E4BEF">
              <w:rPr>
                <w:sz w:val="23"/>
                <w:szCs w:val="23"/>
              </w:rPr>
              <w:t xml:space="preserve"> have the option of </w:t>
            </w:r>
            <w:r w:rsidR="00632738" w:rsidRPr="006E4BEF">
              <w:rPr>
                <w:sz w:val="23"/>
                <w:szCs w:val="23"/>
              </w:rPr>
              <w:t>submitting</w:t>
            </w:r>
            <w:r w:rsidR="00455149" w:rsidRPr="006E4BEF">
              <w:rPr>
                <w:sz w:val="23"/>
                <w:szCs w:val="23"/>
              </w:rPr>
              <w:t xml:space="preserve"> their</w:t>
            </w:r>
            <w:r w:rsidR="00AC181F" w:rsidRPr="006E4BEF">
              <w:rPr>
                <w:sz w:val="23"/>
                <w:szCs w:val="23"/>
              </w:rPr>
              <w:t xml:space="preserve"> Bid </w:t>
            </w:r>
            <w:r w:rsidR="00455149" w:rsidRPr="006E4BEF">
              <w:rPr>
                <w:sz w:val="23"/>
                <w:szCs w:val="23"/>
              </w:rPr>
              <w:t xml:space="preserve">s electronically. </w:t>
            </w:r>
          </w:p>
        </w:tc>
      </w:tr>
      <w:tr w:rsidR="00455149" w:rsidRPr="006E4BEF" w:rsidTr="00D2575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55149" w:rsidRPr="006E4BEF" w:rsidRDefault="00632738" w:rsidP="00D2575D">
            <w:pPr>
              <w:spacing w:before="120"/>
              <w:rPr>
                <w:b/>
                <w:bCs/>
                <w:sz w:val="23"/>
                <w:szCs w:val="23"/>
              </w:rPr>
            </w:pPr>
            <w:r w:rsidRPr="006E4BEF">
              <w:rPr>
                <w:b/>
                <w:bCs/>
                <w:sz w:val="23"/>
                <w:szCs w:val="23"/>
              </w:rPr>
              <w:t>ITB</w:t>
            </w:r>
            <w:r w:rsidR="00484F6C" w:rsidRPr="006E4BEF">
              <w:rPr>
                <w:b/>
                <w:bCs/>
                <w:sz w:val="23"/>
                <w:szCs w:val="23"/>
              </w:rPr>
              <w:t xml:space="preserve"> </w:t>
            </w:r>
            <w:r w:rsidR="00455149" w:rsidRPr="006E4BEF">
              <w:rPr>
                <w:b/>
                <w:bCs/>
                <w:sz w:val="23"/>
                <w:szCs w:val="23"/>
              </w:rPr>
              <w:t>23.2 (c)</w:t>
            </w:r>
          </w:p>
        </w:tc>
        <w:tc>
          <w:tcPr>
            <w:tcW w:w="7734" w:type="dxa"/>
          </w:tcPr>
          <w:p w:rsidR="004C4CD8" w:rsidRPr="006E4BEF" w:rsidRDefault="004C4CD8" w:rsidP="00D2575D">
            <w:pPr>
              <w:tabs>
                <w:tab w:val="right" w:pos="7254"/>
              </w:tabs>
              <w:spacing w:before="120" w:after="120"/>
              <w:rPr>
                <w:b/>
                <w:bCs/>
                <w:sz w:val="23"/>
                <w:szCs w:val="23"/>
              </w:rPr>
            </w:pPr>
            <w:r w:rsidRPr="006E4BEF">
              <w:rPr>
                <w:b/>
                <w:bCs/>
                <w:sz w:val="23"/>
                <w:szCs w:val="23"/>
              </w:rPr>
              <w:t>The inner and outer envelopes shall bear the following additional identification marks:</w:t>
            </w:r>
          </w:p>
          <w:p w:rsidR="006E4BEF" w:rsidRPr="006E4BEF" w:rsidRDefault="006E4BEF" w:rsidP="006E4BEF">
            <w:pPr>
              <w:pStyle w:val="Default"/>
              <w:jc w:val="both"/>
              <w:rPr>
                <w:rFonts w:ascii="Times New Roman" w:hAnsi="Times New Roman" w:cs="Times New Roman"/>
                <w:b/>
                <w:bCs/>
                <w:iCs/>
                <w:color w:val="auto"/>
                <w:sz w:val="23"/>
                <w:szCs w:val="23"/>
              </w:rPr>
            </w:pPr>
          </w:p>
          <w:p w:rsidR="004C4E8D" w:rsidRPr="004C4E8D" w:rsidRDefault="004C4E8D" w:rsidP="004C4E8D">
            <w:pPr>
              <w:pStyle w:val="Default"/>
              <w:rPr>
                <w:rFonts w:ascii="Times New Roman" w:hAnsi="Times New Roman" w:cs="Times New Roman"/>
                <w:b/>
                <w:bCs/>
                <w:iCs/>
                <w:color w:val="auto"/>
                <w:sz w:val="23"/>
                <w:szCs w:val="23"/>
                <w:lang w:val="en-GB"/>
              </w:rPr>
            </w:pPr>
            <w:r w:rsidRPr="004C4E8D">
              <w:rPr>
                <w:rFonts w:ascii="Times New Roman" w:hAnsi="Times New Roman" w:cs="Times New Roman"/>
                <w:b/>
                <w:bCs/>
                <w:iCs/>
                <w:color w:val="auto"/>
                <w:sz w:val="23"/>
                <w:szCs w:val="23"/>
                <w:lang w:val="en-GB"/>
              </w:rPr>
              <w:t xml:space="preserve">Procurement Department </w:t>
            </w:r>
          </w:p>
          <w:p w:rsidR="004C4E8D" w:rsidRPr="004C4E8D" w:rsidRDefault="004C4E8D" w:rsidP="004C4E8D">
            <w:pPr>
              <w:pStyle w:val="Default"/>
              <w:rPr>
                <w:rFonts w:ascii="Times New Roman" w:hAnsi="Times New Roman" w:cs="Times New Roman"/>
                <w:b/>
                <w:bCs/>
                <w:iCs/>
                <w:color w:val="auto"/>
                <w:sz w:val="23"/>
                <w:szCs w:val="23"/>
                <w:lang w:val="en-GB"/>
              </w:rPr>
            </w:pPr>
            <w:r w:rsidRPr="004C4E8D">
              <w:rPr>
                <w:rFonts w:ascii="Times New Roman" w:hAnsi="Times New Roman" w:cs="Times New Roman"/>
                <w:b/>
                <w:bCs/>
                <w:iCs/>
                <w:color w:val="auto"/>
                <w:sz w:val="23"/>
                <w:szCs w:val="23"/>
                <w:lang w:val="en-GB"/>
              </w:rPr>
              <w:t xml:space="preserve">Ministry of Environment and Energy </w:t>
            </w:r>
          </w:p>
          <w:p w:rsidR="004C4E8D" w:rsidRPr="004C4E8D" w:rsidRDefault="004C4E8D" w:rsidP="004C4E8D">
            <w:pPr>
              <w:pStyle w:val="Default"/>
              <w:rPr>
                <w:rFonts w:ascii="Times New Roman" w:hAnsi="Times New Roman" w:cs="Times New Roman"/>
                <w:b/>
                <w:bCs/>
                <w:iCs/>
                <w:color w:val="auto"/>
                <w:sz w:val="23"/>
                <w:szCs w:val="23"/>
                <w:lang w:val="en-GB"/>
              </w:rPr>
            </w:pPr>
            <w:r w:rsidRPr="004C4E8D">
              <w:rPr>
                <w:rFonts w:ascii="Times New Roman" w:hAnsi="Times New Roman" w:cs="Times New Roman"/>
                <w:b/>
                <w:bCs/>
                <w:iCs/>
                <w:color w:val="auto"/>
                <w:sz w:val="23"/>
                <w:szCs w:val="23"/>
                <w:lang w:val="en-GB"/>
              </w:rPr>
              <w:t xml:space="preserve">Green Building, </w:t>
            </w:r>
            <w:proofErr w:type="spellStart"/>
            <w:r w:rsidRPr="004C4E8D">
              <w:rPr>
                <w:rFonts w:ascii="Times New Roman" w:hAnsi="Times New Roman" w:cs="Times New Roman"/>
                <w:b/>
                <w:bCs/>
                <w:iCs/>
                <w:color w:val="auto"/>
                <w:sz w:val="23"/>
                <w:szCs w:val="23"/>
                <w:lang w:val="en-GB"/>
              </w:rPr>
              <w:t>Handhuvaree</w:t>
            </w:r>
            <w:proofErr w:type="spellEnd"/>
            <w:r w:rsidRPr="004C4E8D">
              <w:rPr>
                <w:rFonts w:ascii="Times New Roman" w:hAnsi="Times New Roman" w:cs="Times New Roman"/>
                <w:b/>
                <w:bCs/>
                <w:iCs/>
                <w:color w:val="auto"/>
                <w:sz w:val="23"/>
                <w:szCs w:val="23"/>
                <w:lang w:val="en-GB"/>
              </w:rPr>
              <w:t xml:space="preserve"> </w:t>
            </w:r>
            <w:proofErr w:type="spellStart"/>
            <w:r w:rsidRPr="004C4E8D">
              <w:rPr>
                <w:rFonts w:ascii="Times New Roman" w:hAnsi="Times New Roman" w:cs="Times New Roman"/>
                <w:b/>
                <w:bCs/>
                <w:iCs/>
                <w:color w:val="auto"/>
                <w:sz w:val="23"/>
                <w:szCs w:val="23"/>
                <w:lang w:val="en-GB"/>
              </w:rPr>
              <w:t>Hingun</w:t>
            </w:r>
            <w:proofErr w:type="spellEnd"/>
            <w:r w:rsidRPr="004C4E8D">
              <w:rPr>
                <w:rFonts w:ascii="Times New Roman" w:hAnsi="Times New Roman" w:cs="Times New Roman"/>
                <w:b/>
                <w:bCs/>
                <w:iCs/>
                <w:color w:val="auto"/>
                <w:sz w:val="23"/>
                <w:szCs w:val="23"/>
                <w:lang w:val="en-GB"/>
              </w:rPr>
              <w:t xml:space="preserve">, </w:t>
            </w:r>
            <w:proofErr w:type="spellStart"/>
            <w:r w:rsidRPr="004C4E8D">
              <w:rPr>
                <w:rFonts w:ascii="Times New Roman" w:hAnsi="Times New Roman" w:cs="Times New Roman"/>
                <w:b/>
                <w:bCs/>
                <w:iCs/>
                <w:color w:val="auto"/>
                <w:sz w:val="23"/>
                <w:szCs w:val="23"/>
                <w:lang w:val="en-GB"/>
              </w:rPr>
              <w:t>Maafannu</w:t>
            </w:r>
            <w:proofErr w:type="spellEnd"/>
            <w:r w:rsidRPr="004C4E8D">
              <w:rPr>
                <w:rFonts w:ascii="Times New Roman" w:hAnsi="Times New Roman" w:cs="Times New Roman"/>
                <w:b/>
                <w:bCs/>
                <w:iCs/>
                <w:color w:val="auto"/>
                <w:sz w:val="23"/>
                <w:szCs w:val="23"/>
                <w:lang w:val="en-GB"/>
              </w:rPr>
              <w:t>, Male’-20392</w:t>
            </w:r>
          </w:p>
          <w:p w:rsidR="004C4E8D" w:rsidRPr="004C4E8D" w:rsidRDefault="004C4E8D" w:rsidP="004C4E8D">
            <w:pPr>
              <w:pStyle w:val="Default"/>
              <w:rPr>
                <w:rFonts w:ascii="Times New Roman" w:hAnsi="Times New Roman" w:cs="Times New Roman"/>
                <w:b/>
                <w:bCs/>
                <w:iCs/>
                <w:color w:val="auto"/>
                <w:sz w:val="23"/>
                <w:szCs w:val="23"/>
                <w:lang w:val="en-GB"/>
              </w:rPr>
            </w:pPr>
            <w:r w:rsidRPr="004C4E8D">
              <w:rPr>
                <w:rFonts w:ascii="Times New Roman" w:hAnsi="Times New Roman" w:cs="Times New Roman"/>
                <w:b/>
                <w:bCs/>
                <w:iCs/>
                <w:color w:val="auto"/>
                <w:sz w:val="23"/>
                <w:szCs w:val="23"/>
                <w:lang w:val="en-GB"/>
              </w:rPr>
              <w:t xml:space="preserve">Republic of Maldives </w:t>
            </w:r>
          </w:p>
          <w:p w:rsidR="004C4E8D" w:rsidRPr="004C4E8D" w:rsidRDefault="004C4E8D" w:rsidP="004C4E8D">
            <w:pPr>
              <w:pStyle w:val="Default"/>
              <w:rPr>
                <w:rFonts w:ascii="Times New Roman" w:hAnsi="Times New Roman" w:cs="Times New Roman"/>
                <w:b/>
                <w:bCs/>
                <w:iCs/>
                <w:color w:val="auto"/>
                <w:sz w:val="23"/>
                <w:szCs w:val="23"/>
                <w:lang w:val="en-GB"/>
              </w:rPr>
            </w:pPr>
            <w:r w:rsidRPr="004C4E8D">
              <w:rPr>
                <w:rFonts w:ascii="Times New Roman" w:hAnsi="Times New Roman" w:cs="Times New Roman"/>
                <w:b/>
                <w:bCs/>
                <w:iCs/>
                <w:color w:val="auto"/>
                <w:sz w:val="23"/>
                <w:szCs w:val="23"/>
                <w:lang w:val="en-GB"/>
              </w:rPr>
              <w:t>Tel: +(960) 301 8300</w:t>
            </w:r>
          </w:p>
          <w:p w:rsidR="004C4E8D" w:rsidRPr="004C4E8D" w:rsidRDefault="004C4E8D" w:rsidP="004C4E8D">
            <w:pPr>
              <w:pStyle w:val="Default"/>
              <w:rPr>
                <w:rFonts w:ascii="Times New Roman" w:hAnsi="Times New Roman" w:cs="Times New Roman"/>
                <w:b/>
                <w:bCs/>
                <w:iCs/>
                <w:color w:val="auto"/>
                <w:sz w:val="23"/>
                <w:szCs w:val="23"/>
                <w:lang w:val="en-GB"/>
              </w:rPr>
            </w:pPr>
            <w:r w:rsidRPr="004C4E8D">
              <w:rPr>
                <w:rFonts w:ascii="Times New Roman" w:hAnsi="Times New Roman" w:cs="Times New Roman"/>
                <w:b/>
                <w:bCs/>
                <w:iCs/>
                <w:color w:val="auto"/>
                <w:sz w:val="23"/>
                <w:szCs w:val="23"/>
                <w:lang w:val="en-GB"/>
              </w:rPr>
              <w:t>Fax: +(960) 301 8301</w:t>
            </w:r>
          </w:p>
          <w:p w:rsidR="004C4E8D" w:rsidRDefault="004C4E8D">
            <w:pPr>
              <w:rPr>
                <w:b/>
                <w:bCs/>
                <w:iCs/>
                <w:sz w:val="23"/>
                <w:szCs w:val="23"/>
              </w:rPr>
            </w:pPr>
            <w:r w:rsidRPr="004C4E8D">
              <w:rPr>
                <w:b/>
                <w:bCs/>
                <w:iCs/>
                <w:sz w:val="23"/>
                <w:szCs w:val="23"/>
              </w:rPr>
              <w:t xml:space="preserve">e-mail: procurement@environment.gov.mv </w:t>
            </w:r>
          </w:p>
          <w:p w:rsidR="002E5BA3" w:rsidRDefault="002E5BA3">
            <w:pPr>
              <w:rPr>
                <w:color w:val="000000" w:themeColor="text1"/>
                <w:sz w:val="23"/>
                <w:szCs w:val="23"/>
              </w:rPr>
            </w:pPr>
          </w:p>
          <w:p w:rsidR="005C1AE5" w:rsidRDefault="006C4B07" w:rsidP="00AF041A">
            <w:pPr>
              <w:spacing w:after="120"/>
              <w:ind w:left="567"/>
              <w:rPr>
                <w:sz w:val="23"/>
                <w:szCs w:val="23"/>
              </w:rPr>
            </w:pPr>
            <w:r>
              <w:rPr>
                <w:b/>
                <w:bCs/>
                <w:sz w:val="23"/>
                <w:szCs w:val="23"/>
              </w:rPr>
              <w:t xml:space="preserve">“DO NOT OPEN </w:t>
            </w:r>
            <w:r w:rsidRPr="00DD7617">
              <w:rPr>
                <w:b/>
                <w:bCs/>
                <w:sz w:val="23"/>
                <w:szCs w:val="23"/>
              </w:rPr>
              <w:t xml:space="preserve">BEFORE </w:t>
            </w:r>
            <w:r w:rsidR="00AF041A" w:rsidRPr="00AF041A">
              <w:rPr>
                <w:rFonts w:cs="MV Boli"/>
                <w:b/>
                <w:bCs/>
                <w:sz w:val="23"/>
                <w:szCs w:val="23"/>
                <w:lang w:bidi="dv-MV"/>
              </w:rPr>
              <w:t>30</w:t>
            </w:r>
            <w:r w:rsidR="00AF041A" w:rsidRPr="00AF041A">
              <w:rPr>
                <w:rFonts w:cs="MV Boli"/>
                <w:b/>
                <w:bCs/>
                <w:sz w:val="23"/>
                <w:szCs w:val="23"/>
                <w:vertAlign w:val="superscript"/>
                <w:lang w:bidi="dv-MV"/>
              </w:rPr>
              <w:t>th</w:t>
            </w:r>
            <w:r w:rsidR="00EE4C6D" w:rsidRPr="00AF041A">
              <w:rPr>
                <w:b/>
                <w:bCs/>
                <w:sz w:val="23"/>
                <w:szCs w:val="23"/>
              </w:rPr>
              <w:t xml:space="preserve"> </w:t>
            </w:r>
            <w:r w:rsidR="00A92B72" w:rsidRPr="00AF041A">
              <w:rPr>
                <w:b/>
                <w:bCs/>
                <w:sz w:val="23"/>
                <w:szCs w:val="23"/>
              </w:rPr>
              <w:t>Ju</w:t>
            </w:r>
            <w:r w:rsidR="002A4B85" w:rsidRPr="00AF041A">
              <w:rPr>
                <w:b/>
                <w:bCs/>
                <w:sz w:val="23"/>
                <w:szCs w:val="23"/>
              </w:rPr>
              <w:t>ly</w:t>
            </w:r>
            <w:r w:rsidR="004C4E8D" w:rsidRPr="00AF041A">
              <w:rPr>
                <w:b/>
                <w:bCs/>
                <w:sz w:val="23"/>
                <w:szCs w:val="23"/>
              </w:rPr>
              <w:t xml:space="preserve"> </w:t>
            </w:r>
            <w:r w:rsidR="002929C3" w:rsidRPr="00AF041A">
              <w:rPr>
                <w:b/>
                <w:bCs/>
                <w:sz w:val="23"/>
                <w:szCs w:val="23"/>
              </w:rPr>
              <w:t>201</w:t>
            </w:r>
            <w:r w:rsidR="004C4E8D" w:rsidRPr="00AF041A">
              <w:rPr>
                <w:b/>
                <w:bCs/>
                <w:sz w:val="23"/>
                <w:szCs w:val="23"/>
              </w:rPr>
              <w:t>8</w:t>
            </w:r>
            <w:r w:rsidR="00EE4C6D" w:rsidRPr="00AF041A">
              <w:rPr>
                <w:b/>
                <w:bCs/>
                <w:sz w:val="23"/>
                <w:szCs w:val="23"/>
              </w:rPr>
              <w:t xml:space="preserve">, </w:t>
            </w:r>
            <w:r w:rsidR="00AF041A" w:rsidRPr="00AF041A">
              <w:rPr>
                <w:b/>
                <w:bCs/>
                <w:sz w:val="23"/>
                <w:szCs w:val="23"/>
              </w:rPr>
              <w:t>Monday</w:t>
            </w:r>
            <w:r w:rsidR="004C4E8D" w:rsidRPr="00AF041A">
              <w:rPr>
                <w:b/>
                <w:bCs/>
                <w:sz w:val="23"/>
                <w:szCs w:val="23"/>
              </w:rPr>
              <w:t xml:space="preserve"> </w:t>
            </w:r>
            <w:r w:rsidR="000E72DC" w:rsidRPr="00AF041A">
              <w:rPr>
                <w:b/>
                <w:bCs/>
                <w:sz w:val="23"/>
                <w:szCs w:val="23"/>
              </w:rPr>
              <w:t xml:space="preserve">at </w:t>
            </w:r>
            <w:r w:rsidR="004C4E8D" w:rsidRPr="00AF041A">
              <w:rPr>
                <w:b/>
                <w:bCs/>
                <w:sz w:val="23"/>
                <w:szCs w:val="23"/>
              </w:rPr>
              <w:t>11</w:t>
            </w:r>
            <w:r w:rsidR="00AC5E1D" w:rsidRPr="00AF041A">
              <w:rPr>
                <w:b/>
                <w:bCs/>
                <w:sz w:val="23"/>
                <w:szCs w:val="23"/>
              </w:rPr>
              <w:t>0</w:t>
            </w:r>
            <w:r w:rsidR="004C4E8D" w:rsidRPr="00AF041A">
              <w:rPr>
                <w:b/>
                <w:bCs/>
                <w:sz w:val="23"/>
                <w:szCs w:val="23"/>
              </w:rPr>
              <w:t xml:space="preserve">0 </w:t>
            </w:r>
            <w:r w:rsidR="004C4CD8" w:rsidRPr="00AF041A">
              <w:rPr>
                <w:b/>
                <w:bCs/>
                <w:sz w:val="23"/>
                <w:szCs w:val="23"/>
              </w:rPr>
              <w:t>hours</w:t>
            </w:r>
          </w:p>
        </w:tc>
      </w:tr>
      <w:tr w:rsidR="00455149" w:rsidRPr="006E4BEF" w:rsidTr="00D2575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55149" w:rsidRPr="006E4BEF" w:rsidRDefault="00632738" w:rsidP="00D2575D">
            <w:pPr>
              <w:spacing w:before="120"/>
              <w:rPr>
                <w:b/>
                <w:bCs/>
                <w:sz w:val="23"/>
                <w:szCs w:val="23"/>
              </w:rPr>
            </w:pPr>
            <w:r w:rsidRPr="006E4BEF">
              <w:rPr>
                <w:b/>
                <w:bCs/>
                <w:sz w:val="23"/>
                <w:szCs w:val="23"/>
              </w:rPr>
              <w:t>ITB</w:t>
            </w:r>
            <w:r w:rsidR="00484F6C" w:rsidRPr="006E4BEF">
              <w:rPr>
                <w:b/>
                <w:bCs/>
                <w:sz w:val="23"/>
                <w:szCs w:val="23"/>
              </w:rPr>
              <w:t xml:space="preserve"> </w:t>
            </w:r>
            <w:r w:rsidR="00455149" w:rsidRPr="006E4BEF">
              <w:rPr>
                <w:b/>
                <w:bCs/>
                <w:sz w:val="23"/>
                <w:szCs w:val="23"/>
              </w:rPr>
              <w:t xml:space="preserve">24.1 </w:t>
            </w:r>
          </w:p>
        </w:tc>
        <w:tc>
          <w:tcPr>
            <w:tcW w:w="7734" w:type="dxa"/>
          </w:tcPr>
          <w:p w:rsidR="0042258A" w:rsidRPr="006E4BEF" w:rsidRDefault="0042258A" w:rsidP="00D2575D">
            <w:pPr>
              <w:tabs>
                <w:tab w:val="right" w:pos="7254"/>
              </w:tabs>
              <w:spacing w:before="120" w:after="120"/>
              <w:rPr>
                <w:b/>
                <w:bCs/>
                <w:color w:val="000000" w:themeColor="text1"/>
                <w:sz w:val="23"/>
                <w:szCs w:val="23"/>
              </w:rPr>
            </w:pPr>
            <w:r w:rsidRPr="006E4BEF">
              <w:rPr>
                <w:b/>
                <w:bCs/>
                <w:color w:val="000000" w:themeColor="text1"/>
                <w:sz w:val="23"/>
                <w:szCs w:val="23"/>
              </w:rPr>
              <w:t xml:space="preserve">For </w:t>
            </w:r>
            <w:r w:rsidRPr="006E4BEF">
              <w:rPr>
                <w:b/>
                <w:bCs/>
                <w:color w:val="000000" w:themeColor="text1"/>
                <w:sz w:val="23"/>
                <w:szCs w:val="23"/>
                <w:u w:val="single"/>
              </w:rPr>
              <w:t>bid submission</w:t>
            </w:r>
            <w:r w:rsidRPr="006E4BEF">
              <w:rPr>
                <w:b/>
                <w:bCs/>
                <w:color w:val="000000" w:themeColor="text1"/>
                <w:sz w:val="23"/>
                <w:szCs w:val="23"/>
              </w:rPr>
              <w:t xml:space="preserve"> purposes, the Purchaser’s address is:</w:t>
            </w:r>
          </w:p>
          <w:p w:rsidR="004C4E8D" w:rsidRPr="004C4E8D" w:rsidRDefault="004C4E8D" w:rsidP="004C4E8D">
            <w:pPr>
              <w:pStyle w:val="Default"/>
              <w:rPr>
                <w:rFonts w:ascii="Times New Roman" w:hAnsi="Times New Roman" w:cs="Times New Roman"/>
                <w:b/>
                <w:bCs/>
                <w:iCs/>
                <w:color w:val="auto"/>
                <w:sz w:val="23"/>
                <w:szCs w:val="23"/>
              </w:rPr>
            </w:pPr>
            <w:r w:rsidRPr="004C4E8D">
              <w:rPr>
                <w:rFonts w:ascii="Times New Roman" w:hAnsi="Times New Roman" w:cs="Times New Roman"/>
                <w:b/>
                <w:bCs/>
                <w:iCs/>
                <w:color w:val="auto"/>
                <w:sz w:val="23"/>
                <w:szCs w:val="23"/>
              </w:rPr>
              <w:t xml:space="preserve">Procurement Department </w:t>
            </w:r>
          </w:p>
          <w:p w:rsidR="004C4E8D" w:rsidRPr="004C4E8D" w:rsidRDefault="004C4E8D" w:rsidP="004C4E8D">
            <w:pPr>
              <w:pStyle w:val="Default"/>
              <w:rPr>
                <w:rFonts w:ascii="Times New Roman" w:hAnsi="Times New Roman" w:cs="Times New Roman"/>
                <w:b/>
                <w:bCs/>
                <w:iCs/>
                <w:color w:val="auto"/>
                <w:sz w:val="23"/>
                <w:szCs w:val="23"/>
              </w:rPr>
            </w:pPr>
            <w:r w:rsidRPr="004C4E8D">
              <w:rPr>
                <w:rFonts w:ascii="Times New Roman" w:hAnsi="Times New Roman" w:cs="Times New Roman"/>
                <w:b/>
                <w:bCs/>
                <w:iCs/>
                <w:color w:val="auto"/>
                <w:sz w:val="23"/>
                <w:szCs w:val="23"/>
              </w:rPr>
              <w:t xml:space="preserve">Ministry of Environment and Energy </w:t>
            </w:r>
          </w:p>
          <w:p w:rsidR="004C4E8D" w:rsidRPr="004C4E8D" w:rsidRDefault="004C4E8D" w:rsidP="004C4E8D">
            <w:pPr>
              <w:pStyle w:val="Default"/>
              <w:rPr>
                <w:rFonts w:ascii="Times New Roman" w:hAnsi="Times New Roman" w:cs="Times New Roman"/>
                <w:b/>
                <w:bCs/>
                <w:iCs/>
                <w:color w:val="auto"/>
                <w:sz w:val="23"/>
                <w:szCs w:val="23"/>
              </w:rPr>
            </w:pPr>
            <w:r w:rsidRPr="004C4E8D">
              <w:rPr>
                <w:rFonts w:ascii="Times New Roman" w:hAnsi="Times New Roman" w:cs="Times New Roman"/>
                <w:b/>
                <w:bCs/>
                <w:iCs/>
                <w:color w:val="auto"/>
                <w:sz w:val="23"/>
                <w:szCs w:val="23"/>
              </w:rPr>
              <w:t xml:space="preserve">Green Building, </w:t>
            </w:r>
            <w:proofErr w:type="spellStart"/>
            <w:r w:rsidRPr="004C4E8D">
              <w:rPr>
                <w:rFonts w:ascii="Times New Roman" w:hAnsi="Times New Roman" w:cs="Times New Roman"/>
                <w:b/>
                <w:bCs/>
                <w:iCs/>
                <w:color w:val="auto"/>
                <w:sz w:val="23"/>
                <w:szCs w:val="23"/>
              </w:rPr>
              <w:t>Handhuvaree</w:t>
            </w:r>
            <w:proofErr w:type="spellEnd"/>
            <w:r w:rsidRPr="004C4E8D">
              <w:rPr>
                <w:rFonts w:ascii="Times New Roman" w:hAnsi="Times New Roman" w:cs="Times New Roman"/>
                <w:b/>
                <w:bCs/>
                <w:iCs/>
                <w:color w:val="auto"/>
                <w:sz w:val="23"/>
                <w:szCs w:val="23"/>
              </w:rPr>
              <w:t xml:space="preserve"> </w:t>
            </w:r>
            <w:proofErr w:type="spellStart"/>
            <w:r w:rsidRPr="004C4E8D">
              <w:rPr>
                <w:rFonts w:ascii="Times New Roman" w:hAnsi="Times New Roman" w:cs="Times New Roman"/>
                <w:b/>
                <w:bCs/>
                <w:iCs/>
                <w:color w:val="auto"/>
                <w:sz w:val="23"/>
                <w:szCs w:val="23"/>
              </w:rPr>
              <w:t>Hingun</w:t>
            </w:r>
            <w:proofErr w:type="spellEnd"/>
            <w:r w:rsidRPr="004C4E8D">
              <w:rPr>
                <w:rFonts w:ascii="Times New Roman" w:hAnsi="Times New Roman" w:cs="Times New Roman"/>
                <w:b/>
                <w:bCs/>
                <w:iCs/>
                <w:color w:val="auto"/>
                <w:sz w:val="23"/>
                <w:szCs w:val="23"/>
              </w:rPr>
              <w:t xml:space="preserve">, </w:t>
            </w:r>
            <w:proofErr w:type="spellStart"/>
            <w:r w:rsidRPr="004C4E8D">
              <w:rPr>
                <w:rFonts w:ascii="Times New Roman" w:hAnsi="Times New Roman" w:cs="Times New Roman"/>
                <w:b/>
                <w:bCs/>
                <w:iCs/>
                <w:color w:val="auto"/>
                <w:sz w:val="23"/>
                <w:szCs w:val="23"/>
              </w:rPr>
              <w:t>Maafannu</w:t>
            </w:r>
            <w:proofErr w:type="spellEnd"/>
            <w:r w:rsidRPr="004C4E8D">
              <w:rPr>
                <w:rFonts w:ascii="Times New Roman" w:hAnsi="Times New Roman" w:cs="Times New Roman"/>
                <w:b/>
                <w:bCs/>
                <w:iCs/>
                <w:color w:val="auto"/>
                <w:sz w:val="23"/>
                <w:szCs w:val="23"/>
              </w:rPr>
              <w:t>, Male’-20392</w:t>
            </w:r>
          </w:p>
          <w:p w:rsidR="004C4E8D" w:rsidRPr="004C4E8D" w:rsidRDefault="004C4E8D" w:rsidP="004C4E8D">
            <w:pPr>
              <w:pStyle w:val="Default"/>
              <w:rPr>
                <w:rFonts w:ascii="Times New Roman" w:hAnsi="Times New Roman" w:cs="Times New Roman"/>
                <w:b/>
                <w:bCs/>
                <w:iCs/>
                <w:color w:val="auto"/>
                <w:sz w:val="23"/>
                <w:szCs w:val="23"/>
              </w:rPr>
            </w:pPr>
            <w:r w:rsidRPr="004C4E8D">
              <w:rPr>
                <w:rFonts w:ascii="Times New Roman" w:hAnsi="Times New Roman" w:cs="Times New Roman"/>
                <w:b/>
                <w:bCs/>
                <w:iCs/>
                <w:color w:val="auto"/>
                <w:sz w:val="23"/>
                <w:szCs w:val="23"/>
              </w:rPr>
              <w:t xml:space="preserve">Republic of Maldives </w:t>
            </w:r>
          </w:p>
          <w:p w:rsidR="004C4E8D" w:rsidRPr="004C4E8D" w:rsidRDefault="004C4E8D" w:rsidP="004C4E8D">
            <w:pPr>
              <w:pStyle w:val="Default"/>
              <w:rPr>
                <w:rFonts w:ascii="Times New Roman" w:hAnsi="Times New Roman" w:cs="Times New Roman"/>
                <w:b/>
                <w:bCs/>
                <w:iCs/>
                <w:color w:val="auto"/>
                <w:sz w:val="23"/>
                <w:szCs w:val="23"/>
              </w:rPr>
            </w:pPr>
            <w:r w:rsidRPr="004C4E8D">
              <w:rPr>
                <w:rFonts w:ascii="Times New Roman" w:hAnsi="Times New Roman" w:cs="Times New Roman"/>
                <w:b/>
                <w:bCs/>
                <w:iCs/>
                <w:color w:val="auto"/>
                <w:sz w:val="23"/>
                <w:szCs w:val="23"/>
              </w:rPr>
              <w:t>Tel: +(960) 301 8300</w:t>
            </w:r>
          </w:p>
          <w:p w:rsidR="004C4E8D" w:rsidRPr="004C4E8D" w:rsidRDefault="004C4E8D" w:rsidP="004C4E8D">
            <w:pPr>
              <w:pStyle w:val="Default"/>
              <w:rPr>
                <w:rFonts w:ascii="Times New Roman" w:hAnsi="Times New Roman" w:cs="Times New Roman"/>
                <w:b/>
                <w:bCs/>
                <w:iCs/>
                <w:color w:val="auto"/>
                <w:sz w:val="23"/>
                <w:szCs w:val="23"/>
              </w:rPr>
            </w:pPr>
            <w:r w:rsidRPr="004C4E8D">
              <w:rPr>
                <w:rFonts w:ascii="Times New Roman" w:hAnsi="Times New Roman" w:cs="Times New Roman"/>
                <w:b/>
                <w:bCs/>
                <w:iCs/>
                <w:color w:val="auto"/>
                <w:sz w:val="23"/>
                <w:szCs w:val="23"/>
              </w:rPr>
              <w:t>Fax: +(960) 301 8301</w:t>
            </w:r>
          </w:p>
          <w:p w:rsidR="006E4BEF" w:rsidRPr="006E4BEF" w:rsidRDefault="004C4E8D" w:rsidP="004C4E8D">
            <w:pPr>
              <w:pStyle w:val="Default"/>
              <w:jc w:val="both"/>
              <w:rPr>
                <w:rFonts w:ascii="Times New Roman" w:hAnsi="Times New Roman" w:cs="Times New Roman"/>
                <w:b/>
                <w:bCs/>
                <w:iCs/>
                <w:color w:val="auto"/>
                <w:sz w:val="23"/>
                <w:szCs w:val="23"/>
              </w:rPr>
            </w:pPr>
            <w:r w:rsidRPr="004C4E8D">
              <w:rPr>
                <w:rFonts w:ascii="Times New Roman" w:hAnsi="Times New Roman" w:cs="Times New Roman"/>
                <w:b/>
                <w:bCs/>
                <w:iCs/>
                <w:color w:val="auto"/>
                <w:sz w:val="23"/>
                <w:szCs w:val="23"/>
              </w:rPr>
              <w:t>e-mail: procurement@environment.gov.mv</w:t>
            </w:r>
          </w:p>
          <w:p w:rsidR="0042258A" w:rsidRPr="006E4BEF" w:rsidRDefault="0042258A" w:rsidP="00012EEA">
            <w:pPr>
              <w:tabs>
                <w:tab w:val="right" w:pos="7254"/>
              </w:tabs>
              <w:spacing w:before="120"/>
              <w:rPr>
                <w:color w:val="000000" w:themeColor="text1"/>
                <w:sz w:val="23"/>
                <w:szCs w:val="23"/>
              </w:rPr>
            </w:pPr>
            <w:r w:rsidRPr="006E4BEF">
              <w:rPr>
                <w:color w:val="000000" w:themeColor="text1"/>
                <w:sz w:val="23"/>
                <w:szCs w:val="23"/>
              </w:rPr>
              <w:t>The deadline for the submission of bids is:</w:t>
            </w:r>
          </w:p>
          <w:p w:rsidR="0042258A" w:rsidRPr="009F03A6" w:rsidRDefault="004F3FDE" w:rsidP="00AF041A">
            <w:pPr>
              <w:ind w:left="567"/>
              <w:rPr>
                <w:b/>
                <w:bCs/>
                <w:color w:val="000000" w:themeColor="text1"/>
                <w:sz w:val="23"/>
                <w:szCs w:val="23"/>
              </w:rPr>
            </w:pPr>
            <w:r w:rsidRPr="009F03A6">
              <w:rPr>
                <w:rFonts w:cs="MV Boli"/>
                <w:b/>
                <w:bCs/>
                <w:color w:val="000000" w:themeColor="text1"/>
                <w:sz w:val="23"/>
                <w:szCs w:val="23"/>
                <w:lang w:bidi="dv-MV"/>
              </w:rPr>
              <w:t>Date</w:t>
            </w:r>
            <w:r w:rsidRPr="00AF041A">
              <w:rPr>
                <w:rFonts w:cs="MV Boli"/>
                <w:b/>
                <w:bCs/>
                <w:color w:val="000000" w:themeColor="text1"/>
                <w:sz w:val="23"/>
                <w:szCs w:val="23"/>
                <w:lang w:bidi="dv-MV"/>
              </w:rPr>
              <w:t xml:space="preserve">: </w:t>
            </w:r>
            <w:r w:rsidR="00AF041A" w:rsidRPr="00AF041A">
              <w:rPr>
                <w:rFonts w:cs="MV Boli"/>
                <w:b/>
                <w:bCs/>
                <w:sz w:val="23"/>
                <w:szCs w:val="23"/>
                <w:lang w:bidi="dv-MV"/>
              </w:rPr>
              <w:t>30</w:t>
            </w:r>
            <w:r w:rsidR="00AF041A" w:rsidRPr="00AF041A">
              <w:rPr>
                <w:rFonts w:cs="MV Boli"/>
                <w:b/>
                <w:bCs/>
                <w:sz w:val="23"/>
                <w:szCs w:val="23"/>
                <w:vertAlign w:val="superscript"/>
                <w:lang w:bidi="dv-MV"/>
              </w:rPr>
              <w:t>th</w:t>
            </w:r>
            <w:r w:rsidR="00EE4C6D" w:rsidRPr="00AF041A">
              <w:rPr>
                <w:b/>
                <w:bCs/>
                <w:sz w:val="23"/>
                <w:szCs w:val="23"/>
              </w:rPr>
              <w:t xml:space="preserve"> </w:t>
            </w:r>
            <w:r w:rsidR="002A4B85" w:rsidRPr="00AF041A">
              <w:rPr>
                <w:b/>
                <w:bCs/>
                <w:sz w:val="23"/>
                <w:szCs w:val="23"/>
              </w:rPr>
              <w:t xml:space="preserve">July </w:t>
            </w:r>
            <w:r w:rsidR="004C4E8D" w:rsidRPr="00AF041A">
              <w:rPr>
                <w:b/>
                <w:bCs/>
                <w:sz w:val="23"/>
                <w:szCs w:val="23"/>
              </w:rPr>
              <w:t>2018</w:t>
            </w:r>
            <w:r w:rsidR="00EE4C6D" w:rsidRPr="00AF041A">
              <w:rPr>
                <w:b/>
                <w:bCs/>
                <w:sz w:val="23"/>
                <w:szCs w:val="23"/>
              </w:rPr>
              <w:t xml:space="preserve">, </w:t>
            </w:r>
            <w:r w:rsidR="00AF041A">
              <w:rPr>
                <w:b/>
                <w:bCs/>
                <w:sz w:val="23"/>
                <w:szCs w:val="23"/>
              </w:rPr>
              <w:t>Monday</w:t>
            </w:r>
            <w:r w:rsidR="004C4E8D" w:rsidRPr="002A4B85">
              <w:rPr>
                <w:b/>
                <w:bCs/>
                <w:sz w:val="23"/>
                <w:szCs w:val="23"/>
              </w:rPr>
              <w:t xml:space="preserve"> </w:t>
            </w:r>
          </w:p>
          <w:p w:rsidR="00455149" w:rsidRPr="006E4BEF" w:rsidRDefault="000E72DC" w:rsidP="00AC5E1D">
            <w:pPr>
              <w:ind w:left="567"/>
              <w:rPr>
                <w:sz w:val="23"/>
                <w:szCs w:val="23"/>
              </w:rPr>
            </w:pPr>
            <w:r w:rsidRPr="009F03A6">
              <w:rPr>
                <w:b/>
                <w:bCs/>
                <w:color w:val="000000" w:themeColor="text1"/>
                <w:sz w:val="23"/>
                <w:szCs w:val="23"/>
              </w:rPr>
              <w:t>Time:</w:t>
            </w:r>
            <w:r w:rsidR="009F03A6" w:rsidRPr="009F03A6">
              <w:rPr>
                <w:b/>
                <w:bCs/>
                <w:color w:val="000000" w:themeColor="text1"/>
                <w:sz w:val="23"/>
                <w:szCs w:val="23"/>
              </w:rPr>
              <w:t>11</w:t>
            </w:r>
            <w:r w:rsidR="00AC5E1D">
              <w:rPr>
                <w:b/>
                <w:bCs/>
                <w:color w:val="000000" w:themeColor="text1"/>
                <w:sz w:val="23"/>
                <w:szCs w:val="23"/>
              </w:rPr>
              <w:t>0</w:t>
            </w:r>
            <w:r w:rsidR="004F3FDE" w:rsidRPr="009F03A6">
              <w:rPr>
                <w:b/>
                <w:bCs/>
                <w:color w:val="000000" w:themeColor="text1"/>
                <w:sz w:val="23"/>
                <w:szCs w:val="23"/>
              </w:rPr>
              <w:t>0</w:t>
            </w:r>
            <w:r w:rsidR="004C4E8D" w:rsidRPr="009F03A6">
              <w:rPr>
                <w:b/>
                <w:bCs/>
                <w:color w:val="000000" w:themeColor="text1"/>
                <w:sz w:val="23"/>
                <w:szCs w:val="23"/>
              </w:rPr>
              <w:t xml:space="preserve">  </w:t>
            </w:r>
            <w:r w:rsidR="0042258A" w:rsidRPr="009F03A6">
              <w:rPr>
                <w:b/>
                <w:bCs/>
                <w:color w:val="000000" w:themeColor="text1"/>
                <w:sz w:val="23"/>
                <w:szCs w:val="23"/>
              </w:rPr>
              <w:t>local (Male’) time</w:t>
            </w:r>
          </w:p>
        </w:tc>
      </w:tr>
      <w:tr w:rsidR="00455149" w:rsidRPr="006E4BEF" w:rsidTr="00D2575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55149" w:rsidRPr="006E4BEF" w:rsidRDefault="00632738" w:rsidP="00D2575D">
            <w:pPr>
              <w:spacing w:before="120"/>
              <w:rPr>
                <w:b/>
                <w:bCs/>
                <w:sz w:val="23"/>
                <w:szCs w:val="23"/>
              </w:rPr>
            </w:pPr>
            <w:r w:rsidRPr="006E4BEF">
              <w:rPr>
                <w:b/>
                <w:bCs/>
                <w:sz w:val="23"/>
                <w:szCs w:val="23"/>
              </w:rPr>
              <w:t>ITB</w:t>
            </w:r>
            <w:r w:rsidR="00484F6C" w:rsidRPr="006E4BEF">
              <w:rPr>
                <w:b/>
                <w:bCs/>
                <w:sz w:val="23"/>
                <w:szCs w:val="23"/>
              </w:rPr>
              <w:t xml:space="preserve"> </w:t>
            </w:r>
            <w:r w:rsidR="00455149" w:rsidRPr="006E4BEF">
              <w:rPr>
                <w:b/>
                <w:bCs/>
                <w:sz w:val="23"/>
                <w:szCs w:val="23"/>
              </w:rPr>
              <w:t>27.1</w:t>
            </w:r>
          </w:p>
        </w:tc>
        <w:tc>
          <w:tcPr>
            <w:tcW w:w="7734" w:type="dxa"/>
          </w:tcPr>
          <w:p w:rsidR="0042258A" w:rsidRPr="006E4BEF" w:rsidRDefault="0042258A" w:rsidP="00D2575D">
            <w:pPr>
              <w:tabs>
                <w:tab w:val="right" w:pos="7254"/>
              </w:tabs>
              <w:spacing w:before="120" w:after="120"/>
              <w:rPr>
                <w:b/>
                <w:bCs/>
                <w:color w:val="000000" w:themeColor="text1"/>
                <w:sz w:val="23"/>
                <w:szCs w:val="23"/>
              </w:rPr>
            </w:pPr>
            <w:r w:rsidRPr="006E4BEF">
              <w:rPr>
                <w:b/>
                <w:bCs/>
                <w:color w:val="000000" w:themeColor="text1"/>
                <w:sz w:val="23"/>
                <w:szCs w:val="23"/>
              </w:rPr>
              <w:t xml:space="preserve">The </w:t>
            </w:r>
            <w:r w:rsidRPr="006E4BEF">
              <w:rPr>
                <w:b/>
                <w:bCs/>
                <w:color w:val="000000" w:themeColor="text1"/>
                <w:sz w:val="23"/>
                <w:szCs w:val="23"/>
                <w:u w:val="single"/>
              </w:rPr>
              <w:t>bid opening</w:t>
            </w:r>
            <w:r w:rsidRPr="006E4BEF">
              <w:rPr>
                <w:b/>
                <w:bCs/>
                <w:color w:val="000000" w:themeColor="text1"/>
                <w:sz w:val="23"/>
                <w:szCs w:val="23"/>
              </w:rPr>
              <w:t xml:space="preserve"> shall take place at:</w:t>
            </w:r>
          </w:p>
          <w:p w:rsidR="004C4E8D" w:rsidRPr="004C4E8D" w:rsidRDefault="004C4E8D" w:rsidP="00A92B72">
            <w:pPr>
              <w:tabs>
                <w:tab w:val="right" w:pos="7254"/>
              </w:tabs>
              <w:rPr>
                <w:b/>
                <w:bCs/>
                <w:iCs/>
                <w:sz w:val="23"/>
                <w:szCs w:val="23"/>
              </w:rPr>
            </w:pPr>
            <w:r w:rsidRPr="004C4E8D">
              <w:rPr>
                <w:b/>
                <w:bCs/>
                <w:iCs/>
                <w:sz w:val="23"/>
                <w:szCs w:val="23"/>
              </w:rPr>
              <w:t xml:space="preserve">Procurement Department </w:t>
            </w:r>
          </w:p>
          <w:p w:rsidR="004C4E8D" w:rsidRPr="004C4E8D" w:rsidRDefault="004C4E8D" w:rsidP="00A92B72">
            <w:pPr>
              <w:tabs>
                <w:tab w:val="right" w:pos="7254"/>
              </w:tabs>
              <w:rPr>
                <w:b/>
                <w:bCs/>
                <w:iCs/>
                <w:sz w:val="23"/>
                <w:szCs w:val="23"/>
              </w:rPr>
            </w:pPr>
            <w:r w:rsidRPr="004C4E8D">
              <w:rPr>
                <w:b/>
                <w:bCs/>
                <w:iCs/>
                <w:sz w:val="23"/>
                <w:szCs w:val="23"/>
              </w:rPr>
              <w:t xml:space="preserve">Ministry of Environment and Energy </w:t>
            </w:r>
          </w:p>
          <w:p w:rsidR="004C4E8D" w:rsidRPr="004C4E8D" w:rsidRDefault="004C4E8D" w:rsidP="00A92B72">
            <w:pPr>
              <w:tabs>
                <w:tab w:val="right" w:pos="7254"/>
              </w:tabs>
              <w:rPr>
                <w:b/>
                <w:bCs/>
                <w:iCs/>
                <w:sz w:val="23"/>
                <w:szCs w:val="23"/>
              </w:rPr>
            </w:pPr>
            <w:r w:rsidRPr="004C4E8D">
              <w:rPr>
                <w:b/>
                <w:bCs/>
                <w:iCs/>
                <w:sz w:val="23"/>
                <w:szCs w:val="23"/>
              </w:rPr>
              <w:t xml:space="preserve">Green Building, </w:t>
            </w:r>
            <w:proofErr w:type="spellStart"/>
            <w:r w:rsidRPr="004C4E8D">
              <w:rPr>
                <w:b/>
                <w:bCs/>
                <w:iCs/>
                <w:sz w:val="23"/>
                <w:szCs w:val="23"/>
              </w:rPr>
              <w:t>Handhuvaree</w:t>
            </w:r>
            <w:proofErr w:type="spellEnd"/>
            <w:r w:rsidRPr="004C4E8D">
              <w:rPr>
                <w:b/>
                <w:bCs/>
                <w:iCs/>
                <w:sz w:val="23"/>
                <w:szCs w:val="23"/>
              </w:rPr>
              <w:t xml:space="preserve"> </w:t>
            </w:r>
            <w:proofErr w:type="spellStart"/>
            <w:r w:rsidRPr="004C4E8D">
              <w:rPr>
                <w:b/>
                <w:bCs/>
                <w:iCs/>
                <w:sz w:val="23"/>
                <w:szCs w:val="23"/>
              </w:rPr>
              <w:t>Hingun</w:t>
            </w:r>
            <w:proofErr w:type="spellEnd"/>
            <w:r w:rsidRPr="004C4E8D">
              <w:rPr>
                <w:b/>
                <w:bCs/>
                <w:iCs/>
                <w:sz w:val="23"/>
                <w:szCs w:val="23"/>
              </w:rPr>
              <w:t xml:space="preserve">, </w:t>
            </w:r>
            <w:proofErr w:type="spellStart"/>
            <w:r w:rsidRPr="004C4E8D">
              <w:rPr>
                <w:b/>
                <w:bCs/>
                <w:iCs/>
                <w:sz w:val="23"/>
                <w:szCs w:val="23"/>
              </w:rPr>
              <w:t>Maafannu</w:t>
            </w:r>
            <w:proofErr w:type="spellEnd"/>
            <w:r w:rsidRPr="004C4E8D">
              <w:rPr>
                <w:b/>
                <w:bCs/>
                <w:iCs/>
                <w:sz w:val="23"/>
                <w:szCs w:val="23"/>
              </w:rPr>
              <w:t>, Male’-20392</w:t>
            </w:r>
          </w:p>
          <w:p w:rsidR="004C4E8D" w:rsidRPr="004C4E8D" w:rsidRDefault="004C4E8D" w:rsidP="00A92B72">
            <w:pPr>
              <w:tabs>
                <w:tab w:val="right" w:pos="7254"/>
              </w:tabs>
              <w:rPr>
                <w:b/>
                <w:bCs/>
                <w:iCs/>
                <w:sz w:val="23"/>
                <w:szCs w:val="23"/>
              </w:rPr>
            </w:pPr>
            <w:r w:rsidRPr="004C4E8D">
              <w:rPr>
                <w:b/>
                <w:bCs/>
                <w:iCs/>
                <w:sz w:val="23"/>
                <w:szCs w:val="23"/>
              </w:rPr>
              <w:t xml:space="preserve">Republic of Maldives </w:t>
            </w:r>
          </w:p>
          <w:p w:rsidR="004C4E8D" w:rsidRPr="004C4E8D" w:rsidRDefault="004C4E8D" w:rsidP="00A92B72">
            <w:pPr>
              <w:tabs>
                <w:tab w:val="right" w:pos="7254"/>
              </w:tabs>
              <w:rPr>
                <w:b/>
                <w:bCs/>
                <w:iCs/>
                <w:sz w:val="23"/>
                <w:szCs w:val="23"/>
              </w:rPr>
            </w:pPr>
            <w:r w:rsidRPr="004C4E8D">
              <w:rPr>
                <w:b/>
                <w:bCs/>
                <w:iCs/>
                <w:sz w:val="23"/>
                <w:szCs w:val="23"/>
              </w:rPr>
              <w:t>Tel: +(960) 301 8300</w:t>
            </w:r>
          </w:p>
          <w:p w:rsidR="004C4E8D" w:rsidRPr="004C4E8D" w:rsidRDefault="004C4E8D" w:rsidP="00A92B72">
            <w:pPr>
              <w:tabs>
                <w:tab w:val="right" w:pos="7254"/>
              </w:tabs>
              <w:rPr>
                <w:b/>
                <w:bCs/>
                <w:iCs/>
                <w:sz w:val="23"/>
                <w:szCs w:val="23"/>
              </w:rPr>
            </w:pPr>
            <w:r w:rsidRPr="004C4E8D">
              <w:rPr>
                <w:b/>
                <w:bCs/>
                <w:iCs/>
                <w:sz w:val="23"/>
                <w:szCs w:val="23"/>
              </w:rPr>
              <w:t>Fax: +(960) 301 8301</w:t>
            </w:r>
          </w:p>
          <w:p w:rsidR="000E72DC" w:rsidRPr="006E4BEF" w:rsidRDefault="004C4E8D" w:rsidP="00A92B72">
            <w:pPr>
              <w:rPr>
                <w:b/>
                <w:bCs/>
                <w:color w:val="000000"/>
                <w:szCs w:val="24"/>
              </w:rPr>
            </w:pPr>
            <w:r w:rsidRPr="004C4E8D">
              <w:rPr>
                <w:b/>
                <w:bCs/>
                <w:iCs/>
                <w:sz w:val="23"/>
                <w:szCs w:val="23"/>
              </w:rPr>
              <w:t>e-mail: procurement@environment.gov.mv</w:t>
            </w:r>
          </w:p>
          <w:p w:rsidR="000E72DC" w:rsidRPr="00AF041A" w:rsidRDefault="000E72DC" w:rsidP="00AF041A">
            <w:pPr>
              <w:ind w:left="720"/>
              <w:rPr>
                <w:b/>
                <w:bCs/>
                <w:color w:val="000000" w:themeColor="text1"/>
                <w:szCs w:val="24"/>
              </w:rPr>
            </w:pPr>
            <w:r w:rsidRPr="009F03A6">
              <w:rPr>
                <w:b/>
                <w:bCs/>
                <w:color w:val="000000" w:themeColor="text1"/>
                <w:szCs w:val="24"/>
              </w:rPr>
              <w:t>Date</w:t>
            </w:r>
            <w:r w:rsidRPr="00AF041A">
              <w:rPr>
                <w:b/>
                <w:bCs/>
                <w:color w:val="000000" w:themeColor="text1"/>
                <w:szCs w:val="24"/>
              </w:rPr>
              <w:t xml:space="preserve">:  </w:t>
            </w:r>
            <w:r w:rsidR="00AF041A" w:rsidRPr="00AF041A">
              <w:rPr>
                <w:b/>
                <w:bCs/>
                <w:color w:val="000000" w:themeColor="text1"/>
                <w:szCs w:val="24"/>
              </w:rPr>
              <w:t>30</w:t>
            </w:r>
            <w:r w:rsidR="00AF041A" w:rsidRPr="00AF041A">
              <w:rPr>
                <w:b/>
                <w:bCs/>
                <w:color w:val="000000" w:themeColor="text1"/>
                <w:szCs w:val="24"/>
                <w:vertAlign w:val="superscript"/>
              </w:rPr>
              <w:t>th</w:t>
            </w:r>
            <w:r w:rsidR="0012233F" w:rsidRPr="00AF041A">
              <w:rPr>
                <w:b/>
                <w:bCs/>
                <w:color w:val="000000" w:themeColor="text1"/>
                <w:szCs w:val="24"/>
              </w:rPr>
              <w:t xml:space="preserve"> </w:t>
            </w:r>
            <w:r w:rsidR="002A4B85" w:rsidRPr="00AF041A">
              <w:rPr>
                <w:b/>
                <w:bCs/>
                <w:color w:val="000000" w:themeColor="text1"/>
                <w:szCs w:val="24"/>
              </w:rPr>
              <w:t>July</w:t>
            </w:r>
            <w:r w:rsidR="0012233F" w:rsidRPr="00AF041A">
              <w:rPr>
                <w:b/>
                <w:bCs/>
                <w:color w:val="000000" w:themeColor="text1"/>
                <w:szCs w:val="24"/>
              </w:rPr>
              <w:t xml:space="preserve"> </w:t>
            </w:r>
            <w:r w:rsidR="00251B29" w:rsidRPr="00AF041A">
              <w:rPr>
                <w:b/>
                <w:bCs/>
                <w:color w:val="000000" w:themeColor="text1"/>
                <w:szCs w:val="24"/>
              </w:rPr>
              <w:t>2018</w:t>
            </w:r>
            <w:r w:rsidR="0012233F" w:rsidRPr="00AF041A">
              <w:rPr>
                <w:b/>
                <w:bCs/>
                <w:color w:val="000000" w:themeColor="text1"/>
                <w:szCs w:val="24"/>
              </w:rPr>
              <w:t xml:space="preserve">, </w:t>
            </w:r>
            <w:r w:rsidR="00AF041A" w:rsidRPr="00AF041A">
              <w:rPr>
                <w:b/>
                <w:bCs/>
                <w:color w:val="000000" w:themeColor="text1"/>
                <w:szCs w:val="24"/>
              </w:rPr>
              <w:t>Monday</w:t>
            </w:r>
          </w:p>
          <w:p w:rsidR="000E72DC" w:rsidRPr="009F03A6" w:rsidRDefault="000E72DC" w:rsidP="00AC5E1D">
            <w:pPr>
              <w:ind w:left="720"/>
              <w:rPr>
                <w:color w:val="000000" w:themeColor="text1"/>
                <w:sz w:val="23"/>
                <w:szCs w:val="23"/>
              </w:rPr>
            </w:pPr>
            <w:r w:rsidRPr="00AF041A">
              <w:rPr>
                <w:b/>
                <w:bCs/>
                <w:color w:val="000000" w:themeColor="text1"/>
                <w:szCs w:val="24"/>
              </w:rPr>
              <w:t>Time:</w:t>
            </w:r>
            <w:r w:rsidR="0012233F" w:rsidRPr="00AF041A">
              <w:rPr>
                <w:b/>
                <w:bCs/>
                <w:color w:val="000000" w:themeColor="text1"/>
                <w:szCs w:val="24"/>
              </w:rPr>
              <w:t xml:space="preserve"> </w:t>
            </w:r>
            <w:r w:rsidR="0012233F" w:rsidRPr="00AF041A">
              <w:rPr>
                <w:b/>
                <w:bCs/>
                <w:color w:val="000000" w:themeColor="text1"/>
                <w:sz w:val="23"/>
                <w:szCs w:val="23"/>
              </w:rPr>
              <w:t>1</w:t>
            </w:r>
            <w:r w:rsidR="009F03A6" w:rsidRPr="00AF041A">
              <w:rPr>
                <w:b/>
                <w:bCs/>
                <w:color w:val="000000" w:themeColor="text1"/>
                <w:sz w:val="23"/>
                <w:szCs w:val="23"/>
              </w:rPr>
              <w:t>1</w:t>
            </w:r>
            <w:r w:rsidR="00AC5E1D" w:rsidRPr="00AF041A">
              <w:rPr>
                <w:b/>
                <w:bCs/>
                <w:color w:val="000000" w:themeColor="text1"/>
                <w:sz w:val="23"/>
                <w:szCs w:val="23"/>
              </w:rPr>
              <w:t>0</w:t>
            </w:r>
            <w:r w:rsidR="0012233F" w:rsidRPr="00AF041A">
              <w:rPr>
                <w:b/>
                <w:bCs/>
                <w:color w:val="000000" w:themeColor="text1"/>
                <w:sz w:val="23"/>
                <w:szCs w:val="23"/>
              </w:rPr>
              <w:t>0hours  local (Male</w:t>
            </w:r>
            <w:bookmarkStart w:id="268" w:name="_GoBack"/>
            <w:bookmarkEnd w:id="268"/>
            <w:r w:rsidR="0012233F" w:rsidRPr="00AF041A">
              <w:rPr>
                <w:b/>
                <w:bCs/>
                <w:color w:val="000000" w:themeColor="text1"/>
                <w:sz w:val="23"/>
                <w:szCs w:val="23"/>
              </w:rPr>
              <w:t>’) time</w:t>
            </w:r>
          </w:p>
          <w:p w:rsidR="00455149" w:rsidRPr="006E4BEF" w:rsidRDefault="0042258A" w:rsidP="00D2575D">
            <w:pPr>
              <w:tabs>
                <w:tab w:val="right" w:pos="7254"/>
              </w:tabs>
              <w:spacing w:before="120" w:after="100"/>
              <w:rPr>
                <w:sz w:val="23"/>
                <w:szCs w:val="23"/>
              </w:rPr>
            </w:pPr>
            <w:r w:rsidRPr="006E4BEF">
              <w:rPr>
                <w:color w:val="000000" w:themeColor="text1"/>
                <w:sz w:val="23"/>
                <w:szCs w:val="23"/>
              </w:rPr>
              <w:t>If the specified bid submission date is declared a holiday for the Purchaser, the bids shall be opened at the next working day at the time and location stated above. Electronic Bidding is NOT permitted.</w:t>
            </w:r>
          </w:p>
        </w:tc>
      </w:tr>
      <w:tr w:rsidR="00455149" w:rsidRPr="006E4BEF" w:rsidTr="00D2575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55149" w:rsidRPr="006E4BEF" w:rsidRDefault="00455149" w:rsidP="00D2575D">
            <w:pPr>
              <w:spacing w:before="120" w:after="120"/>
              <w:jc w:val="center"/>
              <w:rPr>
                <w:b/>
                <w:bCs/>
                <w:sz w:val="26"/>
                <w:szCs w:val="26"/>
              </w:rPr>
            </w:pPr>
          </w:p>
        </w:tc>
        <w:tc>
          <w:tcPr>
            <w:tcW w:w="7734" w:type="dxa"/>
          </w:tcPr>
          <w:p w:rsidR="00455149" w:rsidRPr="006E4BEF" w:rsidRDefault="00455149" w:rsidP="00D2575D">
            <w:pPr>
              <w:spacing w:before="120" w:after="120"/>
              <w:jc w:val="center"/>
              <w:rPr>
                <w:b/>
                <w:bCs/>
                <w:sz w:val="26"/>
                <w:szCs w:val="26"/>
              </w:rPr>
            </w:pPr>
            <w:bookmarkStart w:id="269" w:name="_Toc505659533"/>
            <w:bookmarkStart w:id="270" w:name="_Toc506185681"/>
            <w:r w:rsidRPr="006E4BEF">
              <w:rPr>
                <w:b/>
                <w:bCs/>
                <w:sz w:val="26"/>
                <w:szCs w:val="26"/>
              </w:rPr>
              <w:t>E. Evaluation and Comparison of</w:t>
            </w:r>
            <w:r w:rsidR="00AC181F" w:rsidRPr="006E4BEF">
              <w:rPr>
                <w:b/>
                <w:bCs/>
                <w:sz w:val="26"/>
                <w:szCs w:val="26"/>
              </w:rPr>
              <w:t xml:space="preserve"> Bid</w:t>
            </w:r>
            <w:r w:rsidRPr="006E4BEF">
              <w:rPr>
                <w:b/>
                <w:bCs/>
                <w:sz w:val="26"/>
                <w:szCs w:val="26"/>
              </w:rPr>
              <w:t>s</w:t>
            </w:r>
            <w:bookmarkEnd w:id="269"/>
            <w:bookmarkEnd w:id="270"/>
          </w:p>
        </w:tc>
      </w:tr>
      <w:tr w:rsidR="00455149" w:rsidRPr="006E4BEF" w:rsidTr="00D2575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55149" w:rsidRPr="006E4BEF" w:rsidRDefault="00632738" w:rsidP="00D2575D">
            <w:pPr>
              <w:spacing w:before="120"/>
              <w:rPr>
                <w:b/>
                <w:bCs/>
                <w:sz w:val="23"/>
                <w:szCs w:val="23"/>
              </w:rPr>
            </w:pPr>
            <w:r w:rsidRPr="006E4BEF">
              <w:rPr>
                <w:b/>
                <w:bCs/>
                <w:sz w:val="23"/>
                <w:szCs w:val="23"/>
              </w:rPr>
              <w:t>ITB</w:t>
            </w:r>
            <w:r w:rsidR="00484F6C" w:rsidRPr="006E4BEF">
              <w:rPr>
                <w:b/>
                <w:bCs/>
                <w:sz w:val="23"/>
                <w:szCs w:val="23"/>
              </w:rPr>
              <w:t xml:space="preserve"> </w:t>
            </w:r>
            <w:r w:rsidR="00455149" w:rsidRPr="006E4BEF">
              <w:rPr>
                <w:b/>
                <w:bCs/>
                <w:sz w:val="23"/>
                <w:szCs w:val="23"/>
              </w:rPr>
              <w:t>36.3(a)</w:t>
            </w:r>
          </w:p>
        </w:tc>
        <w:tc>
          <w:tcPr>
            <w:tcW w:w="7734" w:type="dxa"/>
          </w:tcPr>
          <w:p w:rsidR="00455149" w:rsidRPr="006E4BEF" w:rsidRDefault="00455149" w:rsidP="003A34F6">
            <w:pPr>
              <w:pStyle w:val="i"/>
              <w:tabs>
                <w:tab w:val="right" w:pos="7254"/>
              </w:tabs>
              <w:suppressAutoHyphens w:val="0"/>
              <w:spacing w:before="120" w:after="100"/>
              <w:jc w:val="left"/>
              <w:rPr>
                <w:i/>
                <w:sz w:val="23"/>
                <w:szCs w:val="23"/>
              </w:rPr>
            </w:pPr>
            <w:r w:rsidRPr="006E4BEF">
              <w:rPr>
                <w:rFonts w:ascii="Times New Roman" w:hAnsi="Times New Roman"/>
                <w:sz w:val="23"/>
                <w:szCs w:val="23"/>
              </w:rPr>
              <w:t xml:space="preserve">Evaluation will be done </w:t>
            </w:r>
            <w:r w:rsidR="00740657" w:rsidRPr="006E4BEF">
              <w:rPr>
                <w:bCs/>
                <w:szCs w:val="24"/>
                <w:u w:val="single"/>
              </w:rPr>
              <w:t>each separately on item by item basis</w:t>
            </w:r>
            <w:r w:rsidR="00AC181F" w:rsidRPr="006E4BEF">
              <w:rPr>
                <w:rFonts w:ascii="Times New Roman" w:hAnsi="Times New Roman"/>
                <w:sz w:val="23"/>
                <w:szCs w:val="23"/>
              </w:rPr>
              <w:t xml:space="preserve">. </w:t>
            </w:r>
            <w:r w:rsidRPr="006E4BEF">
              <w:rPr>
                <w:rFonts w:ascii="Times New Roman" w:hAnsi="Times New Roman"/>
                <w:sz w:val="23"/>
                <w:szCs w:val="23"/>
              </w:rPr>
              <w:t xml:space="preserve"> </w:t>
            </w:r>
          </w:p>
        </w:tc>
      </w:tr>
      <w:tr w:rsidR="00455149" w:rsidRPr="006E4BEF" w:rsidTr="00D2575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55149" w:rsidRPr="006E4BEF" w:rsidRDefault="000D51AE" w:rsidP="00D2575D">
            <w:pPr>
              <w:spacing w:before="120"/>
              <w:rPr>
                <w:b/>
                <w:bCs/>
                <w:sz w:val="23"/>
                <w:szCs w:val="23"/>
              </w:rPr>
            </w:pPr>
            <w:r w:rsidRPr="006E4BEF">
              <w:rPr>
                <w:sz w:val="23"/>
                <w:szCs w:val="23"/>
              </w:rPr>
              <w:br w:type="page"/>
            </w:r>
            <w:r w:rsidR="00632738" w:rsidRPr="006E4BEF">
              <w:rPr>
                <w:b/>
                <w:bCs/>
                <w:sz w:val="23"/>
                <w:szCs w:val="23"/>
              </w:rPr>
              <w:t>ITB</w:t>
            </w:r>
            <w:r w:rsidR="00484F6C" w:rsidRPr="006E4BEF">
              <w:rPr>
                <w:b/>
                <w:bCs/>
                <w:sz w:val="23"/>
                <w:szCs w:val="23"/>
              </w:rPr>
              <w:t xml:space="preserve"> </w:t>
            </w:r>
            <w:r w:rsidR="00455149" w:rsidRPr="006E4BEF">
              <w:rPr>
                <w:b/>
                <w:bCs/>
                <w:sz w:val="23"/>
                <w:szCs w:val="23"/>
              </w:rPr>
              <w:t>36.3(d)</w:t>
            </w:r>
          </w:p>
        </w:tc>
        <w:tc>
          <w:tcPr>
            <w:tcW w:w="7734" w:type="dxa"/>
          </w:tcPr>
          <w:p w:rsidR="00455149" w:rsidRPr="006E4BEF" w:rsidRDefault="00455149" w:rsidP="002F3C04">
            <w:pPr>
              <w:spacing w:before="120"/>
              <w:ind w:left="-11"/>
              <w:rPr>
                <w:sz w:val="23"/>
                <w:szCs w:val="23"/>
              </w:rPr>
            </w:pPr>
            <w:r w:rsidRPr="006E4BEF">
              <w:rPr>
                <w:sz w:val="23"/>
                <w:szCs w:val="23"/>
              </w:rPr>
              <w:t xml:space="preserve">The adjustments shall be determined using the following criteria, from amongst those set out in Section III, Evaluation and Qualification Criteria:  </w:t>
            </w:r>
          </w:p>
          <w:p w:rsidR="00455149" w:rsidRPr="006E4BEF" w:rsidRDefault="00455149" w:rsidP="00012EEA">
            <w:pPr>
              <w:numPr>
                <w:ilvl w:val="0"/>
                <w:numId w:val="95"/>
              </w:numPr>
              <w:tabs>
                <w:tab w:val="clear" w:pos="1440"/>
              </w:tabs>
              <w:spacing w:after="60"/>
              <w:ind w:left="707"/>
              <w:rPr>
                <w:sz w:val="23"/>
                <w:szCs w:val="23"/>
              </w:rPr>
            </w:pPr>
            <w:r w:rsidRPr="006E4BEF">
              <w:rPr>
                <w:sz w:val="23"/>
                <w:szCs w:val="23"/>
              </w:rPr>
              <w:t xml:space="preserve">Deviation in Delivery schedule: </w:t>
            </w:r>
            <w:r w:rsidR="00FD742A" w:rsidRPr="006E4BEF">
              <w:rPr>
                <w:sz w:val="23"/>
                <w:szCs w:val="23"/>
              </w:rPr>
              <w:t>No</w:t>
            </w:r>
          </w:p>
          <w:p w:rsidR="00455149" w:rsidRPr="006E4BEF" w:rsidRDefault="00455149" w:rsidP="00012EEA">
            <w:pPr>
              <w:numPr>
                <w:ilvl w:val="0"/>
                <w:numId w:val="95"/>
              </w:numPr>
              <w:tabs>
                <w:tab w:val="clear" w:pos="1440"/>
              </w:tabs>
              <w:spacing w:after="60"/>
              <w:ind w:left="706"/>
              <w:rPr>
                <w:sz w:val="23"/>
                <w:szCs w:val="23"/>
              </w:rPr>
            </w:pPr>
            <w:r w:rsidRPr="006E4BEF">
              <w:rPr>
                <w:sz w:val="23"/>
                <w:szCs w:val="23"/>
              </w:rPr>
              <w:t xml:space="preserve">Deviation in payment schedule: </w:t>
            </w:r>
            <w:r w:rsidR="00FD742A" w:rsidRPr="006E4BEF">
              <w:rPr>
                <w:sz w:val="23"/>
                <w:szCs w:val="23"/>
              </w:rPr>
              <w:t>No</w:t>
            </w:r>
          </w:p>
          <w:p w:rsidR="00455149" w:rsidRPr="006E4BEF" w:rsidRDefault="00455149" w:rsidP="00012EEA">
            <w:pPr>
              <w:numPr>
                <w:ilvl w:val="0"/>
                <w:numId w:val="95"/>
              </w:numPr>
              <w:tabs>
                <w:tab w:val="clear" w:pos="1440"/>
                <w:tab w:val="left" w:pos="707"/>
              </w:tabs>
              <w:spacing w:after="60"/>
              <w:ind w:left="707"/>
              <w:rPr>
                <w:sz w:val="23"/>
                <w:szCs w:val="23"/>
              </w:rPr>
            </w:pPr>
            <w:r w:rsidRPr="006E4BEF">
              <w:rPr>
                <w:sz w:val="23"/>
                <w:szCs w:val="23"/>
              </w:rPr>
              <w:t xml:space="preserve">the cost of major replacement components, mandatory spare parts, and service: </w:t>
            </w:r>
            <w:r w:rsidR="00B55579" w:rsidRPr="006E4BEF">
              <w:rPr>
                <w:sz w:val="23"/>
                <w:szCs w:val="23"/>
              </w:rPr>
              <w:t>No</w:t>
            </w:r>
          </w:p>
          <w:p w:rsidR="00455149" w:rsidRPr="006E4BEF" w:rsidRDefault="00455149" w:rsidP="00012EEA">
            <w:pPr>
              <w:numPr>
                <w:ilvl w:val="0"/>
                <w:numId w:val="95"/>
              </w:numPr>
              <w:tabs>
                <w:tab w:val="clear" w:pos="1440"/>
                <w:tab w:val="left" w:pos="707"/>
                <w:tab w:val="num" w:pos="1247"/>
              </w:tabs>
              <w:spacing w:after="60"/>
              <w:ind w:left="707"/>
              <w:rPr>
                <w:sz w:val="23"/>
                <w:szCs w:val="23"/>
              </w:rPr>
            </w:pPr>
            <w:r w:rsidRPr="006E4BEF">
              <w:rPr>
                <w:sz w:val="23"/>
                <w:szCs w:val="23"/>
              </w:rPr>
              <w:t xml:space="preserve">the availability in the </w:t>
            </w:r>
            <w:r w:rsidR="00DC66F8" w:rsidRPr="006E4BEF">
              <w:rPr>
                <w:sz w:val="23"/>
                <w:szCs w:val="23"/>
              </w:rPr>
              <w:t>Republic of Maldives</w:t>
            </w:r>
            <w:r w:rsidRPr="006E4BEF">
              <w:rPr>
                <w:sz w:val="23"/>
                <w:szCs w:val="23"/>
              </w:rPr>
              <w:t xml:space="preserve"> of spare parts and after-sales services for the equipment offered in the</w:t>
            </w:r>
            <w:r w:rsidR="00AC181F" w:rsidRPr="006E4BEF">
              <w:rPr>
                <w:sz w:val="23"/>
                <w:szCs w:val="23"/>
              </w:rPr>
              <w:t xml:space="preserve"> Bid</w:t>
            </w:r>
            <w:r w:rsidR="00B55579" w:rsidRPr="006E4BEF">
              <w:rPr>
                <w:sz w:val="23"/>
                <w:szCs w:val="23"/>
              </w:rPr>
              <w:t>:</w:t>
            </w:r>
            <w:r w:rsidR="00AC181F" w:rsidRPr="006E4BEF">
              <w:rPr>
                <w:sz w:val="23"/>
                <w:szCs w:val="23"/>
              </w:rPr>
              <w:t xml:space="preserve"> </w:t>
            </w:r>
            <w:r w:rsidRPr="006E4BEF">
              <w:rPr>
                <w:sz w:val="23"/>
                <w:szCs w:val="23"/>
              </w:rPr>
              <w:t xml:space="preserve"> </w:t>
            </w:r>
            <w:r w:rsidR="007225E5" w:rsidRPr="006E4BEF">
              <w:rPr>
                <w:sz w:val="23"/>
                <w:szCs w:val="23"/>
              </w:rPr>
              <w:t>YES</w:t>
            </w:r>
          </w:p>
          <w:p w:rsidR="00455149" w:rsidRPr="006E4BEF" w:rsidRDefault="00455149" w:rsidP="00012EEA">
            <w:pPr>
              <w:numPr>
                <w:ilvl w:val="0"/>
                <w:numId w:val="95"/>
              </w:numPr>
              <w:tabs>
                <w:tab w:val="clear" w:pos="1440"/>
              </w:tabs>
              <w:spacing w:after="60"/>
              <w:ind w:left="707"/>
              <w:rPr>
                <w:sz w:val="23"/>
                <w:szCs w:val="23"/>
              </w:rPr>
            </w:pPr>
            <w:r w:rsidRPr="006E4BEF">
              <w:rPr>
                <w:sz w:val="23"/>
                <w:szCs w:val="23"/>
              </w:rPr>
              <w:t>the projected operating and maintenance costs during the life of the equipment</w:t>
            </w:r>
            <w:r w:rsidR="00B55579" w:rsidRPr="006E4BEF">
              <w:rPr>
                <w:sz w:val="23"/>
                <w:szCs w:val="23"/>
              </w:rPr>
              <w:t xml:space="preserve">: </w:t>
            </w:r>
            <w:r w:rsidRPr="006E4BEF">
              <w:rPr>
                <w:sz w:val="23"/>
                <w:szCs w:val="23"/>
              </w:rPr>
              <w:t xml:space="preserve"> </w:t>
            </w:r>
            <w:r w:rsidR="00B55579" w:rsidRPr="006E4BEF">
              <w:rPr>
                <w:sz w:val="23"/>
                <w:szCs w:val="23"/>
              </w:rPr>
              <w:t>No</w:t>
            </w:r>
          </w:p>
          <w:p w:rsidR="00455149" w:rsidRPr="006E4BEF" w:rsidRDefault="00455149" w:rsidP="00012EEA">
            <w:pPr>
              <w:numPr>
                <w:ilvl w:val="0"/>
                <w:numId w:val="95"/>
              </w:numPr>
              <w:tabs>
                <w:tab w:val="clear" w:pos="1440"/>
              </w:tabs>
              <w:spacing w:after="60"/>
              <w:ind w:left="707"/>
              <w:rPr>
                <w:sz w:val="23"/>
                <w:szCs w:val="23"/>
              </w:rPr>
            </w:pPr>
            <w:r w:rsidRPr="006E4BEF">
              <w:rPr>
                <w:sz w:val="23"/>
                <w:szCs w:val="23"/>
              </w:rPr>
              <w:t>the performance and product</w:t>
            </w:r>
            <w:r w:rsidR="00B55579" w:rsidRPr="006E4BEF">
              <w:rPr>
                <w:sz w:val="23"/>
                <w:szCs w:val="23"/>
              </w:rPr>
              <w:t>ivity of the equipment offered: No</w:t>
            </w:r>
          </w:p>
        </w:tc>
      </w:tr>
      <w:tr w:rsidR="00455149" w:rsidRPr="006E4BEF" w:rsidTr="00D2575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55149" w:rsidRPr="006E4BEF" w:rsidRDefault="00455149" w:rsidP="00D2575D">
            <w:pPr>
              <w:spacing w:before="120" w:after="120"/>
              <w:jc w:val="center"/>
              <w:rPr>
                <w:b/>
                <w:bCs/>
                <w:sz w:val="23"/>
                <w:szCs w:val="23"/>
              </w:rPr>
            </w:pPr>
          </w:p>
        </w:tc>
        <w:tc>
          <w:tcPr>
            <w:tcW w:w="7734" w:type="dxa"/>
          </w:tcPr>
          <w:p w:rsidR="00455149" w:rsidRPr="006E4BEF" w:rsidRDefault="00455149" w:rsidP="00D2575D">
            <w:pPr>
              <w:spacing w:before="120" w:after="120"/>
              <w:jc w:val="center"/>
              <w:rPr>
                <w:b/>
                <w:bCs/>
                <w:sz w:val="23"/>
                <w:szCs w:val="23"/>
              </w:rPr>
            </w:pPr>
            <w:bookmarkStart w:id="271" w:name="_Toc505659534"/>
            <w:bookmarkStart w:id="272" w:name="_Toc506185682"/>
            <w:r w:rsidRPr="006E4BEF">
              <w:rPr>
                <w:b/>
                <w:bCs/>
                <w:sz w:val="23"/>
                <w:szCs w:val="23"/>
              </w:rPr>
              <w:t>F. Award of Contract</w:t>
            </w:r>
            <w:bookmarkEnd w:id="271"/>
            <w:bookmarkEnd w:id="272"/>
          </w:p>
        </w:tc>
      </w:tr>
      <w:tr w:rsidR="00455149" w:rsidRPr="006E4BEF" w:rsidTr="00D2575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rsidR="00455149" w:rsidRPr="006E4BEF" w:rsidRDefault="00632738" w:rsidP="00D2575D">
            <w:pPr>
              <w:spacing w:before="120"/>
              <w:rPr>
                <w:b/>
                <w:bCs/>
                <w:sz w:val="23"/>
                <w:szCs w:val="23"/>
              </w:rPr>
            </w:pPr>
            <w:r w:rsidRPr="006E4BEF">
              <w:rPr>
                <w:b/>
                <w:bCs/>
                <w:sz w:val="23"/>
                <w:szCs w:val="23"/>
              </w:rPr>
              <w:t>ITB</w:t>
            </w:r>
            <w:r w:rsidR="00484F6C" w:rsidRPr="006E4BEF">
              <w:rPr>
                <w:b/>
                <w:bCs/>
                <w:sz w:val="23"/>
                <w:szCs w:val="23"/>
              </w:rPr>
              <w:t xml:space="preserve"> </w:t>
            </w:r>
            <w:r w:rsidR="00455149" w:rsidRPr="006E4BEF">
              <w:rPr>
                <w:b/>
                <w:bCs/>
                <w:sz w:val="23"/>
                <w:szCs w:val="23"/>
              </w:rPr>
              <w:t>41.1</w:t>
            </w:r>
          </w:p>
        </w:tc>
        <w:tc>
          <w:tcPr>
            <w:tcW w:w="7734" w:type="dxa"/>
          </w:tcPr>
          <w:p w:rsidR="00455149" w:rsidRPr="006E4BEF" w:rsidRDefault="00455149" w:rsidP="00D2575D">
            <w:pPr>
              <w:tabs>
                <w:tab w:val="right" w:pos="7254"/>
              </w:tabs>
              <w:spacing w:before="120" w:after="120"/>
              <w:rPr>
                <w:sz w:val="23"/>
                <w:szCs w:val="23"/>
              </w:rPr>
            </w:pPr>
            <w:r w:rsidRPr="006E4BEF">
              <w:rPr>
                <w:sz w:val="23"/>
                <w:szCs w:val="23"/>
              </w:rPr>
              <w:t xml:space="preserve">The maximum percentage by which quantities may be increased is: </w:t>
            </w:r>
            <w:r w:rsidR="007112A7">
              <w:rPr>
                <w:sz w:val="23"/>
                <w:szCs w:val="23"/>
              </w:rPr>
              <w:t>Nil</w:t>
            </w:r>
          </w:p>
          <w:p w:rsidR="007E0133" w:rsidRDefault="00455149">
            <w:pPr>
              <w:tabs>
                <w:tab w:val="right" w:pos="7254"/>
              </w:tabs>
              <w:spacing w:before="120" w:after="120"/>
              <w:rPr>
                <w:sz w:val="23"/>
                <w:szCs w:val="23"/>
              </w:rPr>
            </w:pPr>
            <w:r w:rsidRPr="006E4BEF">
              <w:rPr>
                <w:sz w:val="23"/>
                <w:szCs w:val="23"/>
              </w:rPr>
              <w:t xml:space="preserve">The maximum percentage by which quantities may be decreased is: </w:t>
            </w:r>
            <w:r w:rsidR="007112A7">
              <w:rPr>
                <w:sz w:val="23"/>
                <w:szCs w:val="23"/>
              </w:rPr>
              <w:t>Nil</w:t>
            </w:r>
          </w:p>
        </w:tc>
      </w:tr>
    </w:tbl>
    <w:p w:rsidR="006E4BEF" w:rsidRDefault="006E4BEF" w:rsidP="002E24D3">
      <w:pPr>
        <w:pStyle w:val="Subtitle"/>
        <w:jc w:val="left"/>
      </w:pPr>
    </w:p>
    <w:p w:rsidR="006E4BEF" w:rsidRDefault="006E4BEF">
      <w:pPr>
        <w:rPr>
          <w:b/>
          <w:sz w:val="44"/>
        </w:rPr>
      </w:pPr>
      <w:r>
        <w:br w:type="page"/>
      </w:r>
    </w:p>
    <w:p w:rsidR="00455149" w:rsidRPr="006E4BEF" w:rsidRDefault="00455149" w:rsidP="002E24D3">
      <w:pPr>
        <w:pStyle w:val="Subtitle"/>
        <w:jc w:val="left"/>
      </w:pPr>
      <w:bookmarkStart w:id="273" w:name="_Toc516046598"/>
      <w:r w:rsidRPr="006E4BEF">
        <w:t>Section III.  Evaluation and Qualification Criteria</w:t>
      </w:r>
      <w:bookmarkEnd w:id="273"/>
    </w:p>
    <w:p w:rsidR="00455149" w:rsidRPr="006E4BEF" w:rsidRDefault="00455149"/>
    <w:p w:rsidR="00455149" w:rsidRPr="006E4BEF" w:rsidRDefault="00455149">
      <w:pPr>
        <w:pStyle w:val="BodyText3"/>
      </w:pPr>
      <w:bookmarkStart w:id="274" w:name="_Toc487942150"/>
      <w:r w:rsidRPr="006E4BEF">
        <w:t xml:space="preserve">This Section complements the Instructions to </w:t>
      </w:r>
      <w:r w:rsidR="00411366" w:rsidRPr="006E4BEF">
        <w:t>Bidder</w:t>
      </w:r>
      <w:r w:rsidRPr="006E4BEF">
        <w:t xml:space="preserve">s. It contains the criteria that the </w:t>
      </w:r>
      <w:r w:rsidR="00411366" w:rsidRPr="006E4BEF">
        <w:t xml:space="preserve">Purchaser </w:t>
      </w:r>
      <w:r w:rsidRPr="006E4BEF">
        <w:t>may use to evaluate a</w:t>
      </w:r>
      <w:r w:rsidR="00137EE7" w:rsidRPr="006E4BEF">
        <w:t xml:space="preserve"> Bid</w:t>
      </w:r>
      <w:r w:rsidRPr="006E4BEF">
        <w:t xml:space="preserve"> and determine whether a </w:t>
      </w:r>
      <w:r w:rsidR="00411366" w:rsidRPr="006E4BEF">
        <w:t>Bidder</w:t>
      </w:r>
      <w:r w:rsidRPr="006E4BEF">
        <w:t xml:space="preserve"> has the required qualifications. No other criteria shall be used.</w:t>
      </w:r>
      <w:bookmarkEnd w:id="274"/>
      <w:r w:rsidRPr="006E4BEF">
        <w:t xml:space="preserve"> </w:t>
      </w:r>
    </w:p>
    <w:p w:rsidR="00455149" w:rsidRPr="006E4BEF" w:rsidRDefault="00455149">
      <w:pPr>
        <w:pStyle w:val="BodyText3"/>
      </w:pPr>
    </w:p>
    <w:p w:rsidR="00455149" w:rsidRPr="006E4BEF" w:rsidRDefault="00455149" w:rsidP="00137EE7">
      <w:pPr>
        <w:pStyle w:val="BodyText3"/>
        <w:rPr>
          <w:b/>
          <w:bCs/>
        </w:rPr>
      </w:pPr>
    </w:p>
    <w:p w:rsidR="00455149" w:rsidRPr="006E4BEF" w:rsidRDefault="00455149">
      <w:pPr>
        <w:rPr>
          <w:b/>
          <w:bCs/>
        </w:rPr>
      </w:pPr>
    </w:p>
    <w:p w:rsidR="00455149" w:rsidRPr="006E4BEF" w:rsidRDefault="00455149">
      <w:pPr>
        <w:jc w:val="center"/>
        <w:rPr>
          <w:b/>
          <w:sz w:val="36"/>
        </w:rPr>
      </w:pPr>
    </w:p>
    <w:p w:rsidR="00455149" w:rsidRPr="006E4BEF" w:rsidRDefault="00705900">
      <w:pPr>
        <w:jc w:val="center"/>
        <w:rPr>
          <w:b/>
        </w:rPr>
      </w:pPr>
      <w:r w:rsidRPr="006E4BEF">
        <w:rPr>
          <w:b/>
          <w:sz w:val="36"/>
        </w:rPr>
        <w:t xml:space="preserve">Section III:  </w:t>
      </w:r>
      <w:r w:rsidR="00455149" w:rsidRPr="006E4BEF">
        <w:rPr>
          <w:b/>
          <w:sz w:val="36"/>
        </w:rPr>
        <w:t>Contents</w:t>
      </w:r>
    </w:p>
    <w:p w:rsidR="00455149" w:rsidRPr="006E4BEF" w:rsidRDefault="00455149">
      <w:pPr>
        <w:rPr>
          <w:b/>
        </w:rPr>
      </w:pPr>
    </w:p>
    <w:p w:rsidR="00455149" w:rsidRPr="006E4BEF" w:rsidRDefault="00455149" w:rsidP="00865DFF">
      <w:pPr>
        <w:pStyle w:val="BankNormal"/>
        <w:ind w:left="567"/>
      </w:pPr>
      <w:r w:rsidRPr="006E4BEF">
        <w:t>1. Evaluation Criteria (</w:t>
      </w:r>
      <w:r w:rsidR="00632738" w:rsidRPr="006E4BEF">
        <w:t>ITB</w:t>
      </w:r>
      <w:r w:rsidR="00484F6C" w:rsidRPr="006E4BEF">
        <w:t xml:space="preserve"> </w:t>
      </w:r>
      <w:r w:rsidRPr="006E4BEF">
        <w:t>36.3 (d))</w:t>
      </w:r>
    </w:p>
    <w:p w:rsidR="00455149" w:rsidRPr="006E4BEF" w:rsidRDefault="009C5A2E" w:rsidP="00865DFF">
      <w:pPr>
        <w:pStyle w:val="BankNormal"/>
        <w:ind w:left="567"/>
      </w:pPr>
      <w:r w:rsidRPr="006E4BEF">
        <w:t>2</w:t>
      </w:r>
      <w:r w:rsidR="00455149" w:rsidRPr="006E4BEF">
        <w:t>. Multiple Contracts (</w:t>
      </w:r>
      <w:r w:rsidR="00632738" w:rsidRPr="006E4BEF">
        <w:t>ITB</w:t>
      </w:r>
      <w:r w:rsidR="00484F6C" w:rsidRPr="006E4BEF">
        <w:t xml:space="preserve"> </w:t>
      </w:r>
      <w:r w:rsidR="00455149" w:rsidRPr="006E4BEF">
        <w:t>36.6)</w:t>
      </w:r>
    </w:p>
    <w:p w:rsidR="00455149" w:rsidRPr="006E4BEF" w:rsidRDefault="009C5A2E" w:rsidP="00865DFF">
      <w:pPr>
        <w:pStyle w:val="BankNormal"/>
        <w:ind w:left="567"/>
      </w:pPr>
      <w:r w:rsidRPr="006E4BEF">
        <w:t>3</w:t>
      </w:r>
      <w:r w:rsidR="00455149" w:rsidRPr="006E4BEF">
        <w:t>. Post</w:t>
      </w:r>
      <w:r w:rsidR="000B5AE7" w:rsidRPr="006E4BEF">
        <w:t xml:space="preserve"> </w:t>
      </w:r>
      <w:r w:rsidR="00455149" w:rsidRPr="006E4BEF">
        <w:t>qualification Requirements (</w:t>
      </w:r>
      <w:r w:rsidR="00632738" w:rsidRPr="006E4BEF">
        <w:t>ITB</w:t>
      </w:r>
      <w:r w:rsidR="00484F6C" w:rsidRPr="006E4BEF">
        <w:t xml:space="preserve"> </w:t>
      </w:r>
      <w:r w:rsidR="00455149" w:rsidRPr="006E4BEF">
        <w:t>38.2)</w:t>
      </w:r>
    </w:p>
    <w:p w:rsidR="000B5AE7" w:rsidRPr="006E4BEF" w:rsidRDefault="00BD5F75" w:rsidP="00BD5F75">
      <w:pPr>
        <w:pStyle w:val="BankNormal"/>
        <w:spacing w:after="0"/>
        <w:rPr>
          <w:sz w:val="16"/>
          <w:szCs w:val="16"/>
        </w:rPr>
      </w:pPr>
      <w:r w:rsidRPr="006E4BEF">
        <w:br w:type="page"/>
      </w:r>
    </w:p>
    <w:p w:rsidR="00016563" w:rsidRPr="006E4BEF" w:rsidRDefault="00016563" w:rsidP="00016563">
      <w:pPr>
        <w:spacing w:after="200"/>
        <w:rPr>
          <w:b/>
          <w:bCs/>
          <w:color w:val="000000"/>
          <w:szCs w:val="24"/>
        </w:rPr>
      </w:pPr>
      <w:r w:rsidRPr="006E4BEF">
        <w:rPr>
          <w:b/>
          <w:bCs/>
          <w:color w:val="000000"/>
          <w:szCs w:val="24"/>
        </w:rPr>
        <w:t>1. Evaluation Criteria (ITB 36.3 (d))</w:t>
      </w:r>
    </w:p>
    <w:p w:rsidR="00016563" w:rsidRPr="006E4BEF" w:rsidRDefault="00016563" w:rsidP="00016563">
      <w:pPr>
        <w:tabs>
          <w:tab w:val="left" w:pos="540"/>
        </w:tabs>
        <w:suppressAutoHyphens/>
        <w:spacing w:after="200"/>
        <w:ind w:right="-72"/>
        <w:jc w:val="both"/>
        <w:rPr>
          <w:color w:val="000000"/>
          <w:sz w:val="23"/>
          <w:szCs w:val="23"/>
        </w:rPr>
      </w:pPr>
      <w:r w:rsidRPr="006E4BEF">
        <w:rPr>
          <w:color w:val="000000"/>
          <w:sz w:val="23"/>
          <w:szCs w:val="23"/>
        </w:rPr>
        <w:t>The Purchaser’s evaluation of a bid may take into account, in addition to the Bid Price quoted in accordance with ITB Clause 14.6, one or more of the following factors as specified in ITB</w:t>
      </w:r>
      <w:r w:rsidRPr="006E4BEF">
        <w:rPr>
          <w:bCs/>
          <w:color w:val="000000"/>
          <w:sz w:val="23"/>
          <w:szCs w:val="23"/>
        </w:rPr>
        <w:t xml:space="preserve"> Sub-Clause 36.3(d) and in BDS referring to </w:t>
      </w:r>
      <w:r w:rsidRPr="006E4BEF">
        <w:rPr>
          <w:color w:val="000000"/>
          <w:sz w:val="23"/>
          <w:szCs w:val="23"/>
        </w:rPr>
        <w:t>ITB</w:t>
      </w:r>
      <w:r w:rsidRPr="006E4BEF">
        <w:rPr>
          <w:bCs/>
          <w:color w:val="000000"/>
          <w:sz w:val="23"/>
          <w:szCs w:val="23"/>
        </w:rPr>
        <w:t xml:space="preserve"> 36.3(d)</w:t>
      </w:r>
      <w:r w:rsidRPr="006E4BEF">
        <w:rPr>
          <w:b/>
          <w:color w:val="000000"/>
          <w:sz w:val="23"/>
          <w:szCs w:val="23"/>
        </w:rPr>
        <w:t>,</w:t>
      </w:r>
      <w:r w:rsidRPr="006E4BEF">
        <w:rPr>
          <w:color w:val="000000"/>
          <w:sz w:val="23"/>
          <w:szCs w:val="23"/>
        </w:rPr>
        <w:t xml:space="preserve"> using</w:t>
      </w:r>
      <w:r w:rsidRPr="006E4BEF">
        <w:rPr>
          <w:i/>
          <w:iCs/>
          <w:color w:val="000000"/>
          <w:sz w:val="23"/>
          <w:szCs w:val="23"/>
        </w:rPr>
        <w:t xml:space="preserve"> </w:t>
      </w:r>
      <w:r w:rsidRPr="006E4BEF">
        <w:rPr>
          <w:color w:val="000000"/>
          <w:sz w:val="23"/>
          <w:szCs w:val="23"/>
        </w:rPr>
        <w:t xml:space="preserve">the following criteria and methodologies. </w:t>
      </w:r>
    </w:p>
    <w:p w:rsidR="00016563" w:rsidRPr="006E4BEF" w:rsidRDefault="007E4188" w:rsidP="007E4188">
      <w:pPr>
        <w:tabs>
          <w:tab w:val="left" w:pos="540"/>
        </w:tabs>
        <w:suppressAutoHyphens/>
        <w:spacing w:after="200"/>
        <w:ind w:right="-72"/>
        <w:jc w:val="both"/>
        <w:rPr>
          <w:color w:val="000000"/>
          <w:sz w:val="23"/>
          <w:szCs w:val="23"/>
        </w:rPr>
      </w:pPr>
      <w:r w:rsidRPr="006E4BEF">
        <w:rPr>
          <w:color w:val="000000"/>
          <w:sz w:val="23"/>
          <w:szCs w:val="23"/>
        </w:rPr>
        <w:t xml:space="preserve"> </w:t>
      </w:r>
      <w:r w:rsidR="00B5321E" w:rsidRPr="006E4BEF">
        <w:rPr>
          <w:color w:val="000000"/>
          <w:sz w:val="23"/>
          <w:szCs w:val="23"/>
        </w:rPr>
        <w:t>(d)</w:t>
      </w:r>
      <w:r w:rsidR="00016563" w:rsidRPr="006E4BEF">
        <w:rPr>
          <w:color w:val="000000"/>
          <w:sz w:val="23"/>
          <w:szCs w:val="23"/>
        </w:rPr>
        <w:t>Availability in the Purchaser’s Country of the spare parts and after-sales services for the equipment offered in the bid.</w:t>
      </w:r>
    </w:p>
    <w:p w:rsidR="00016563" w:rsidRPr="006E4BEF" w:rsidRDefault="00016563" w:rsidP="007E4188">
      <w:pPr>
        <w:tabs>
          <w:tab w:val="left" w:pos="540"/>
        </w:tabs>
        <w:suppressAutoHyphens/>
        <w:spacing w:after="200"/>
        <w:ind w:right="-72"/>
        <w:jc w:val="both"/>
        <w:rPr>
          <w:color w:val="000000"/>
          <w:sz w:val="23"/>
          <w:szCs w:val="23"/>
        </w:rPr>
      </w:pPr>
      <w:r w:rsidRPr="006E4BEF">
        <w:rPr>
          <w:color w:val="000000"/>
          <w:sz w:val="23"/>
          <w:szCs w:val="23"/>
        </w:rPr>
        <w:t xml:space="preserve">Bidders offering goods for which after sales services are not available will be treated as </w:t>
      </w:r>
      <w:r w:rsidR="004F3FDE" w:rsidRPr="006E4BEF">
        <w:rPr>
          <w:color w:val="000000"/>
          <w:sz w:val="23"/>
          <w:szCs w:val="23"/>
        </w:rPr>
        <w:t>non-responsive</w:t>
      </w:r>
      <w:r w:rsidRPr="006E4BEF">
        <w:rPr>
          <w:color w:val="000000"/>
          <w:sz w:val="23"/>
          <w:szCs w:val="23"/>
        </w:rPr>
        <w:t>.</w:t>
      </w:r>
    </w:p>
    <w:p w:rsidR="00016563" w:rsidRPr="006E4BEF" w:rsidRDefault="00016563" w:rsidP="00016563">
      <w:pPr>
        <w:pStyle w:val="BankNormal"/>
        <w:spacing w:after="200"/>
        <w:jc w:val="both"/>
        <w:rPr>
          <w:b/>
          <w:bCs/>
          <w:color w:val="000000"/>
          <w:szCs w:val="24"/>
        </w:rPr>
      </w:pPr>
      <w:r w:rsidRPr="006E4BEF">
        <w:rPr>
          <w:b/>
          <w:bCs/>
          <w:color w:val="000000"/>
          <w:szCs w:val="24"/>
        </w:rPr>
        <w:t xml:space="preserve">2. </w:t>
      </w:r>
      <w:r w:rsidR="00012EEA" w:rsidRPr="006E4BEF">
        <w:rPr>
          <w:b/>
          <w:bCs/>
          <w:color w:val="000000"/>
          <w:szCs w:val="24"/>
        </w:rPr>
        <w:t>Post qualification</w:t>
      </w:r>
      <w:r w:rsidRPr="006E4BEF">
        <w:rPr>
          <w:b/>
          <w:bCs/>
          <w:color w:val="000000"/>
          <w:szCs w:val="24"/>
        </w:rPr>
        <w:t xml:space="preserve"> Requirements (ITB 38.2)</w:t>
      </w:r>
    </w:p>
    <w:p w:rsidR="00016563" w:rsidRPr="006E4BEF" w:rsidRDefault="00016563" w:rsidP="00016563">
      <w:pPr>
        <w:pStyle w:val="BankNormal"/>
        <w:spacing w:after="200"/>
        <w:jc w:val="both"/>
        <w:rPr>
          <w:color w:val="000000"/>
          <w:sz w:val="23"/>
          <w:szCs w:val="23"/>
        </w:rPr>
      </w:pPr>
      <w:r w:rsidRPr="006E4BEF">
        <w:rPr>
          <w:color w:val="000000"/>
          <w:sz w:val="23"/>
          <w:szCs w:val="23"/>
        </w:rPr>
        <w:t xml:space="preserve">After determining the lowest-evaluated bid in accordance with ITB Sub-Clause 37.1, the Purchaser shall carry out the </w:t>
      </w:r>
      <w:r w:rsidR="00012EEA" w:rsidRPr="006E4BEF">
        <w:rPr>
          <w:color w:val="000000"/>
          <w:sz w:val="23"/>
          <w:szCs w:val="23"/>
        </w:rPr>
        <w:t>post qualification</w:t>
      </w:r>
      <w:r w:rsidRPr="006E4BEF">
        <w:rPr>
          <w:color w:val="000000"/>
          <w:sz w:val="23"/>
          <w:szCs w:val="23"/>
        </w:rPr>
        <w:t xml:space="preserve"> of the Bidder in accordance with ITB Clause 38, using only the requirements specified.  Requirements not included in the text below shall not be used in the evaluation of the Bidder’s qualifications.  </w:t>
      </w:r>
    </w:p>
    <w:p w:rsidR="00016563" w:rsidRPr="006E4BEF" w:rsidRDefault="00016563" w:rsidP="00016563">
      <w:pPr>
        <w:pStyle w:val="BankNormal"/>
        <w:numPr>
          <w:ilvl w:val="0"/>
          <w:numId w:val="119"/>
        </w:numPr>
        <w:spacing w:after="200"/>
        <w:jc w:val="both"/>
        <w:rPr>
          <w:b/>
          <w:bCs/>
          <w:color w:val="000000"/>
          <w:sz w:val="23"/>
          <w:szCs w:val="23"/>
        </w:rPr>
      </w:pPr>
      <w:r w:rsidRPr="006E4BEF">
        <w:rPr>
          <w:color w:val="000000"/>
          <w:sz w:val="23"/>
          <w:szCs w:val="23"/>
        </w:rPr>
        <w:t xml:space="preserve">  </w:t>
      </w:r>
      <w:r w:rsidRPr="006E4BEF">
        <w:rPr>
          <w:b/>
          <w:bCs/>
          <w:color w:val="000000"/>
          <w:sz w:val="23"/>
          <w:szCs w:val="23"/>
        </w:rPr>
        <w:t>Experience and Technical Capacity</w:t>
      </w:r>
    </w:p>
    <w:p w:rsidR="00016563" w:rsidRPr="006E4BEF" w:rsidRDefault="00016563" w:rsidP="00016563">
      <w:pPr>
        <w:pStyle w:val="BankNormal"/>
        <w:spacing w:after="200"/>
        <w:jc w:val="both"/>
        <w:rPr>
          <w:color w:val="000000"/>
          <w:sz w:val="23"/>
          <w:szCs w:val="23"/>
        </w:rPr>
      </w:pPr>
      <w:r w:rsidRPr="006E4BEF">
        <w:rPr>
          <w:color w:val="000000"/>
          <w:sz w:val="23"/>
          <w:szCs w:val="23"/>
        </w:rPr>
        <w:t xml:space="preserve">The Bidder shall furnish documentary evidence to demonstrate that it meets the following experience requirement(s): </w:t>
      </w:r>
    </w:p>
    <w:p w:rsidR="00016563" w:rsidRPr="006E4BEF" w:rsidRDefault="00016563" w:rsidP="00016563">
      <w:pPr>
        <w:pStyle w:val="BankNormal"/>
        <w:numPr>
          <w:ilvl w:val="0"/>
          <w:numId w:val="105"/>
        </w:numPr>
        <w:spacing w:after="200"/>
        <w:ind w:left="513"/>
        <w:jc w:val="both"/>
        <w:rPr>
          <w:color w:val="000000"/>
          <w:sz w:val="23"/>
          <w:szCs w:val="23"/>
        </w:rPr>
      </w:pPr>
      <w:r w:rsidRPr="006E4BEF">
        <w:rPr>
          <w:color w:val="000000"/>
          <w:sz w:val="23"/>
          <w:szCs w:val="23"/>
        </w:rPr>
        <w:t xml:space="preserve">During the last three (3) years the bidder must have successfully completed the supply of at least </w:t>
      </w:r>
      <w:r w:rsidRPr="006E4BEF">
        <w:rPr>
          <w:spacing w:val="-2"/>
          <w:sz w:val="23"/>
          <w:szCs w:val="23"/>
        </w:rPr>
        <w:t xml:space="preserve">the size </w:t>
      </w:r>
      <w:r w:rsidR="00ED79BD">
        <w:rPr>
          <w:spacing w:val="-2"/>
          <w:sz w:val="23"/>
          <w:szCs w:val="23"/>
        </w:rPr>
        <w:t xml:space="preserve">of unit </w:t>
      </w:r>
      <w:r w:rsidRPr="006E4BEF">
        <w:rPr>
          <w:spacing w:val="-2"/>
          <w:sz w:val="23"/>
          <w:szCs w:val="23"/>
        </w:rPr>
        <w:t>comparable to the requirements</w:t>
      </w:r>
      <w:r w:rsidRPr="006E4BEF">
        <w:rPr>
          <w:color w:val="000000"/>
          <w:sz w:val="23"/>
          <w:szCs w:val="23"/>
        </w:rPr>
        <w:t xml:space="preserve">. </w:t>
      </w:r>
    </w:p>
    <w:p w:rsidR="00016563" w:rsidRPr="006E4BEF" w:rsidRDefault="00016563" w:rsidP="00016563">
      <w:pPr>
        <w:pStyle w:val="BankNormal"/>
        <w:numPr>
          <w:ilvl w:val="0"/>
          <w:numId w:val="105"/>
        </w:numPr>
        <w:spacing w:after="200"/>
        <w:ind w:left="513"/>
        <w:rPr>
          <w:color w:val="000000"/>
          <w:sz w:val="23"/>
          <w:szCs w:val="23"/>
        </w:rPr>
      </w:pPr>
      <w:r w:rsidRPr="006E4BEF">
        <w:rPr>
          <w:color w:val="000000"/>
          <w:sz w:val="23"/>
          <w:szCs w:val="23"/>
        </w:rPr>
        <w:t>The bidder shall furnish data to support that it has the financial capacity to perform the contract and complete the supplies within the stipulated delivery period. In the case of the bidder not being the manufacturer, this requirement applies to the manufacturer.</w:t>
      </w:r>
    </w:p>
    <w:p w:rsidR="00016563" w:rsidRPr="006E4BEF" w:rsidRDefault="00016563" w:rsidP="00016563">
      <w:pPr>
        <w:pStyle w:val="BankNormal"/>
        <w:numPr>
          <w:ilvl w:val="0"/>
          <w:numId w:val="105"/>
        </w:numPr>
        <w:spacing w:after="200"/>
        <w:ind w:left="513"/>
        <w:jc w:val="both"/>
        <w:rPr>
          <w:color w:val="000000"/>
          <w:sz w:val="23"/>
          <w:szCs w:val="23"/>
        </w:rPr>
      </w:pPr>
      <w:r w:rsidRPr="006E4BEF">
        <w:rPr>
          <w:color w:val="000000"/>
          <w:sz w:val="23"/>
          <w:szCs w:val="23"/>
        </w:rPr>
        <w:t>The documentary evidence of the bidder's eligibility to bid shall establish to the Purchaser's satisfaction that the bidder, at the time of submission of its bid, is from an eligible country as defined under ITB Clause 4.</w:t>
      </w:r>
    </w:p>
    <w:p w:rsidR="00016563" w:rsidRPr="006E4BEF" w:rsidRDefault="00016563" w:rsidP="00016563">
      <w:pPr>
        <w:pStyle w:val="BankNormal"/>
        <w:spacing w:after="200"/>
        <w:ind w:left="567"/>
        <w:jc w:val="both"/>
        <w:rPr>
          <w:b/>
          <w:bCs/>
          <w:color w:val="000000"/>
          <w:sz w:val="23"/>
          <w:szCs w:val="23"/>
        </w:rPr>
      </w:pPr>
      <w:r w:rsidRPr="006E4BEF">
        <w:rPr>
          <w:color w:val="000000"/>
          <w:sz w:val="23"/>
          <w:szCs w:val="23"/>
          <w:lang w:eastAsia="en-IN"/>
        </w:rPr>
        <w:t xml:space="preserve"> </w:t>
      </w:r>
      <w:r w:rsidRPr="006E4BEF">
        <w:rPr>
          <w:b/>
          <w:bCs/>
          <w:color w:val="000000"/>
          <w:sz w:val="23"/>
          <w:szCs w:val="23"/>
        </w:rPr>
        <w:t>All bids Submitted shall also include the following information:</w:t>
      </w:r>
    </w:p>
    <w:p w:rsidR="00016563" w:rsidRPr="006E4BEF" w:rsidRDefault="00016563" w:rsidP="00016563">
      <w:pPr>
        <w:numPr>
          <w:ilvl w:val="0"/>
          <w:numId w:val="120"/>
        </w:numPr>
        <w:autoSpaceDE w:val="0"/>
        <w:autoSpaceDN w:val="0"/>
        <w:adjustRightInd w:val="0"/>
        <w:ind w:left="513"/>
        <w:jc w:val="both"/>
        <w:rPr>
          <w:color w:val="000000"/>
          <w:sz w:val="23"/>
          <w:szCs w:val="23"/>
        </w:rPr>
      </w:pPr>
      <w:r w:rsidRPr="006E4BEF">
        <w:rPr>
          <w:color w:val="000000"/>
          <w:sz w:val="23"/>
          <w:szCs w:val="23"/>
        </w:rPr>
        <w:t xml:space="preserve">The Bidder should furnish a brief write-up, backed with adequate data, explaining his available capacity and experience (both technical and commercial) for the supply and manufacture of the required Goods within the specified time of completion after meeting all their current commitments. </w:t>
      </w:r>
    </w:p>
    <w:p w:rsidR="00016563" w:rsidRPr="006E4BEF" w:rsidRDefault="00016563" w:rsidP="00016563">
      <w:pPr>
        <w:autoSpaceDE w:val="0"/>
        <w:autoSpaceDN w:val="0"/>
        <w:adjustRightInd w:val="0"/>
        <w:ind w:left="513"/>
        <w:jc w:val="both"/>
        <w:rPr>
          <w:color w:val="000000"/>
          <w:sz w:val="23"/>
          <w:szCs w:val="23"/>
        </w:rPr>
      </w:pPr>
    </w:p>
    <w:p w:rsidR="00016563" w:rsidRPr="006E4BEF" w:rsidRDefault="00016563" w:rsidP="00016563">
      <w:pPr>
        <w:numPr>
          <w:ilvl w:val="0"/>
          <w:numId w:val="120"/>
        </w:numPr>
        <w:autoSpaceDE w:val="0"/>
        <w:autoSpaceDN w:val="0"/>
        <w:adjustRightInd w:val="0"/>
        <w:ind w:left="513"/>
        <w:jc w:val="both"/>
        <w:rPr>
          <w:color w:val="000000"/>
          <w:sz w:val="23"/>
          <w:szCs w:val="23"/>
        </w:rPr>
      </w:pPr>
      <w:r w:rsidRPr="006E4BEF">
        <w:rPr>
          <w:color w:val="000000"/>
          <w:sz w:val="23"/>
          <w:szCs w:val="23"/>
        </w:rPr>
        <w:t>Reports on financial standing of the bidder such as profit and loss statements, balance sheets and auditor’s report for the past three years, bankers certificate, etc.</w:t>
      </w:r>
    </w:p>
    <w:p w:rsidR="00016563" w:rsidRPr="006E4BEF" w:rsidRDefault="00016563" w:rsidP="00016563">
      <w:pPr>
        <w:autoSpaceDE w:val="0"/>
        <w:autoSpaceDN w:val="0"/>
        <w:adjustRightInd w:val="0"/>
        <w:jc w:val="both"/>
        <w:rPr>
          <w:color w:val="000000"/>
          <w:sz w:val="23"/>
          <w:szCs w:val="23"/>
        </w:rPr>
      </w:pPr>
    </w:p>
    <w:p w:rsidR="00016563" w:rsidRPr="006E4BEF" w:rsidRDefault="00016563" w:rsidP="00016563">
      <w:pPr>
        <w:autoSpaceDE w:val="0"/>
        <w:autoSpaceDN w:val="0"/>
        <w:adjustRightInd w:val="0"/>
        <w:spacing w:after="120"/>
        <w:jc w:val="both"/>
        <w:rPr>
          <w:color w:val="000000"/>
          <w:sz w:val="20"/>
          <w:lang w:eastAsia="en-IN"/>
        </w:rPr>
      </w:pPr>
      <w:r w:rsidRPr="006E4BEF">
        <w:rPr>
          <w:color w:val="000000"/>
          <w:sz w:val="20"/>
          <w:lang w:eastAsia="en-IN"/>
        </w:rPr>
        <w:t>If the bidder does not meet the above criteria, the purchaser reserves the right to assess the bidder’s capabilities and capacity to execute the contract satisfactorily before contract award is decided.</w:t>
      </w:r>
    </w:p>
    <w:p w:rsidR="00016563" w:rsidRPr="006E4BEF" w:rsidRDefault="00016563" w:rsidP="00016563">
      <w:pPr>
        <w:autoSpaceDE w:val="0"/>
        <w:autoSpaceDN w:val="0"/>
        <w:adjustRightInd w:val="0"/>
        <w:spacing w:after="120"/>
        <w:jc w:val="both"/>
        <w:rPr>
          <w:color w:val="000000"/>
          <w:sz w:val="20"/>
          <w:lang w:eastAsia="en-IN"/>
        </w:rPr>
      </w:pPr>
      <w:r w:rsidRPr="006E4BEF">
        <w:rPr>
          <w:color w:val="000000"/>
          <w:sz w:val="20"/>
          <w:lang w:eastAsia="en-IN"/>
        </w:rPr>
        <w:t>The bidder is subject to be  disqualified if they have made misleading or false representations in the forms, statements and attachments submitted in the forms of the qualification requirements and/or records of poor performance such as, not properly completing the contractual obligations, delays in completing the contract, litigation history etc.</w:t>
      </w:r>
    </w:p>
    <w:p w:rsidR="00016563" w:rsidRPr="006E4BEF" w:rsidRDefault="00016563" w:rsidP="00016563">
      <w:pPr>
        <w:pStyle w:val="explanatoryclause"/>
        <w:autoSpaceDE w:val="0"/>
        <w:autoSpaceDN w:val="0"/>
        <w:adjustRightInd w:val="0"/>
        <w:ind w:left="0" w:firstLine="0"/>
        <w:jc w:val="both"/>
        <w:rPr>
          <w:rFonts w:ascii="Times New Roman" w:hAnsi="Times New Roman"/>
          <w:color w:val="000000"/>
          <w:sz w:val="20"/>
        </w:rPr>
      </w:pPr>
      <w:r w:rsidRPr="006E4BEF">
        <w:rPr>
          <w:rFonts w:ascii="Times New Roman" w:hAnsi="Times New Roman"/>
          <w:color w:val="000000"/>
          <w:sz w:val="20"/>
        </w:rPr>
        <w:t>Bids from Bidders submitting as authorized representatives of a Manufacturer shall meet the above requirements in full, can also be considered provided:-</w:t>
      </w:r>
    </w:p>
    <w:p w:rsidR="00016563" w:rsidRPr="006E4BEF" w:rsidRDefault="00016563" w:rsidP="00016563">
      <w:pPr>
        <w:pStyle w:val="ListParagraph"/>
        <w:numPr>
          <w:ilvl w:val="0"/>
          <w:numId w:val="118"/>
        </w:numPr>
        <w:autoSpaceDE w:val="0"/>
        <w:autoSpaceDN w:val="0"/>
        <w:adjustRightInd w:val="0"/>
        <w:spacing w:after="120"/>
        <w:ind w:left="360"/>
        <w:rPr>
          <w:color w:val="000000"/>
          <w:sz w:val="20"/>
        </w:rPr>
      </w:pPr>
      <w:r w:rsidRPr="006E4BEF">
        <w:rPr>
          <w:color w:val="000000"/>
          <w:sz w:val="20"/>
        </w:rPr>
        <w:t>The manufacturer furnishes a legally enforceable authorization in the prescribed Form [Section IV] assuring full guarantee and obligations as per GCC and SCC for the goods offered; and</w:t>
      </w:r>
    </w:p>
    <w:p w:rsidR="00016563" w:rsidRPr="006E4BEF" w:rsidRDefault="00016563" w:rsidP="00016563">
      <w:pPr>
        <w:pStyle w:val="ListParagraph"/>
        <w:autoSpaceDE w:val="0"/>
        <w:autoSpaceDN w:val="0"/>
        <w:adjustRightInd w:val="0"/>
        <w:spacing w:after="120"/>
        <w:ind w:left="360"/>
        <w:rPr>
          <w:color w:val="000000"/>
          <w:sz w:val="20"/>
        </w:rPr>
      </w:pPr>
    </w:p>
    <w:p w:rsidR="00016563" w:rsidRPr="006E4BEF" w:rsidRDefault="00016563" w:rsidP="00016563">
      <w:pPr>
        <w:pStyle w:val="ListParagraph"/>
        <w:numPr>
          <w:ilvl w:val="0"/>
          <w:numId w:val="118"/>
        </w:numPr>
        <w:autoSpaceDE w:val="0"/>
        <w:autoSpaceDN w:val="0"/>
        <w:adjustRightInd w:val="0"/>
        <w:ind w:left="360"/>
        <w:rPr>
          <w:color w:val="000000"/>
          <w:sz w:val="20"/>
        </w:rPr>
      </w:pPr>
      <w:r w:rsidRPr="006E4BEF">
        <w:rPr>
          <w:color w:val="000000"/>
          <w:sz w:val="20"/>
        </w:rPr>
        <w:t>The  bidder,  as  authorized agent, has  supplied items similar to that of Requirements in any one  of  the  last  two  (2)  years,  which  must  be in satisfactory operation.</w:t>
      </w:r>
    </w:p>
    <w:p w:rsidR="00E334C2" w:rsidRPr="006E4BEF" w:rsidRDefault="00F777B0" w:rsidP="00C621A3">
      <w:pPr>
        <w:pStyle w:val="Heading2"/>
        <w:rPr>
          <w:b w:val="0"/>
          <w:sz w:val="32"/>
          <w:szCs w:val="32"/>
        </w:rPr>
      </w:pPr>
      <w:bookmarkStart w:id="275" w:name="_Toc35331247"/>
      <w:r w:rsidRPr="006E4BEF">
        <w:t>Post Qual</w:t>
      </w:r>
      <w:r w:rsidR="00395AC0" w:rsidRPr="006E4BEF">
        <w:t>ification</w:t>
      </w:r>
      <w:r w:rsidRPr="006E4BEF">
        <w:t xml:space="preserve"> </w:t>
      </w:r>
      <w:r w:rsidR="00E334C2" w:rsidRPr="006E4BEF">
        <w:rPr>
          <w:b w:val="0"/>
          <w:sz w:val="32"/>
          <w:szCs w:val="32"/>
        </w:rPr>
        <w:t>Form I – Annual Turnover data</w:t>
      </w:r>
      <w:bookmarkEnd w:id="275"/>
    </w:p>
    <w:p w:rsidR="00E334C2" w:rsidRPr="006E4BEF" w:rsidRDefault="00AA5895" w:rsidP="00AA5895">
      <w:pPr>
        <w:pStyle w:val="BodyText3"/>
      </w:pPr>
      <w:r w:rsidRPr="006E4BEF">
        <w:t>{</w:t>
      </w:r>
      <w:r w:rsidR="00E334C2" w:rsidRPr="006E4BEF">
        <w:t xml:space="preserve">All </w:t>
      </w:r>
      <w:r w:rsidR="00411366" w:rsidRPr="006E4BEF">
        <w:t>Bidder</w:t>
      </w:r>
      <w:r w:rsidR="00E334C2" w:rsidRPr="006E4BEF">
        <w:t xml:space="preserve">s and partners of a joint venture must complete the information in this form. The information supplied should be the annual turnover of the </w:t>
      </w:r>
      <w:r w:rsidR="00411366" w:rsidRPr="006E4BEF">
        <w:t>Bidder</w:t>
      </w:r>
      <w:r w:rsidR="00E334C2" w:rsidRPr="006E4BEF">
        <w:t xml:space="preserve"> (or each member of joint venture), the terms of the amounts billed to the clients for each year for work in progress or completed at the end of the period reported.</w:t>
      </w:r>
      <w:r w:rsidR="00970009" w:rsidRPr="006E4BEF">
        <w:t xml:space="preserve">   </w:t>
      </w:r>
      <w:r w:rsidR="00E334C2" w:rsidRPr="006E4BEF">
        <w:t>Use a separate sheet for each partner of a joint venture</w:t>
      </w:r>
      <w:r w:rsidRPr="006E4BEF">
        <w:t>}</w:t>
      </w:r>
      <w:r w:rsidR="00E334C2" w:rsidRPr="006E4BEF">
        <w:t>.</w:t>
      </w:r>
    </w:p>
    <w:p w:rsidR="00E334C2" w:rsidRPr="006E4BEF" w:rsidRDefault="00E334C2" w:rsidP="00E334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0A0" w:firstRow="1" w:lastRow="0" w:firstColumn="1" w:lastColumn="0" w:noHBand="0" w:noVBand="0"/>
      </w:tblPr>
      <w:tblGrid>
        <w:gridCol w:w="1809"/>
        <w:gridCol w:w="7230"/>
      </w:tblGrid>
      <w:tr w:rsidR="00E334C2" w:rsidRPr="006E4BEF">
        <w:trPr>
          <w:trHeight w:val="567"/>
        </w:trPr>
        <w:tc>
          <w:tcPr>
            <w:tcW w:w="9039" w:type="dxa"/>
            <w:gridSpan w:val="2"/>
            <w:shd w:val="clear" w:color="auto" w:fill="E0E0E0"/>
            <w:vAlign w:val="center"/>
          </w:tcPr>
          <w:p w:rsidR="00E334C2" w:rsidRPr="006E4BEF" w:rsidRDefault="00E334C2" w:rsidP="00616623">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b/>
                <w:spacing w:val="-3"/>
                <w:sz w:val="28"/>
                <w:szCs w:val="28"/>
              </w:rPr>
            </w:pPr>
            <w:r w:rsidRPr="006E4BEF">
              <w:rPr>
                <w:b/>
                <w:spacing w:val="-3"/>
                <w:sz w:val="28"/>
                <w:szCs w:val="28"/>
              </w:rPr>
              <w:t xml:space="preserve">Annual turnover data for the last </w:t>
            </w:r>
            <w:r w:rsidR="00616623" w:rsidRPr="006E4BEF">
              <w:rPr>
                <w:b/>
                <w:spacing w:val="-3"/>
                <w:sz w:val="28"/>
                <w:szCs w:val="28"/>
              </w:rPr>
              <w:t>three</w:t>
            </w:r>
            <w:r w:rsidRPr="006E4BEF">
              <w:rPr>
                <w:b/>
                <w:spacing w:val="-3"/>
                <w:sz w:val="28"/>
                <w:szCs w:val="28"/>
              </w:rPr>
              <w:t xml:space="preserve"> years</w:t>
            </w:r>
          </w:p>
        </w:tc>
      </w:tr>
      <w:tr w:rsidR="00E334C2" w:rsidRPr="006E4BEF">
        <w:trPr>
          <w:trHeight w:val="567"/>
        </w:trPr>
        <w:tc>
          <w:tcPr>
            <w:tcW w:w="1809" w:type="dxa"/>
            <w:tcBorders>
              <w:top w:val="single" w:sz="4" w:space="0" w:color="auto"/>
              <w:bottom w:val="single" w:sz="4" w:space="0" w:color="auto"/>
              <w:right w:val="single" w:sz="4" w:space="0" w:color="auto"/>
            </w:tcBorders>
            <w:shd w:val="clear" w:color="auto" w:fill="E0E0E0"/>
            <w:vAlign w:val="center"/>
          </w:tcPr>
          <w:p w:rsidR="00E334C2" w:rsidRPr="006E4BEF" w:rsidRDefault="00E334C2" w:rsidP="00AA5895">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b/>
                <w:spacing w:val="-3"/>
              </w:rPr>
            </w:pPr>
            <w:r w:rsidRPr="006E4BEF">
              <w:rPr>
                <w:b/>
                <w:spacing w:val="-3"/>
              </w:rPr>
              <w:t>Year</w:t>
            </w:r>
          </w:p>
        </w:tc>
        <w:tc>
          <w:tcPr>
            <w:tcW w:w="7230" w:type="dxa"/>
            <w:tcBorders>
              <w:left w:val="single" w:sz="4" w:space="0" w:color="auto"/>
            </w:tcBorders>
            <w:shd w:val="clear" w:color="auto" w:fill="E0E0E0"/>
            <w:vAlign w:val="center"/>
          </w:tcPr>
          <w:p w:rsidR="00E334C2" w:rsidRPr="006E4BEF" w:rsidRDefault="00E334C2" w:rsidP="00AA5895">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b/>
                <w:spacing w:val="-3"/>
              </w:rPr>
            </w:pPr>
            <w:r w:rsidRPr="006E4BEF">
              <w:rPr>
                <w:b/>
                <w:spacing w:val="-3"/>
              </w:rPr>
              <w:t>Turnover</w:t>
            </w:r>
          </w:p>
        </w:tc>
      </w:tr>
      <w:tr w:rsidR="00E334C2" w:rsidRPr="006E4BEF">
        <w:trPr>
          <w:trHeight w:val="567"/>
        </w:trPr>
        <w:tc>
          <w:tcPr>
            <w:tcW w:w="1809" w:type="dxa"/>
            <w:tcBorders>
              <w:top w:val="single" w:sz="4" w:space="0" w:color="auto"/>
              <w:bottom w:val="single" w:sz="4" w:space="0" w:color="auto"/>
              <w:right w:val="single" w:sz="4" w:space="0" w:color="auto"/>
            </w:tcBorders>
            <w:vAlign w:val="center"/>
          </w:tcPr>
          <w:p w:rsidR="00E334C2" w:rsidRPr="006E4BEF" w:rsidRDefault="00616623" w:rsidP="00CB4BD5">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spacing w:val="-3"/>
              </w:rPr>
            </w:pPr>
            <w:r w:rsidRPr="006E4BEF">
              <w:rPr>
                <w:spacing w:val="-3"/>
              </w:rPr>
              <w:t>20</w:t>
            </w:r>
            <w:r w:rsidR="00CB4BD5">
              <w:rPr>
                <w:spacing w:val="-3"/>
              </w:rPr>
              <w:t>15</w:t>
            </w:r>
          </w:p>
        </w:tc>
        <w:tc>
          <w:tcPr>
            <w:tcW w:w="7230" w:type="dxa"/>
            <w:tcBorders>
              <w:left w:val="single" w:sz="4" w:space="0" w:color="auto"/>
            </w:tcBorders>
            <w:vAlign w:val="center"/>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both"/>
              <w:rPr>
                <w:spacing w:val="-3"/>
              </w:rPr>
            </w:pPr>
          </w:p>
        </w:tc>
      </w:tr>
      <w:tr w:rsidR="00E334C2" w:rsidRPr="006E4BEF">
        <w:trPr>
          <w:trHeight w:val="567"/>
        </w:trPr>
        <w:tc>
          <w:tcPr>
            <w:tcW w:w="1809" w:type="dxa"/>
            <w:tcBorders>
              <w:top w:val="single" w:sz="4" w:space="0" w:color="auto"/>
              <w:bottom w:val="single" w:sz="4" w:space="0" w:color="auto"/>
              <w:right w:val="single" w:sz="4" w:space="0" w:color="auto"/>
            </w:tcBorders>
            <w:vAlign w:val="center"/>
          </w:tcPr>
          <w:p w:rsidR="00E334C2" w:rsidRPr="006E4BEF" w:rsidRDefault="00616623" w:rsidP="00CB4BD5">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spacing w:val="-3"/>
              </w:rPr>
            </w:pPr>
            <w:r w:rsidRPr="006E4BEF">
              <w:rPr>
                <w:spacing w:val="-3"/>
              </w:rPr>
              <w:t>201</w:t>
            </w:r>
            <w:r w:rsidR="00CB4BD5">
              <w:rPr>
                <w:spacing w:val="-3"/>
              </w:rPr>
              <w:t>6</w:t>
            </w:r>
          </w:p>
        </w:tc>
        <w:tc>
          <w:tcPr>
            <w:tcW w:w="7230" w:type="dxa"/>
            <w:tcBorders>
              <w:left w:val="single" w:sz="4" w:space="0" w:color="auto"/>
            </w:tcBorders>
            <w:vAlign w:val="center"/>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spacing w:before="240" w:after="240"/>
              <w:rPr>
                <w:spacing w:val="-3"/>
              </w:rPr>
            </w:pPr>
          </w:p>
        </w:tc>
      </w:tr>
      <w:tr w:rsidR="00E334C2" w:rsidRPr="006E4BEF">
        <w:trPr>
          <w:trHeight w:val="567"/>
        </w:trPr>
        <w:tc>
          <w:tcPr>
            <w:tcW w:w="1809" w:type="dxa"/>
            <w:tcBorders>
              <w:top w:val="single" w:sz="4" w:space="0" w:color="auto"/>
              <w:bottom w:val="single" w:sz="4" w:space="0" w:color="auto"/>
              <w:right w:val="single" w:sz="4" w:space="0" w:color="auto"/>
            </w:tcBorders>
            <w:vAlign w:val="center"/>
          </w:tcPr>
          <w:p w:rsidR="00E334C2" w:rsidRPr="006E4BEF" w:rsidRDefault="00616623" w:rsidP="00CB4BD5">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spacing w:val="-3"/>
              </w:rPr>
            </w:pPr>
            <w:r w:rsidRPr="006E4BEF">
              <w:rPr>
                <w:spacing w:val="-3"/>
              </w:rPr>
              <w:t>201</w:t>
            </w:r>
            <w:r w:rsidR="00CB4BD5">
              <w:rPr>
                <w:spacing w:val="-3"/>
              </w:rPr>
              <w:t>7</w:t>
            </w:r>
          </w:p>
        </w:tc>
        <w:tc>
          <w:tcPr>
            <w:tcW w:w="7230" w:type="dxa"/>
            <w:tcBorders>
              <w:left w:val="single" w:sz="4" w:space="0" w:color="auto"/>
            </w:tcBorders>
            <w:vAlign w:val="center"/>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spacing w:before="240" w:after="240"/>
              <w:rPr>
                <w:spacing w:val="-3"/>
              </w:rPr>
            </w:pPr>
          </w:p>
        </w:tc>
      </w:tr>
      <w:tr w:rsidR="00E334C2" w:rsidRPr="006E4BEF">
        <w:trPr>
          <w:trHeight w:val="567"/>
        </w:trPr>
        <w:tc>
          <w:tcPr>
            <w:tcW w:w="1809" w:type="dxa"/>
            <w:tcBorders>
              <w:top w:val="single" w:sz="4" w:space="0" w:color="auto"/>
              <w:bottom w:val="single" w:sz="4" w:space="0" w:color="auto"/>
              <w:right w:val="single" w:sz="4" w:space="0" w:color="auto"/>
            </w:tcBorders>
            <w:vAlign w:val="center"/>
          </w:tcPr>
          <w:p w:rsidR="00E334C2" w:rsidRPr="006E4BEF" w:rsidRDefault="00E334C2" w:rsidP="00970009">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spacing w:val="-3"/>
              </w:rPr>
            </w:pPr>
          </w:p>
        </w:tc>
        <w:tc>
          <w:tcPr>
            <w:tcW w:w="7230" w:type="dxa"/>
            <w:tcBorders>
              <w:left w:val="single" w:sz="4" w:space="0" w:color="auto"/>
            </w:tcBorders>
            <w:vAlign w:val="center"/>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spacing w:before="240" w:after="240"/>
              <w:rPr>
                <w:spacing w:val="-3"/>
              </w:rPr>
            </w:pPr>
          </w:p>
        </w:tc>
      </w:tr>
      <w:tr w:rsidR="00AA5895" w:rsidRPr="006E4BEF">
        <w:trPr>
          <w:trHeight w:val="567"/>
        </w:trPr>
        <w:tc>
          <w:tcPr>
            <w:tcW w:w="1809" w:type="dxa"/>
            <w:tcBorders>
              <w:top w:val="single" w:sz="4" w:space="0" w:color="auto"/>
              <w:bottom w:val="double" w:sz="4" w:space="0" w:color="auto"/>
              <w:right w:val="single" w:sz="4" w:space="0" w:color="auto"/>
            </w:tcBorders>
            <w:vAlign w:val="center"/>
          </w:tcPr>
          <w:p w:rsidR="00AA5895" w:rsidRPr="006E4BEF" w:rsidRDefault="00AA5895" w:rsidP="00970009">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spacing w:val="-3"/>
              </w:rPr>
            </w:pPr>
          </w:p>
        </w:tc>
        <w:tc>
          <w:tcPr>
            <w:tcW w:w="7230" w:type="dxa"/>
            <w:tcBorders>
              <w:left w:val="single" w:sz="4" w:space="0" w:color="auto"/>
            </w:tcBorders>
            <w:vAlign w:val="center"/>
          </w:tcPr>
          <w:p w:rsidR="00AA5895" w:rsidRPr="006E4BEF" w:rsidRDefault="00AA5895" w:rsidP="00001BA4">
            <w:pPr>
              <w:tabs>
                <w:tab w:val="left" w:pos="720"/>
                <w:tab w:val="left" w:pos="1440"/>
                <w:tab w:val="left" w:pos="2160"/>
                <w:tab w:val="left" w:pos="2693"/>
                <w:tab w:val="left" w:pos="3222"/>
                <w:tab w:val="left" w:pos="3827"/>
                <w:tab w:val="left" w:pos="4432"/>
                <w:tab w:val="left" w:pos="4730"/>
                <w:tab w:val="left" w:pos="5335"/>
              </w:tabs>
              <w:suppressAutoHyphens/>
              <w:spacing w:before="240" w:after="240"/>
              <w:rPr>
                <w:spacing w:val="-3"/>
              </w:rPr>
            </w:pPr>
          </w:p>
        </w:tc>
      </w:tr>
    </w:tbl>
    <w:p w:rsidR="00E334C2" w:rsidRPr="006E4BEF" w:rsidRDefault="00E334C2" w:rsidP="00E334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rsidR="00E334C2" w:rsidRPr="006E4BEF" w:rsidRDefault="00E334C2" w:rsidP="00E334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rsidR="00AA5895" w:rsidRPr="006E4BEF" w:rsidRDefault="00AA5895" w:rsidP="00E334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rsidR="00AA5895" w:rsidRPr="006E4BEF" w:rsidRDefault="00AA5895" w:rsidP="00E334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rsidR="00AA5895" w:rsidRPr="006E4BEF" w:rsidRDefault="00AA5895" w:rsidP="00E334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rsidR="00AA5895" w:rsidRPr="006E4BEF" w:rsidRDefault="00AA5895" w:rsidP="00E334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sectPr w:rsidR="00AA5895" w:rsidRPr="006E4BEF" w:rsidSect="00775A75">
          <w:pgSz w:w="11907" w:h="16834" w:code="9"/>
          <w:pgMar w:top="1304" w:right="1021" w:bottom="1021" w:left="1440" w:header="737" w:footer="505" w:gutter="0"/>
          <w:cols w:space="720"/>
          <w:noEndnote/>
          <w:docGrid w:linePitch="326"/>
        </w:sectPr>
      </w:pPr>
    </w:p>
    <w:p w:rsidR="00E334C2" w:rsidRPr="006E4BEF" w:rsidRDefault="00F777B0" w:rsidP="00C621A3">
      <w:pPr>
        <w:pStyle w:val="Heading2"/>
        <w:rPr>
          <w:b w:val="0"/>
          <w:sz w:val="32"/>
          <w:szCs w:val="32"/>
        </w:rPr>
      </w:pPr>
      <w:bookmarkStart w:id="276" w:name="_Toc35331248"/>
      <w:r w:rsidRPr="006E4BEF">
        <w:t xml:space="preserve">Post </w:t>
      </w:r>
      <w:proofErr w:type="spellStart"/>
      <w:r w:rsidRPr="006E4BEF">
        <w:t>Qual</w:t>
      </w:r>
      <w:proofErr w:type="spellEnd"/>
      <w:r w:rsidRPr="006E4BEF">
        <w:t xml:space="preserve"> </w:t>
      </w:r>
      <w:r w:rsidR="00E334C2" w:rsidRPr="006E4BEF">
        <w:rPr>
          <w:b w:val="0"/>
          <w:sz w:val="32"/>
          <w:szCs w:val="32"/>
        </w:rPr>
        <w:t>Form II - Summary of Contract Commitments</w:t>
      </w:r>
      <w:bookmarkEnd w:id="276"/>
    </w:p>
    <w:p w:rsidR="00E334C2" w:rsidRPr="006E4BEF" w:rsidRDefault="00062D86" w:rsidP="00062D86">
      <w:pPr>
        <w:pStyle w:val="BodyText3"/>
      </w:pPr>
      <w:r w:rsidRPr="006E4BEF">
        <w:t>{</w:t>
      </w:r>
      <w:r w:rsidR="00E334C2" w:rsidRPr="006E4BEF">
        <w:t xml:space="preserve">All </w:t>
      </w:r>
      <w:r w:rsidR="00411366" w:rsidRPr="006E4BEF">
        <w:t>Bidder</w:t>
      </w:r>
      <w:r w:rsidR="00E334C2" w:rsidRPr="006E4BEF">
        <w:t xml:space="preserve">s and partners of a joint venture </w:t>
      </w:r>
      <w:r w:rsidR="00411366" w:rsidRPr="006E4BEF">
        <w:t>Bidder</w:t>
      </w:r>
      <w:r w:rsidR="00E334C2" w:rsidRPr="006E4BEF">
        <w:t xml:space="preserve"> should provide information on their current commitments on all contracts that have been awarded, or for which a letter of intent or acceptance has been received, for contracts approaching completion, but for which an unqualified, full completion certificate has yet to be issued.</w:t>
      </w:r>
      <w:r w:rsidRPr="006E4BEF">
        <w:t>}</w:t>
      </w:r>
    </w:p>
    <w:p w:rsidR="00E334C2" w:rsidRPr="006E4BEF" w:rsidRDefault="00E334C2" w:rsidP="00E334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3220"/>
        <w:gridCol w:w="2417"/>
        <w:gridCol w:w="4025"/>
      </w:tblGrid>
      <w:tr w:rsidR="00E334C2" w:rsidRPr="006E4BEF">
        <w:trPr>
          <w:trHeight w:val="851"/>
        </w:trPr>
        <w:tc>
          <w:tcPr>
            <w:tcW w:w="3220" w:type="dxa"/>
            <w:tcBorders>
              <w:top w:val="double" w:sz="4" w:space="0" w:color="auto"/>
              <w:bottom w:val="single" w:sz="4" w:space="0" w:color="auto"/>
            </w:tcBorders>
            <w:shd w:val="clear" w:color="auto" w:fill="E0E0E0"/>
            <w:vAlign w:val="center"/>
          </w:tcPr>
          <w:p w:rsidR="00E334C2" w:rsidRPr="006E4BEF" w:rsidRDefault="00E334C2" w:rsidP="00062D86">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6E4BEF">
              <w:rPr>
                <w:b/>
                <w:spacing w:val="-3"/>
              </w:rPr>
              <w:t xml:space="preserve">Name </w:t>
            </w:r>
            <w:r w:rsidR="00062D86" w:rsidRPr="006E4BEF">
              <w:rPr>
                <w:b/>
                <w:spacing w:val="-3"/>
              </w:rPr>
              <w:t xml:space="preserve">(&amp; description) </w:t>
            </w:r>
            <w:r w:rsidRPr="006E4BEF">
              <w:rPr>
                <w:b/>
                <w:spacing w:val="-3"/>
              </w:rPr>
              <w:t>of Contract</w:t>
            </w:r>
          </w:p>
        </w:tc>
        <w:tc>
          <w:tcPr>
            <w:tcW w:w="2417" w:type="dxa"/>
            <w:tcBorders>
              <w:top w:val="double" w:sz="4" w:space="0" w:color="auto"/>
              <w:bottom w:val="single" w:sz="4" w:space="0" w:color="auto"/>
            </w:tcBorders>
            <w:shd w:val="clear" w:color="auto" w:fill="E0E0E0"/>
            <w:vAlign w:val="center"/>
          </w:tcPr>
          <w:p w:rsidR="00E334C2" w:rsidRPr="006E4BEF" w:rsidRDefault="00E334C2" w:rsidP="00062D86">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6E4BEF">
              <w:rPr>
                <w:b/>
                <w:spacing w:val="-3"/>
              </w:rPr>
              <w:t>Value of outstanding work</w:t>
            </w:r>
          </w:p>
        </w:tc>
        <w:tc>
          <w:tcPr>
            <w:tcW w:w="4025" w:type="dxa"/>
            <w:tcBorders>
              <w:top w:val="double" w:sz="4" w:space="0" w:color="auto"/>
              <w:bottom w:val="single" w:sz="4" w:space="0" w:color="auto"/>
            </w:tcBorders>
            <w:shd w:val="clear" w:color="auto" w:fill="E0E0E0"/>
            <w:vAlign w:val="center"/>
          </w:tcPr>
          <w:p w:rsidR="00E334C2" w:rsidRPr="006E4BEF" w:rsidRDefault="00E334C2" w:rsidP="00062D86">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6E4BEF">
              <w:rPr>
                <w:b/>
                <w:spacing w:val="-3"/>
              </w:rPr>
              <w:t>Estimated completion date</w:t>
            </w:r>
          </w:p>
        </w:tc>
      </w:tr>
      <w:tr w:rsidR="00E334C2" w:rsidRPr="006E4BEF">
        <w:trPr>
          <w:trHeight w:val="567"/>
        </w:trPr>
        <w:tc>
          <w:tcPr>
            <w:tcW w:w="3220" w:type="dxa"/>
            <w:tcBorders>
              <w:top w:val="single" w:sz="4" w:space="0" w:color="auto"/>
            </w:tcBorders>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1</w:t>
            </w:r>
          </w:p>
        </w:tc>
        <w:tc>
          <w:tcPr>
            <w:tcW w:w="2417" w:type="dxa"/>
            <w:tcBorders>
              <w:top w:val="single" w:sz="4" w:space="0" w:color="auto"/>
            </w:tcBorders>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4025" w:type="dxa"/>
            <w:tcBorders>
              <w:top w:val="single" w:sz="4" w:space="0" w:color="auto"/>
            </w:tcBorders>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E334C2" w:rsidRPr="006E4BEF">
        <w:trPr>
          <w:trHeight w:val="567"/>
        </w:trPr>
        <w:tc>
          <w:tcPr>
            <w:tcW w:w="3220" w:type="dxa"/>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2</w:t>
            </w:r>
          </w:p>
        </w:tc>
        <w:tc>
          <w:tcPr>
            <w:tcW w:w="2417" w:type="dxa"/>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4025" w:type="dxa"/>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E334C2" w:rsidRPr="006E4BEF">
        <w:trPr>
          <w:trHeight w:val="567"/>
        </w:trPr>
        <w:tc>
          <w:tcPr>
            <w:tcW w:w="3220" w:type="dxa"/>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3</w:t>
            </w:r>
          </w:p>
        </w:tc>
        <w:tc>
          <w:tcPr>
            <w:tcW w:w="2417" w:type="dxa"/>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4025" w:type="dxa"/>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E334C2" w:rsidRPr="006E4BEF">
        <w:trPr>
          <w:trHeight w:val="567"/>
        </w:trPr>
        <w:tc>
          <w:tcPr>
            <w:tcW w:w="3220" w:type="dxa"/>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4</w:t>
            </w:r>
          </w:p>
        </w:tc>
        <w:tc>
          <w:tcPr>
            <w:tcW w:w="2417" w:type="dxa"/>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4025" w:type="dxa"/>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E334C2" w:rsidRPr="006E4BEF">
        <w:trPr>
          <w:trHeight w:val="567"/>
        </w:trPr>
        <w:tc>
          <w:tcPr>
            <w:tcW w:w="3220" w:type="dxa"/>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5</w:t>
            </w:r>
          </w:p>
        </w:tc>
        <w:tc>
          <w:tcPr>
            <w:tcW w:w="2417" w:type="dxa"/>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4025" w:type="dxa"/>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E334C2" w:rsidRPr="006E4BEF">
        <w:trPr>
          <w:trHeight w:val="567"/>
        </w:trPr>
        <w:tc>
          <w:tcPr>
            <w:tcW w:w="3220" w:type="dxa"/>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6</w:t>
            </w:r>
          </w:p>
        </w:tc>
        <w:tc>
          <w:tcPr>
            <w:tcW w:w="2417" w:type="dxa"/>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4025" w:type="dxa"/>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E334C2" w:rsidRPr="006E4BEF">
        <w:trPr>
          <w:trHeight w:val="567"/>
        </w:trPr>
        <w:tc>
          <w:tcPr>
            <w:tcW w:w="3220" w:type="dxa"/>
          </w:tcPr>
          <w:p w:rsidR="00E334C2" w:rsidRPr="006E4BEF" w:rsidRDefault="002E1BEA"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7</w:t>
            </w:r>
          </w:p>
        </w:tc>
        <w:tc>
          <w:tcPr>
            <w:tcW w:w="2417" w:type="dxa"/>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4025" w:type="dxa"/>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bl>
    <w:p w:rsidR="00E334C2" w:rsidRPr="006E4BEF" w:rsidRDefault="00E334C2" w:rsidP="00E334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rsidR="00E334C2" w:rsidRPr="006E4BEF" w:rsidRDefault="00E334C2" w:rsidP="00E334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rsidR="00E334C2" w:rsidRPr="006E4BEF" w:rsidRDefault="00E334C2" w:rsidP="00E334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sectPr w:rsidR="00E334C2" w:rsidRPr="006E4BEF" w:rsidSect="00775A75">
          <w:pgSz w:w="11907" w:h="16834" w:code="9"/>
          <w:pgMar w:top="1304" w:right="1021" w:bottom="1021" w:left="1440" w:header="448" w:footer="842" w:gutter="0"/>
          <w:cols w:space="720"/>
          <w:noEndnote/>
        </w:sectPr>
      </w:pPr>
    </w:p>
    <w:p w:rsidR="00E334C2" w:rsidRPr="006E4BEF" w:rsidRDefault="00F777B0" w:rsidP="00C621A3">
      <w:pPr>
        <w:pStyle w:val="Heading2"/>
        <w:rPr>
          <w:b w:val="0"/>
          <w:sz w:val="32"/>
          <w:szCs w:val="32"/>
        </w:rPr>
      </w:pPr>
      <w:bookmarkStart w:id="277" w:name="_Toc35331249"/>
      <w:r w:rsidRPr="006E4BEF">
        <w:t>Post Qual</w:t>
      </w:r>
      <w:r w:rsidR="00395AC0" w:rsidRPr="006E4BEF">
        <w:t>ification</w:t>
      </w:r>
      <w:r w:rsidRPr="006E4BEF">
        <w:t xml:space="preserve"> </w:t>
      </w:r>
      <w:r w:rsidR="00E334C2" w:rsidRPr="006E4BEF">
        <w:rPr>
          <w:b w:val="0"/>
          <w:sz w:val="32"/>
          <w:szCs w:val="32"/>
        </w:rPr>
        <w:t>Form I</w:t>
      </w:r>
      <w:r w:rsidR="00C621A3" w:rsidRPr="006E4BEF">
        <w:rPr>
          <w:b w:val="0"/>
          <w:sz w:val="32"/>
          <w:szCs w:val="32"/>
        </w:rPr>
        <w:t>II</w:t>
      </w:r>
      <w:r w:rsidR="00E334C2" w:rsidRPr="006E4BEF">
        <w:rPr>
          <w:b w:val="0"/>
          <w:sz w:val="32"/>
          <w:szCs w:val="32"/>
        </w:rPr>
        <w:t xml:space="preserve"> – Financial Data</w:t>
      </w:r>
      <w:bookmarkEnd w:id="277"/>
    </w:p>
    <w:p w:rsidR="00E334C2" w:rsidRPr="006E4BEF" w:rsidRDefault="00C621A3" w:rsidP="00E40899">
      <w:pPr>
        <w:pStyle w:val="BodyText3"/>
        <w:spacing w:before="120" w:after="120"/>
        <w:rPr>
          <w:sz w:val="22"/>
          <w:szCs w:val="22"/>
        </w:rPr>
      </w:pPr>
      <w:r w:rsidRPr="006E4BEF">
        <w:rPr>
          <w:sz w:val="22"/>
          <w:szCs w:val="22"/>
        </w:rPr>
        <w:t>{</w:t>
      </w:r>
      <w:r w:rsidR="00E334C2" w:rsidRPr="006E4BEF">
        <w:rPr>
          <w:sz w:val="22"/>
          <w:szCs w:val="22"/>
        </w:rPr>
        <w:t xml:space="preserve">All </w:t>
      </w:r>
      <w:r w:rsidR="00411366" w:rsidRPr="006E4BEF">
        <w:rPr>
          <w:sz w:val="22"/>
          <w:szCs w:val="22"/>
        </w:rPr>
        <w:t>Bidder</w:t>
      </w:r>
      <w:r w:rsidR="00E334C2" w:rsidRPr="006E4BEF">
        <w:rPr>
          <w:sz w:val="22"/>
          <w:szCs w:val="22"/>
        </w:rPr>
        <w:t xml:space="preserve">s and partners of a joint </w:t>
      </w:r>
      <w:proofErr w:type="gramStart"/>
      <w:r w:rsidR="00E334C2" w:rsidRPr="006E4BEF">
        <w:rPr>
          <w:sz w:val="22"/>
          <w:szCs w:val="22"/>
        </w:rPr>
        <w:t>venture,</w:t>
      </w:r>
      <w:proofErr w:type="gramEnd"/>
      <w:r w:rsidR="00E334C2" w:rsidRPr="006E4BEF">
        <w:rPr>
          <w:sz w:val="22"/>
          <w:szCs w:val="22"/>
        </w:rPr>
        <w:t xml:space="preserve"> should provide financial information to demonstrate that they meet the requirements for prequalification. Each applicant or partner of a joint venture must fill in this form. If necessary, use separate sheets to provide complete banker information. A copy of the audited balance sheet for each of the last three years should be attached</w:t>
      </w:r>
      <w:r w:rsidRPr="006E4BEF">
        <w:rPr>
          <w:sz w:val="22"/>
          <w:szCs w:val="22"/>
        </w:rPr>
        <w:t>}</w:t>
      </w:r>
      <w:r w:rsidR="00E334C2" w:rsidRPr="006E4BEF">
        <w:rPr>
          <w:sz w:val="22"/>
          <w:szCs w:val="22"/>
        </w:rPr>
        <w: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135"/>
        <w:gridCol w:w="5471"/>
      </w:tblGrid>
      <w:tr w:rsidR="00E40899" w:rsidRPr="006E4BEF">
        <w:trPr>
          <w:trHeight w:val="519"/>
        </w:trPr>
        <w:tc>
          <w:tcPr>
            <w:tcW w:w="9606" w:type="dxa"/>
            <w:gridSpan w:val="2"/>
            <w:tcBorders>
              <w:top w:val="double" w:sz="4" w:space="0" w:color="auto"/>
              <w:bottom w:val="single" w:sz="4" w:space="0" w:color="auto"/>
            </w:tcBorders>
            <w:shd w:val="clear" w:color="auto" w:fill="E0E0E0"/>
          </w:tcPr>
          <w:p w:rsidR="00E40899" w:rsidRPr="006E4BEF" w:rsidRDefault="00E40899" w:rsidP="00E40899">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both"/>
              <w:rPr>
                <w:b/>
                <w:spacing w:val="-3"/>
              </w:rPr>
            </w:pPr>
            <w:r w:rsidRPr="006E4BEF">
              <w:rPr>
                <w:b/>
                <w:spacing w:val="-3"/>
              </w:rPr>
              <w:t>Banker details:</w:t>
            </w:r>
          </w:p>
        </w:tc>
      </w:tr>
      <w:tr w:rsidR="00E40899" w:rsidRPr="006E4BEF">
        <w:trPr>
          <w:trHeight w:val="851"/>
        </w:trPr>
        <w:tc>
          <w:tcPr>
            <w:tcW w:w="9606" w:type="dxa"/>
            <w:gridSpan w:val="2"/>
            <w:tcBorders>
              <w:top w:val="single" w:sz="4" w:space="0" w:color="auto"/>
            </w:tcBorders>
          </w:tcPr>
          <w:p w:rsidR="00E40899" w:rsidRPr="006E4BEF" w:rsidRDefault="00E40899" w:rsidP="00DB2526">
            <w:pPr>
              <w:tabs>
                <w:tab w:val="left" w:pos="720"/>
                <w:tab w:val="left" w:pos="1440"/>
                <w:tab w:val="left" w:pos="2160"/>
                <w:tab w:val="left" w:pos="2693"/>
                <w:tab w:val="left" w:pos="3222"/>
                <w:tab w:val="left" w:pos="3827"/>
                <w:tab w:val="left" w:pos="4432"/>
                <w:tab w:val="left" w:pos="4730"/>
                <w:tab w:val="left" w:pos="5335"/>
              </w:tabs>
              <w:suppressAutoHyphens/>
              <w:spacing w:before="240" w:after="120"/>
              <w:jc w:val="both"/>
              <w:rPr>
                <w:spacing w:val="-3"/>
              </w:rPr>
            </w:pPr>
            <w:r w:rsidRPr="006E4BEF">
              <w:rPr>
                <w:spacing w:val="-3"/>
              </w:rPr>
              <w:t>Name of Banker:</w:t>
            </w:r>
            <w:r w:rsidR="002B4B7B" w:rsidRPr="006E4BEF">
              <w:rPr>
                <w:spacing w:val="-3"/>
              </w:rPr>
              <w:t xml:space="preserve"> </w:t>
            </w:r>
            <w:r w:rsidR="002B4B7B" w:rsidRPr="006E4BEF">
              <w:t>……..</w:t>
            </w:r>
            <w:r w:rsidRPr="006E4BEF">
              <w:rPr>
                <w:spacing w:val="-3"/>
              </w:rPr>
              <w:t>…………………………………………………………………………</w:t>
            </w:r>
          </w:p>
        </w:tc>
      </w:tr>
      <w:tr w:rsidR="00E40899" w:rsidRPr="006E4BEF">
        <w:trPr>
          <w:trHeight w:val="851"/>
        </w:trPr>
        <w:tc>
          <w:tcPr>
            <w:tcW w:w="9606" w:type="dxa"/>
            <w:gridSpan w:val="2"/>
          </w:tcPr>
          <w:p w:rsidR="00E40899" w:rsidRPr="006E4BEF" w:rsidRDefault="00E40899" w:rsidP="00DB2526">
            <w:pPr>
              <w:tabs>
                <w:tab w:val="left" w:pos="720"/>
                <w:tab w:val="left" w:pos="1440"/>
                <w:tab w:val="left" w:pos="2160"/>
                <w:tab w:val="left" w:pos="2693"/>
                <w:tab w:val="left" w:pos="3222"/>
                <w:tab w:val="left" w:pos="3827"/>
                <w:tab w:val="left" w:pos="4432"/>
                <w:tab w:val="left" w:pos="4730"/>
                <w:tab w:val="left" w:pos="5335"/>
              </w:tabs>
              <w:suppressAutoHyphens/>
              <w:spacing w:before="240" w:after="120"/>
              <w:jc w:val="both"/>
              <w:rPr>
                <w:spacing w:val="-3"/>
              </w:rPr>
            </w:pPr>
            <w:r w:rsidRPr="006E4BEF">
              <w:rPr>
                <w:spacing w:val="-3"/>
              </w:rPr>
              <w:t>Address of Banker:</w:t>
            </w:r>
            <w:r w:rsidR="00453F9D" w:rsidRPr="006E4BEF">
              <w:rPr>
                <w:spacing w:val="-3"/>
              </w:rPr>
              <w:t xml:space="preserve"> </w:t>
            </w:r>
            <w:r w:rsidRPr="006E4BEF">
              <w:rPr>
                <w:spacing w:val="-3"/>
              </w:rPr>
              <w:t>………………………………………………………………………………</w:t>
            </w:r>
          </w:p>
        </w:tc>
      </w:tr>
      <w:tr w:rsidR="00E40899" w:rsidRPr="006E4BEF">
        <w:trPr>
          <w:trHeight w:val="851"/>
        </w:trPr>
        <w:tc>
          <w:tcPr>
            <w:tcW w:w="4135" w:type="dxa"/>
          </w:tcPr>
          <w:p w:rsidR="00E40899" w:rsidRPr="006E4BEF" w:rsidRDefault="00E40899" w:rsidP="002B4B7B">
            <w:pPr>
              <w:tabs>
                <w:tab w:val="left" w:pos="720"/>
                <w:tab w:val="left" w:pos="1440"/>
                <w:tab w:val="left" w:pos="2160"/>
                <w:tab w:val="left" w:pos="2693"/>
                <w:tab w:val="left" w:pos="3222"/>
                <w:tab w:val="left" w:pos="3827"/>
                <w:tab w:val="left" w:pos="4432"/>
                <w:tab w:val="left" w:pos="4730"/>
                <w:tab w:val="left" w:pos="5335"/>
              </w:tabs>
              <w:suppressAutoHyphens/>
              <w:spacing w:before="240" w:after="120"/>
              <w:rPr>
                <w:spacing w:val="-3"/>
              </w:rPr>
            </w:pPr>
            <w:r w:rsidRPr="006E4BEF">
              <w:rPr>
                <w:spacing w:val="-3"/>
              </w:rPr>
              <w:t>Telephone:</w:t>
            </w:r>
            <w:r w:rsidR="00453F9D" w:rsidRPr="006E4BEF">
              <w:rPr>
                <w:spacing w:val="-3"/>
              </w:rPr>
              <w:t xml:space="preserve"> </w:t>
            </w:r>
            <w:r w:rsidRPr="006E4BEF">
              <w:rPr>
                <w:spacing w:val="-3"/>
              </w:rPr>
              <w:t>……………………………..</w:t>
            </w:r>
          </w:p>
        </w:tc>
        <w:tc>
          <w:tcPr>
            <w:tcW w:w="5471" w:type="dxa"/>
          </w:tcPr>
          <w:p w:rsidR="00E40899" w:rsidRPr="006E4BEF" w:rsidRDefault="00E40899" w:rsidP="002B4B7B">
            <w:pPr>
              <w:tabs>
                <w:tab w:val="left" w:pos="720"/>
                <w:tab w:val="left" w:pos="1440"/>
                <w:tab w:val="left" w:pos="2160"/>
                <w:tab w:val="left" w:pos="2693"/>
                <w:tab w:val="left" w:pos="3222"/>
                <w:tab w:val="left" w:pos="3827"/>
                <w:tab w:val="left" w:pos="4432"/>
                <w:tab w:val="left" w:pos="4730"/>
                <w:tab w:val="left" w:pos="5335"/>
              </w:tabs>
              <w:suppressAutoHyphens/>
              <w:spacing w:before="240" w:after="120"/>
              <w:rPr>
                <w:spacing w:val="-3"/>
              </w:rPr>
            </w:pPr>
            <w:r w:rsidRPr="006E4BEF">
              <w:rPr>
                <w:spacing w:val="-3"/>
              </w:rPr>
              <w:t>Contact name and title:</w:t>
            </w:r>
            <w:r w:rsidR="002B4B7B" w:rsidRPr="006E4BEF">
              <w:rPr>
                <w:spacing w:val="-3"/>
              </w:rPr>
              <w:t xml:space="preserve"> …</w:t>
            </w:r>
            <w:r w:rsidRPr="006E4BEF">
              <w:rPr>
                <w:spacing w:val="-3"/>
              </w:rPr>
              <w:t>………………………..</w:t>
            </w:r>
          </w:p>
        </w:tc>
      </w:tr>
      <w:tr w:rsidR="00E40899" w:rsidRPr="006E4BEF">
        <w:trPr>
          <w:trHeight w:val="851"/>
        </w:trPr>
        <w:tc>
          <w:tcPr>
            <w:tcW w:w="4135" w:type="dxa"/>
          </w:tcPr>
          <w:p w:rsidR="00E40899" w:rsidRPr="006E4BEF" w:rsidRDefault="00E40899" w:rsidP="002B4B7B">
            <w:pPr>
              <w:tabs>
                <w:tab w:val="left" w:pos="720"/>
                <w:tab w:val="left" w:pos="1440"/>
                <w:tab w:val="left" w:pos="2160"/>
                <w:tab w:val="left" w:pos="2693"/>
                <w:tab w:val="left" w:pos="3222"/>
                <w:tab w:val="left" w:pos="3827"/>
                <w:tab w:val="left" w:pos="4432"/>
                <w:tab w:val="left" w:pos="4730"/>
                <w:tab w:val="left" w:pos="5335"/>
              </w:tabs>
              <w:suppressAutoHyphens/>
              <w:spacing w:before="240" w:after="120"/>
              <w:rPr>
                <w:spacing w:val="-3"/>
              </w:rPr>
            </w:pPr>
            <w:r w:rsidRPr="006E4BEF">
              <w:rPr>
                <w:spacing w:val="-3"/>
              </w:rPr>
              <w:t>Facsimile:</w:t>
            </w:r>
            <w:r w:rsidR="00453F9D" w:rsidRPr="006E4BEF">
              <w:rPr>
                <w:spacing w:val="-3"/>
              </w:rPr>
              <w:t xml:space="preserve"> </w:t>
            </w:r>
            <w:r w:rsidR="00DB2526" w:rsidRPr="006E4BEF">
              <w:rPr>
                <w:spacing w:val="-3"/>
              </w:rPr>
              <w:t>……….</w:t>
            </w:r>
            <w:r w:rsidRPr="006E4BEF">
              <w:rPr>
                <w:spacing w:val="-3"/>
              </w:rPr>
              <w:t>………………………</w:t>
            </w:r>
          </w:p>
        </w:tc>
        <w:tc>
          <w:tcPr>
            <w:tcW w:w="5471" w:type="dxa"/>
          </w:tcPr>
          <w:p w:rsidR="00E40899" w:rsidRPr="006E4BEF" w:rsidRDefault="00DB2526" w:rsidP="002B4B7B">
            <w:pPr>
              <w:tabs>
                <w:tab w:val="left" w:pos="720"/>
                <w:tab w:val="left" w:pos="1440"/>
                <w:tab w:val="left" w:pos="2160"/>
                <w:tab w:val="left" w:pos="2693"/>
                <w:tab w:val="left" w:pos="3222"/>
                <w:tab w:val="left" w:pos="3827"/>
                <w:tab w:val="left" w:pos="4432"/>
                <w:tab w:val="left" w:pos="4730"/>
                <w:tab w:val="left" w:pos="5335"/>
              </w:tabs>
              <w:suppressAutoHyphens/>
              <w:spacing w:before="240" w:after="120"/>
              <w:rPr>
                <w:spacing w:val="-3"/>
              </w:rPr>
            </w:pPr>
            <w:r w:rsidRPr="006E4BEF">
              <w:rPr>
                <w:spacing w:val="-3"/>
              </w:rPr>
              <w:t>Email:</w:t>
            </w:r>
            <w:r w:rsidR="00453F9D" w:rsidRPr="006E4BEF">
              <w:rPr>
                <w:spacing w:val="-3"/>
              </w:rPr>
              <w:t xml:space="preserve"> </w:t>
            </w:r>
            <w:r w:rsidR="00E40899" w:rsidRPr="006E4BEF">
              <w:rPr>
                <w:spacing w:val="-3"/>
              </w:rPr>
              <w:t>……………………………</w:t>
            </w:r>
            <w:r w:rsidR="002B4B7B" w:rsidRPr="006E4BEF">
              <w:rPr>
                <w:spacing w:val="-3"/>
              </w:rPr>
              <w:t>..</w:t>
            </w:r>
            <w:r w:rsidR="00E40899" w:rsidRPr="006E4BEF">
              <w:rPr>
                <w:spacing w:val="-3"/>
              </w:rPr>
              <w:t>………………</w:t>
            </w:r>
          </w:p>
        </w:tc>
      </w:tr>
    </w:tbl>
    <w:p w:rsidR="00E334C2" w:rsidRPr="006E4BEF" w:rsidRDefault="00E334C2" w:rsidP="00F25920">
      <w:pPr>
        <w:pStyle w:val="BodyText3"/>
        <w:spacing w:before="120" w:after="120"/>
        <w:rPr>
          <w:b/>
          <w:i w:val="0"/>
        </w:rPr>
      </w:pPr>
      <w:r w:rsidRPr="006E4BEF">
        <w:rPr>
          <w:b/>
          <w:i w:val="0"/>
        </w:rPr>
        <w:t>Summar</w:t>
      </w:r>
      <w:r w:rsidR="00DB2526" w:rsidRPr="006E4BEF">
        <w:rPr>
          <w:b/>
          <w:i w:val="0"/>
        </w:rPr>
        <w:t>y</w:t>
      </w:r>
      <w:r w:rsidRPr="006E4BEF">
        <w:rPr>
          <w:b/>
          <w:i w:val="0"/>
        </w:rPr>
        <w:t xml:space="preserve"> </w:t>
      </w:r>
      <w:r w:rsidR="00DB2526" w:rsidRPr="006E4BEF">
        <w:rPr>
          <w:b/>
          <w:i w:val="0"/>
        </w:rPr>
        <w:t xml:space="preserve">of </w:t>
      </w:r>
      <w:r w:rsidRPr="006E4BEF">
        <w:rPr>
          <w:b/>
          <w:i w:val="0"/>
        </w:rPr>
        <w:t>actual assets and liabilities for the previous three years</w:t>
      </w:r>
    </w:p>
    <w:tbl>
      <w:tblPr>
        <w:tblW w:w="966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518"/>
        <w:gridCol w:w="2286"/>
        <w:gridCol w:w="2429"/>
        <w:gridCol w:w="2429"/>
      </w:tblGrid>
      <w:tr w:rsidR="00E334C2" w:rsidRPr="006E4BEF">
        <w:trPr>
          <w:trHeight w:val="567"/>
        </w:trPr>
        <w:tc>
          <w:tcPr>
            <w:tcW w:w="2518" w:type="dxa"/>
            <w:tcBorders>
              <w:top w:val="double" w:sz="4" w:space="0" w:color="auto"/>
              <w:bottom w:val="single" w:sz="4" w:space="0" w:color="auto"/>
            </w:tcBorders>
            <w:shd w:val="clear" w:color="auto" w:fill="E0E0E0"/>
            <w:vAlign w:val="center"/>
          </w:tcPr>
          <w:p w:rsidR="00E334C2" w:rsidRPr="006E4BEF" w:rsidRDefault="00E334C2" w:rsidP="00F25920">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6E4BEF">
              <w:rPr>
                <w:b/>
                <w:spacing w:val="-3"/>
              </w:rPr>
              <w:t>Financial information</w:t>
            </w:r>
          </w:p>
        </w:tc>
        <w:tc>
          <w:tcPr>
            <w:tcW w:w="7144" w:type="dxa"/>
            <w:gridSpan w:val="3"/>
            <w:tcBorders>
              <w:top w:val="double" w:sz="4" w:space="0" w:color="auto"/>
              <w:bottom w:val="single" w:sz="4" w:space="0" w:color="auto"/>
            </w:tcBorders>
            <w:shd w:val="clear" w:color="auto" w:fill="E0E0E0"/>
            <w:vAlign w:val="center"/>
          </w:tcPr>
          <w:p w:rsidR="00E334C2" w:rsidRPr="006E4BEF" w:rsidRDefault="00E334C2" w:rsidP="00F25920">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6E4BEF">
              <w:rPr>
                <w:b/>
                <w:spacing w:val="-3"/>
              </w:rPr>
              <w:t>Previous three years</w:t>
            </w:r>
          </w:p>
        </w:tc>
      </w:tr>
      <w:tr w:rsidR="00E334C2" w:rsidRPr="006E4BEF">
        <w:trPr>
          <w:trHeight w:val="567"/>
        </w:trPr>
        <w:tc>
          <w:tcPr>
            <w:tcW w:w="2518" w:type="dxa"/>
            <w:tcBorders>
              <w:top w:val="single" w:sz="4" w:space="0" w:color="auto"/>
              <w:bottom w:val="single" w:sz="4" w:space="0" w:color="auto"/>
            </w:tcBorders>
            <w:shd w:val="clear" w:color="auto" w:fill="E0E0E0"/>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b/>
                <w:spacing w:val="-3"/>
              </w:rPr>
            </w:pPr>
          </w:p>
        </w:tc>
        <w:tc>
          <w:tcPr>
            <w:tcW w:w="2286" w:type="dxa"/>
            <w:tcBorders>
              <w:top w:val="single" w:sz="4" w:space="0" w:color="auto"/>
              <w:bottom w:val="single" w:sz="4" w:space="0" w:color="auto"/>
            </w:tcBorders>
            <w:shd w:val="clear" w:color="auto" w:fill="E0E0E0"/>
            <w:vAlign w:val="center"/>
          </w:tcPr>
          <w:p w:rsidR="00E334C2" w:rsidRPr="006E4BEF" w:rsidRDefault="00616623" w:rsidP="00707406">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6E4BEF">
              <w:rPr>
                <w:b/>
                <w:spacing w:val="-3"/>
              </w:rPr>
              <w:t>201</w:t>
            </w:r>
            <w:r w:rsidR="00707406">
              <w:rPr>
                <w:b/>
                <w:spacing w:val="-3"/>
              </w:rPr>
              <w:t>7</w:t>
            </w:r>
          </w:p>
        </w:tc>
        <w:tc>
          <w:tcPr>
            <w:tcW w:w="2429" w:type="dxa"/>
            <w:tcBorders>
              <w:top w:val="single" w:sz="4" w:space="0" w:color="auto"/>
              <w:bottom w:val="single" w:sz="4" w:space="0" w:color="auto"/>
            </w:tcBorders>
            <w:shd w:val="clear" w:color="auto" w:fill="E0E0E0"/>
            <w:vAlign w:val="center"/>
          </w:tcPr>
          <w:p w:rsidR="00E334C2" w:rsidRPr="006E4BEF" w:rsidRDefault="00616623" w:rsidP="00707406">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6E4BEF">
              <w:rPr>
                <w:b/>
                <w:spacing w:val="-3"/>
              </w:rPr>
              <w:t>201</w:t>
            </w:r>
            <w:r w:rsidR="00707406">
              <w:rPr>
                <w:b/>
                <w:spacing w:val="-3"/>
              </w:rPr>
              <w:t>6</w:t>
            </w:r>
          </w:p>
        </w:tc>
        <w:tc>
          <w:tcPr>
            <w:tcW w:w="2429" w:type="dxa"/>
            <w:tcBorders>
              <w:top w:val="single" w:sz="4" w:space="0" w:color="auto"/>
              <w:bottom w:val="single" w:sz="4" w:space="0" w:color="auto"/>
            </w:tcBorders>
            <w:shd w:val="clear" w:color="auto" w:fill="E0E0E0"/>
            <w:vAlign w:val="center"/>
          </w:tcPr>
          <w:p w:rsidR="00E334C2" w:rsidRPr="006E4BEF" w:rsidRDefault="00616623" w:rsidP="00707406">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6E4BEF">
              <w:rPr>
                <w:b/>
                <w:spacing w:val="-3"/>
              </w:rPr>
              <w:t>20</w:t>
            </w:r>
            <w:r w:rsidR="00707406">
              <w:rPr>
                <w:b/>
                <w:spacing w:val="-3"/>
              </w:rPr>
              <w:t>15</w:t>
            </w:r>
          </w:p>
        </w:tc>
      </w:tr>
      <w:tr w:rsidR="00E334C2" w:rsidRPr="006E4BEF">
        <w:trPr>
          <w:trHeight w:val="680"/>
        </w:trPr>
        <w:tc>
          <w:tcPr>
            <w:tcW w:w="2518" w:type="dxa"/>
            <w:tcBorders>
              <w:top w:val="single" w:sz="4" w:space="0" w:color="auto"/>
            </w:tcBorders>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1. Total assets</w:t>
            </w:r>
          </w:p>
        </w:tc>
        <w:tc>
          <w:tcPr>
            <w:tcW w:w="2286" w:type="dxa"/>
            <w:tcBorders>
              <w:top w:val="single" w:sz="4" w:space="0" w:color="auto"/>
            </w:tcBorders>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429" w:type="dxa"/>
            <w:tcBorders>
              <w:top w:val="single" w:sz="4" w:space="0" w:color="auto"/>
            </w:tcBorders>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429" w:type="dxa"/>
            <w:tcBorders>
              <w:top w:val="single" w:sz="4" w:space="0" w:color="auto"/>
            </w:tcBorders>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E334C2" w:rsidRPr="006E4BEF">
        <w:trPr>
          <w:trHeight w:val="680"/>
        </w:trPr>
        <w:tc>
          <w:tcPr>
            <w:tcW w:w="2518" w:type="dxa"/>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2. Current assets</w:t>
            </w:r>
          </w:p>
        </w:tc>
        <w:tc>
          <w:tcPr>
            <w:tcW w:w="2286" w:type="dxa"/>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429" w:type="dxa"/>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429" w:type="dxa"/>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E334C2" w:rsidRPr="006E4BEF">
        <w:trPr>
          <w:trHeight w:val="680"/>
        </w:trPr>
        <w:tc>
          <w:tcPr>
            <w:tcW w:w="2518" w:type="dxa"/>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3. Total liabilities</w:t>
            </w:r>
          </w:p>
        </w:tc>
        <w:tc>
          <w:tcPr>
            <w:tcW w:w="2286" w:type="dxa"/>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429" w:type="dxa"/>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429" w:type="dxa"/>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E334C2" w:rsidRPr="006E4BEF">
        <w:trPr>
          <w:trHeight w:val="680"/>
        </w:trPr>
        <w:tc>
          <w:tcPr>
            <w:tcW w:w="2518" w:type="dxa"/>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4. Current liabilities</w:t>
            </w:r>
          </w:p>
        </w:tc>
        <w:tc>
          <w:tcPr>
            <w:tcW w:w="2286" w:type="dxa"/>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429" w:type="dxa"/>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429" w:type="dxa"/>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bl>
    <w:p w:rsidR="00E334C2" w:rsidRPr="006E4BEF" w:rsidRDefault="00E334C2" w:rsidP="00F25920">
      <w:pPr>
        <w:pStyle w:val="BodyText3"/>
        <w:spacing w:before="120" w:after="120"/>
        <w:rPr>
          <w:b/>
          <w:i w:val="0"/>
        </w:rPr>
      </w:pPr>
      <w:r w:rsidRPr="006E4BEF">
        <w:rPr>
          <w:b/>
          <w:i w:val="0"/>
        </w:rPr>
        <w:t>Specify proposed sources of credit line to meet the cash flow demands of the Project.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3227"/>
        <w:gridCol w:w="6435"/>
      </w:tblGrid>
      <w:tr w:rsidR="00E334C2" w:rsidRPr="006E4BEF">
        <w:trPr>
          <w:trHeight w:val="567"/>
        </w:trPr>
        <w:tc>
          <w:tcPr>
            <w:tcW w:w="3227" w:type="dxa"/>
            <w:tcBorders>
              <w:top w:val="double" w:sz="4" w:space="0" w:color="auto"/>
              <w:bottom w:val="single" w:sz="4" w:space="0" w:color="auto"/>
            </w:tcBorders>
            <w:shd w:val="clear" w:color="auto" w:fill="E0E0E0"/>
            <w:vAlign w:val="center"/>
          </w:tcPr>
          <w:p w:rsidR="00E334C2" w:rsidRPr="006E4BEF" w:rsidRDefault="00E334C2" w:rsidP="00F25920">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6E4BEF">
              <w:rPr>
                <w:b/>
                <w:spacing w:val="-3"/>
              </w:rPr>
              <w:t>Source of credit line</w:t>
            </w:r>
          </w:p>
        </w:tc>
        <w:tc>
          <w:tcPr>
            <w:tcW w:w="6435" w:type="dxa"/>
            <w:tcBorders>
              <w:top w:val="double" w:sz="4" w:space="0" w:color="auto"/>
              <w:bottom w:val="single" w:sz="4" w:space="0" w:color="auto"/>
            </w:tcBorders>
            <w:shd w:val="clear" w:color="auto" w:fill="E0E0E0"/>
            <w:vAlign w:val="center"/>
          </w:tcPr>
          <w:p w:rsidR="00E334C2" w:rsidRPr="006E4BEF" w:rsidRDefault="00E334C2" w:rsidP="00F25920">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6E4BEF">
              <w:rPr>
                <w:b/>
                <w:spacing w:val="-3"/>
              </w:rPr>
              <w:t>Amount</w:t>
            </w:r>
          </w:p>
        </w:tc>
      </w:tr>
      <w:tr w:rsidR="00E334C2" w:rsidRPr="006E4BEF">
        <w:trPr>
          <w:trHeight w:val="567"/>
        </w:trPr>
        <w:tc>
          <w:tcPr>
            <w:tcW w:w="3227" w:type="dxa"/>
            <w:tcBorders>
              <w:top w:val="single" w:sz="4" w:space="0" w:color="auto"/>
            </w:tcBorders>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1.</w:t>
            </w:r>
          </w:p>
        </w:tc>
        <w:tc>
          <w:tcPr>
            <w:tcW w:w="6435" w:type="dxa"/>
            <w:tcBorders>
              <w:top w:val="single" w:sz="4" w:space="0" w:color="auto"/>
            </w:tcBorders>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E334C2" w:rsidRPr="006E4BEF">
        <w:trPr>
          <w:trHeight w:val="567"/>
        </w:trPr>
        <w:tc>
          <w:tcPr>
            <w:tcW w:w="3227" w:type="dxa"/>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2</w:t>
            </w:r>
          </w:p>
        </w:tc>
        <w:tc>
          <w:tcPr>
            <w:tcW w:w="6435" w:type="dxa"/>
          </w:tcPr>
          <w:p w:rsidR="00E334C2" w:rsidRPr="006E4BEF" w:rsidRDefault="00E334C2" w:rsidP="00001BA4">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bl>
    <w:p w:rsidR="00E334C2" w:rsidRPr="006E4BEF" w:rsidRDefault="00E334C2" w:rsidP="00F25920">
      <w:pPr>
        <w:pStyle w:val="BodyText3"/>
        <w:spacing w:before="120" w:after="120"/>
      </w:pPr>
      <w:r w:rsidRPr="006E4BEF">
        <w:t>Attach audited financial statement for the last three years (for the individual applicant or each partner)</w:t>
      </w:r>
      <w:r w:rsidR="002B4B7B" w:rsidRPr="006E4BEF">
        <w:t xml:space="preserve">.  </w:t>
      </w:r>
      <w:r w:rsidRPr="006E4BEF">
        <w:t>Firms owned by individuals, and partnerships, may submit their balance sheets certified by a registered accountants.</w:t>
      </w:r>
    </w:p>
    <w:p w:rsidR="00E334C2" w:rsidRPr="006E4BEF" w:rsidRDefault="00E334C2" w:rsidP="00F25920">
      <w:pPr>
        <w:pStyle w:val="BodyText3"/>
        <w:spacing w:before="120" w:after="120"/>
        <w:sectPr w:rsidR="00E334C2" w:rsidRPr="006E4BEF" w:rsidSect="00775A75">
          <w:pgSz w:w="11907" w:h="16834" w:code="9"/>
          <w:pgMar w:top="1304" w:right="1021" w:bottom="1236" w:left="1440" w:header="448" w:footer="842" w:gutter="0"/>
          <w:cols w:space="720"/>
          <w:noEndnote/>
        </w:sectPr>
      </w:pPr>
    </w:p>
    <w:p w:rsidR="00E334C2" w:rsidRPr="006E4BEF" w:rsidRDefault="00AF351A" w:rsidP="00AF351A">
      <w:pPr>
        <w:pStyle w:val="Heading2"/>
      </w:pPr>
      <w:bookmarkStart w:id="278" w:name="_Toc35331251"/>
      <w:r w:rsidRPr="006E4BEF">
        <w:t>Post Qual</w:t>
      </w:r>
      <w:r w:rsidR="00395AC0" w:rsidRPr="006E4BEF">
        <w:t>ification</w:t>
      </w:r>
      <w:r w:rsidRPr="006E4BEF">
        <w:t xml:space="preserve"> </w:t>
      </w:r>
      <w:r w:rsidR="00E334C2" w:rsidRPr="006E4BEF">
        <w:t>Form I</w:t>
      </w:r>
      <w:r w:rsidRPr="006E4BEF">
        <w:t>V</w:t>
      </w:r>
      <w:r w:rsidR="00E334C2" w:rsidRPr="006E4BEF">
        <w:t xml:space="preserve"> – Experience </w:t>
      </w:r>
      <w:r w:rsidR="00986869" w:rsidRPr="006E4BEF">
        <w:t>of c</w:t>
      </w:r>
      <w:r w:rsidR="00E334C2" w:rsidRPr="006E4BEF">
        <w:t xml:space="preserve">ontracts of </w:t>
      </w:r>
      <w:r w:rsidR="00986869" w:rsidRPr="006E4BEF">
        <w:t>s</w:t>
      </w:r>
      <w:r w:rsidR="00E334C2" w:rsidRPr="006E4BEF">
        <w:t>imilar nature</w:t>
      </w:r>
      <w:bookmarkEnd w:id="278"/>
    </w:p>
    <w:p w:rsidR="00E334C2" w:rsidRPr="006E4BEF" w:rsidRDefault="00E334C2" w:rsidP="00986869">
      <w:pPr>
        <w:pStyle w:val="BodyText3"/>
        <w:spacing w:before="120" w:after="120"/>
      </w:pPr>
      <w:r w:rsidRPr="006E4BEF">
        <w:t xml:space="preserve">List all </w:t>
      </w:r>
      <w:r w:rsidR="003438C8" w:rsidRPr="006E4BEF">
        <w:t xml:space="preserve">contracts </w:t>
      </w:r>
      <w:r w:rsidR="007018ED" w:rsidRPr="006E4BEF">
        <w:t xml:space="preserve">performed in the last five years, </w:t>
      </w:r>
      <w:r w:rsidRPr="006E4BEF">
        <w:t>value</w:t>
      </w:r>
      <w:r w:rsidR="003438C8" w:rsidRPr="006E4BEF">
        <w:t>d</w:t>
      </w:r>
      <w:r w:rsidRPr="006E4BEF">
        <w:t xml:space="preserve"> </w:t>
      </w:r>
      <w:r w:rsidR="003438C8" w:rsidRPr="006E4BEF">
        <w:t xml:space="preserve">over </w:t>
      </w:r>
      <w:r w:rsidR="007018ED" w:rsidRPr="006E4BEF">
        <w:t>the amount stated in Section III</w:t>
      </w:r>
      <w:r w:rsidRPr="006E4BEF">
        <w:t xml:space="preserve">. Attach reference letters.  </w:t>
      </w:r>
    </w:p>
    <w:p w:rsidR="003C4749" w:rsidRPr="006E4BEF" w:rsidRDefault="003C4749" w:rsidP="00E334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660"/>
        <w:gridCol w:w="1843"/>
        <w:gridCol w:w="1417"/>
        <w:gridCol w:w="3119"/>
      </w:tblGrid>
      <w:tr w:rsidR="003C4749" w:rsidRPr="006E4BEF" w:rsidTr="00395AC0">
        <w:tc>
          <w:tcPr>
            <w:tcW w:w="2660" w:type="dxa"/>
            <w:shd w:val="clear" w:color="auto" w:fill="E0E0E0"/>
            <w:vAlign w:val="center"/>
          </w:tcPr>
          <w:p w:rsidR="003C4749" w:rsidRPr="006E4BEF" w:rsidRDefault="00875D07" w:rsidP="003C474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sidRPr="006E4BEF">
              <w:rPr>
                <w:b/>
                <w:spacing w:val="-3"/>
                <w:sz w:val="22"/>
                <w:szCs w:val="22"/>
              </w:rPr>
              <w:t xml:space="preserve">Description </w:t>
            </w:r>
            <w:r w:rsidR="00986869" w:rsidRPr="006E4BEF">
              <w:rPr>
                <w:b/>
                <w:spacing w:val="-3"/>
                <w:sz w:val="22"/>
                <w:szCs w:val="22"/>
              </w:rPr>
              <w:t xml:space="preserve">(&amp; scope) </w:t>
            </w:r>
            <w:r w:rsidRPr="006E4BEF">
              <w:rPr>
                <w:b/>
                <w:spacing w:val="-3"/>
                <w:sz w:val="22"/>
                <w:szCs w:val="22"/>
              </w:rPr>
              <w:t>of Goods supplied</w:t>
            </w:r>
          </w:p>
        </w:tc>
        <w:tc>
          <w:tcPr>
            <w:tcW w:w="1843" w:type="dxa"/>
            <w:shd w:val="clear" w:color="auto" w:fill="E0E0E0"/>
            <w:vAlign w:val="center"/>
          </w:tcPr>
          <w:p w:rsidR="003C4749" w:rsidRPr="006E4BEF" w:rsidRDefault="003C4749" w:rsidP="003C474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sidRPr="006E4BEF">
              <w:rPr>
                <w:b/>
                <w:spacing w:val="-3"/>
                <w:sz w:val="22"/>
                <w:szCs w:val="22"/>
              </w:rPr>
              <w:t xml:space="preserve">Name of Client </w:t>
            </w:r>
            <w:r w:rsidR="00875D07" w:rsidRPr="006E4BEF">
              <w:rPr>
                <w:b/>
                <w:spacing w:val="-3"/>
                <w:sz w:val="22"/>
                <w:szCs w:val="22"/>
              </w:rPr>
              <w:t>&amp;</w:t>
            </w:r>
            <w:r w:rsidRPr="006E4BEF">
              <w:rPr>
                <w:b/>
                <w:spacing w:val="-3"/>
                <w:sz w:val="22"/>
                <w:szCs w:val="22"/>
              </w:rPr>
              <w:t xml:space="preserve"> Contact Person</w:t>
            </w:r>
          </w:p>
        </w:tc>
        <w:tc>
          <w:tcPr>
            <w:tcW w:w="1417" w:type="dxa"/>
            <w:shd w:val="clear" w:color="auto" w:fill="E0E0E0"/>
            <w:vAlign w:val="center"/>
          </w:tcPr>
          <w:p w:rsidR="003C4749" w:rsidRPr="006E4BEF" w:rsidRDefault="003C4749" w:rsidP="003C474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sidRPr="006E4BEF">
              <w:rPr>
                <w:b/>
                <w:spacing w:val="-3"/>
                <w:sz w:val="22"/>
                <w:szCs w:val="22"/>
              </w:rPr>
              <w:t>Year of Completion</w:t>
            </w:r>
          </w:p>
        </w:tc>
        <w:tc>
          <w:tcPr>
            <w:tcW w:w="3119" w:type="dxa"/>
            <w:shd w:val="clear" w:color="auto" w:fill="E0E0E0"/>
            <w:vAlign w:val="center"/>
          </w:tcPr>
          <w:p w:rsidR="003C4749" w:rsidRPr="006E4BEF" w:rsidRDefault="003438C8" w:rsidP="003C474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sidRPr="006E4BEF">
              <w:rPr>
                <w:b/>
                <w:spacing w:val="-3"/>
                <w:sz w:val="22"/>
                <w:szCs w:val="22"/>
              </w:rPr>
              <w:t xml:space="preserve">Currency &amp; </w:t>
            </w:r>
            <w:r w:rsidR="003C4749" w:rsidRPr="006E4BEF">
              <w:rPr>
                <w:b/>
                <w:spacing w:val="-3"/>
                <w:sz w:val="22"/>
                <w:szCs w:val="22"/>
              </w:rPr>
              <w:t>Value of Contract</w:t>
            </w:r>
          </w:p>
        </w:tc>
      </w:tr>
      <w:tr w:rsidR="003C4749" w:rsidRPr="006E4BEF" w:rsidTr="00395AC0">
        <w:tc>
          <w:tcPr>
            <w:tcW w:w="2660" w:type="dxa"/>
          </w:tcPr>
          <w:p w:rsidR="003C4749" w:rsidRPr="006E4BEF" w:rsidRDefault="003C4749" w:rsidP="003C474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tcPr>
          <w:p w:rsidR="003C4749" w:rsidRPr="006E4BEF" w:rsidRDefault="003C4749" w:rsidP="003C474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tcPr>
          <w:p w:rsidR="003C4749" w:rsidRPr="006E4BEF" w:rsidRDefault="003C4749" w:rsidP="003C474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3119" w:type="dxa"/>
          </w:tcPr>
          <w:p w:rsidR="003C4749" w:rsidRPr="006E4BEF" w:rsidRDefault="003C4749" w:rsidP="003C474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3C4749" w:rsidRPr="006E4BEF" w:rsidTr="00395AC0">
        <w:tc>
          <w:tcPr>
            <w:tcW w:w="2660" w:type="dxa"/>
          </w:tcPr>
          <w:p w:rsidR="003C4749" w:rsidRPr="006E4BEF" w:rsidRDefault="003C4749" w:rsidP="003C474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tcPr>
          <w:p w:rsidR="003C4749" w:rsidRPr="006E4BEF" w:rsidRDefault="003C4749" w:rsidP="003C474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tcPr>
          <w:p w:rsidR="003C4749" w:rsidRPr="006E4BEF" w:rsidRDefault="003C4749" w:rsidP="003C474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3119" w:type="dxa"/>
          </w:tcPr>
          <w:p w:rsidR="003C4749" w:rsidRPr="006E4BEF" w:rsidRDefault="003C4749" w:rsidP="003C474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3C4749" w:rsidRPr="006E4BEF" w:rsidTr="00395AC0">
        <w:tc>
          <w:tcPr>
            <w:tcW w:w="2660" w:type="dxa"/>
          </w:tcPr>
          <w:p w:rsidR="003C4749" w:rsidRPr="006E4BEF" w:rsidRDefault="003C4749" w:rsidP="003C474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tcPr>
          <w:p w:rsidR="003C4749" w:rsidRPr="006E4BEF" w:rsidRDefault="003C4749" w:rsidP="003C474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tcPr>
          <w:p w:rsidR="003C4749" w:rsidRPr="006E4BEF" w:rsidRDefault="003C4749" w:rsidP="003C474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3119" w:type="dxa"/>
          </w:tcPr>
          <w:p w:rsidR="003C4749" w:rsidRPr="006E4BEF" w:rsidRDefault="003C4749" w:rsidP="003C474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3C4749" w:rsidRPr="006E4BEF" w:rsidTr="00395AC0">
        <w:tc>
          <w:tcPr>
            <w:tcW w:w="2660" w:type="dxa"/>
          </w:tcPr>
          <w:p w:rsidR="003C4749" w:rsidRPr="006E4BEF" w:rsidRDefault="003C4749" w:rsidP="003C474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tcPr>
          <w:p w:rsidR="003C4749" w:rsidRPr="006E4BEF" w:rsidRDefault="003C4749" w:rsidP="003C474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tcPr>
          <w:p w:rsidR="003C4749" w:rsidRPr="006E4BEF" w:rsidRDefault="003C4749" w:rsidP="003C474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3119" w:type="dxa"/>
          </w:tcPr>
          <w:p w:rsidR="003C4749" w:rsidRPr="006E4BEF" w:rsidRDefault="003C4749" w:rsidP="003C474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3C4749" w:rsidRPr="006E4BEF" w:rsidTr="00395AC0">
        <w:tc>
          <w:tcPr>
            <w:tcW w:w="2660" w:type="dxa"/>
          </w:tcPr>
          <w:p w:rsidR="003C4749" w:rsidRPr="006E4BEF" w:rsidRDefault="003C4749" w:rsidP="003C474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tcPr>
          <w:p w:rsidR="003C4749" w:rsidRPr="006E4BEF" w:rsidRDefault="003C4749" w:rsidP="003C474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tcPr>
          <w:p w:rsidR="003C4749" w:rsidRPr="006E4BEF" w:rsidRDefault="003C4749" w:rsidP="003C474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3119" w:type="dxa"/>
          </w:tcPr>
          <w:p w:rsidR="003C4749" w:rsidRPr="006E4BEF" w:rsidRDefault="003C4749" w:rsidP="003C474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bl>
    <w:p w:rsidR="003C4749" w:rsidRPr="006E4BEF" w:rsidRDefault="003C4749" w:rsidP="00E334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rsidR="003C4749" w:rsidRPr="006E4BEF" w:rsidRDefault="003C4749" w:rsidP="00E334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rsidR="003C4749" w:rsidRPr="006E4BEF" w:rsidRDefault="003C4749" w:rsidP="00E334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rsidR="00E334C2" w:rsidRPr="006E4BEF" w:rsidRDefault="00E334C2" w:rsidP="00E334C2">
      <w:pPr>
        <w:tabs>
          <w:tab w:val="left" w:pos="720"/>
          <w:tab w:val="left" w:pos="1440"/>
          <w:tab w:val="left" w:pos="2160"/>
          <w:tab w:val="left" w:pos="2693"/>
          <w:tab w:val="left" w:pos="3222"/>
          <w:tab w:val="left" w:pos="3827"/>
          <w:tab w:val="left" w:pos="4432"/>
          <w:tab w:val="left" w:pos="4730"/>
          <w:tab w:val="left" w:pos="5335"/>
        </w:tabs>
        <w:suppressAutoHyphens/>
        <w:jc w:val="both"/>
      </w:pPr>
    </w:p>
    <w:p w:rsidR="00E334C2" w:rsidRPr="006E4BEF" w:rsidRDefault="00E334C2" w:rsidP="00E334C2">
      <w:pPr>
        <w:tabs>
          <w:tab w:val="left" w:pos="720"/>
          <w:tab w:val="left" w:pos="1440"/>
          <w:tab w:val="left" w:pos="2160"/>
          <w:tab w:val="left" w:pos="2693"/>
          <w:tab w:val="left" w:pos="3222"/>
          <w:tab w:val="left" w:pos="3827"/>
          <w:tab w:val="left" w:pos="4432"/>
          <w:tab w:val="left" w:pos="4730"/>
          <w:tab w:val="left" w:pos="5335"/>
        </w:tabs>
        <w:suppressAutoHyphens/>
        <w:jc w:val="both"/>
      </w:pPr>
    </w:p>
    <w:p w:rsidR="00E334C2" w:rsidRPr="006E4BEF" w:rsidRDefault="00E334C2" w:rsidP="00E334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sectPr w:rsidR="00E334C2" w:rsidRPr="006E4BEF" w:rsidSect="00775A75">
          <w:pgSz w:w="11907" w:h="16834" w:code="9"/>
          <w:pgMar w:top="1304" w:right="1021" w:bottom="1236" w:left="1440" w:header="680" w:footer="680" w:gutter="0"/>
          <w:cols w:space="720"/>
          <w:noEndnote/>
        </w:sectPr>
      </w:pPr>
    </w:p>
    <w:p w:rsidR="00455149" w:rsidRPr="006E4BEF" w:rsidRDefault="00455149">
      <w:pPr>
        <w:pStyle w:val="BankNormal"/>
        <w:spacing w:after="0"/>
        <w:jc w:val="both"/>
      </w:pPr>
    </w:p>
    <w:tbl>
      <w:tblPr>
        <w:tblW w:w="0" w:type="auto"/>
        <w:tblLayout w:type="fixed"/>
        <w:tblLook w:val="0000" w:firstRow="0" w:lastRow="0" w:firstColumn="0" w:lastColumn="0" w:noHBand="0" w:noVBand="0"/>
      </w:tblPr>
      <w:tblGrid>
        <w:gridCol w:w="9198"/>
      </w:tblGrid>
      <w:tr w:rsidR="00455149" w:rsidRPr="006E4BEF">
        <w:trPr>
          <w:trHeight w:val="1100"/>
        </w:trPr>
        <w:tc>
          <w:tcPr>
            <w:tcW w:w="9198" w:type="dxa"/>
            <w:vAlign w:val="center"/>
          </w:tcPr>
          <w:p w:rsidR="00455149" w:rsidRPr="006E4BEF" w:rsidRDefault="00455149">
            <w:pPr>
              <w:pStyle w:val="Subtitle"/>
            </w:pPr>
            <w:r w:rsidRPr="006E4BEF">
              <w:br w:type="page"/>
            </w:r>
            <w:bookmarkStart w:id="279" w:name="_Toc438266927"/>
            <w:bookmarkStart w:id="280" w:name="_Toc438267901"/>
            <w:bookmarkStart w:id="281" w:name="_Toc438366667"/>
            <w:bookmarkStart w:id="282" w:name="_Toc438954445"/>
            <w:bookmarkStart w:id="283" w:name="_Toc516046599"/>
            <w:r w:rsidRPr="006E4BEF">
              <w:t xml:space="preserve">Section IV. </w:t>
            </w:r>
            <w:r w:rsidR="00AC181F" w:rsidRPr="006E4BEF">
              <w:t xml:space="preserve"> </w:t>
            </w:r>
            <w:r w:rsidR="00E7786D" w:rsidRPr="006E4BEF">
              <w:t xml:space="preserve">Bidding </w:t>
            </w:r>
            <w:r w:rsidRPr="006E4BEF">
              <w:t>Forms</w:t>
            </w:r>
            <w:bookmarkEnd w:id="279"/>
            <w:bookmarkEnd w:id="280"/>
            <w:bookmarkEnd w:id="281"/>
            <w:bookmarkEnd w:id="282"/>
            <w:bookmarkEnd w:id="283"/>
          </w:p>
        </w:tc>
      </w:tr>
    </w:tbl>
    <w:p w:rsidR="00455149" w:rsidRPr="006E4BEF" w:rsidRDefault="00455149">
      <w:pPr>
        <w:jc w:val="center"/>
        <w:rPr>
          <w:b/>
          <w:sz w:val="32"/>
        </w:rPr>
      </w:pPr>
      <w:r w:rsidRPr="006E4BEF">
        <w:rPr>
          <w:b/>
          <w:sz w:val="32"/>
        </w:rPr>
        <w:t>Table of Forms</w:t>
      </w:r>
    </w:p>
    <w:p w:rsidR="00455149" w:rsidRPr="006E4BEF" w:rsidRDefault="00455149">
      <w:pPr>
        <w:jc w:val="center"/>
        <w:rPr>
          <w:b/>
          <w:sz w:val="32"/>
        </w:rPr>
      </w:pPr>
    </w:p>
    <w:p w:rsidR="00455149" w:rsidRPr="006E4BEF" w:rsidRDefault="00455149">
      <w:pPr>
        <w:rPr>
          <w:b/>
        </w:rPr>
      </w:pPr>
    </w:p>
    <w:p w:rsidR="006E4A20" w:rsidRPr="006E4BEF" w:rsidRDefault="00C650A3">
      <w:pPr>
        <w:pStyle w:val="TOC1"/>
        <w:rPr>
          <w:rFonts w:asciiTheme="minorHAnsi" w:eastAsiaTheme="minorEastAsia" w:hAnsiTheme="minorHAnsi" w:cstheme="minorBidi"/>
          <w:sz w:val="22"/>
          <w:szCs w:val="22"/>
          <w:lang w:val="en-US"/>
        </w:rPr>
      </w:pPr>
      <w:r w:rsidRPr="006E4BEF">
        <w:rPr>
          <w:b/>
          <w:bCs/>
          <w:sz w:val="28"/>
        </w:rPr>
        <w:fldChar w:fldCharType="begin"/>
      </w:r>
      <w:r w:rsidR="00455149" w:rsidRPr="006E4BEF">
        <w:rPr>
          <w:b/>
          <w:bCs/>
          <w:sz w:val="28"/>
        </w:rPr>
        <w:instrText xml:space="preserve"> TOC \t "Section V. Header,1" </w:instrText>
      </w:r>
      <w:r w:rsidRPr="006E4BEF">
        <w:rPr>
          <w:b/>
          <w:bCs/>
          <w:sz w:val="28"/>
        </w:rPr>
        <w:fldChar w:fldCharType="separate"/>
      </w:r>
      <w:r w:rsidR="006E4A20" w:rsidRPr="006E4BEF">
        <w:t>Bidder Information Form</w:t>
      </w:r>
      <w:r w:rsidR="006E4A20" w:rsidRPr="006E4BEF">
        <w:tab/>
      </w:r>
      <w:r w:rsidRPr="006E4BEF">
        <w:fldChar w:fldCharType="begin"/>
      </w:r>
      <w:r w:rsidR="006E4A20" w:rsidRPr="006E4BEF">
        <w:instrText xml:space="preserve"> PAGEREF _Toc342126646 \h </w:instrText>
      </w:r>
      <w:r w:rsidRPr="006E4BEF">
        <w:fldChar w:fldCharType="separate"/>
      </w:r>
      <w:r w:rsidR="009749CD">
        <w:t>34</w:t>
      </w:r>
      <w:r w:rsidRPr="006E4BEF">
        <w:fldChar w:fldCharType="end"/>
      </w:r>
    </w:p>
    <w:p w:rsidR="006E4A20" w:rsidRPr="006E4BEF" w:rsidRDefault="006E4A20">
      <w:pPr>
        <w:pStyle w:val="TOC1"/>
        <w:rPr>
          <w:rFonts w:asciiTheme="minorHAnsi" w:eastAsiaTheme="minorEastAsia" w:hAnsiTheme="minorHAnsi" w:cstheme="minorBidi"/>
          <w:sz w:val="22"/>
          <w:szCs w:val="22"/>
          <w:lang w:val="en-US"/>
        </w:rPr>
      </w:pPr>
      <w:r w:rsidRPr="006E4BEF">
        <w:t>Joint Venture Partner Information Form</w:t>
      </w:r>
      <w:r w:rsidRPr="006E4BEF">
        <w:tab/>
      </w:r>
      <w:r w:rsidR="00C650A3" w:rsidRPr="006E4BEF">
        <w:fldChar w:fldCharType="begin"/>
      </w:r>
      <w:r w:rsidRPr="006E4BEF">
        <w:instrText xml:space="preserve"> PAGEREF _Toc342126647 \h </w:instrText>
      </w:r>
      <w:r w:rsidR="00C650A3" w:rsidRPr="006E4BEF">
        <w:fldChar w:fldCharType="separate"/>
      </w:r>
      <w:r w:rsidR="009749CD">
        <w:t>35</w:t>
      </w:r>
      <w:r w:rsidR="00C650A3" w:rsidRPr="006E4BEF">
        <w:fldChar w:fldCharType="end"/>
      </w:r>
    </w:p>
    <w:p w:rsidR="006E4A20" w:rsidRPr="006E4BEF" w:rsidRDefault="006E4A20">
      <w:pPr>
        <w:pStyle w:val="TOC1"/>
        <w:rPr>
          <w:rFonts w:asciiTheme="minorHAnsi" w:eastAsiaTheme="minorEastAsia" w:hAnsiTheme="minorHAnsi" w:cstheme="minorBidi"/>
          <w:sz w:val="22"/>
          <w:szCs w:val="22"/>
          <w:lang w:val="en-US"/>
        </w:rPr>
      </w:pPr>
      <w:r w:rsidRPr="006E4BEF">
        <w:t>Bid Submission Form</w:t>
      </w:r>
      <w:r w:rsidRPr="006E4BEF">
        <w:tab/>
      </w:r>
      <w:r w:rsidR="00C650A3" w:rsidRPr="006E4BEF">
        <w:fldChar w:fldCharType="begin"/>
      </w:r>
      <w:r w:rsidRPr="006E4BEF">
        <w:instrText xml:space="preserve"> PAGEREF _Toc342126648 \h </w:instrText>
      </w:r>
      <w:r w:rsidR="00C650A3" w:rsidRPr="006E4BEF">
        <w:fldChar w:fldCharType="separate"/>
      </w:r>
      <w:r w:rsidR="009749CD">
        <w:t>36</w:t>
      </w:r>
      <w:r w:rsidR="00C650A3" w:rsidRPr="006E4BEF">
        <w:fldChar w:fldCharType="end"/>
      </w:r>
    </w:p>
    <w:p w:rsidR="006E4A20" w:rsidRPr="006E4BEF" w:rsidRDefault="006E4A20">
      <w:pPr>
        <w:pStyle w:val="TOC1"/>
        <w:rPr>
          <w:rFonts w:asciiTheme="minorHAnsi" w:eastAsiaTheme="minorEastAsia" w:hAnsiTheme="minorHAnsi" w:cstheme="minorBidi"/>
          <w:sz w:val="22"/>
          <w:szCs w:val="22"/>
          <w:lang w:val="en-US"/>
        </w:rPr>
      </w:pPr>
      <w:r w:rsidRPr="006E4BEF">
        <w:t>Price Schedule: Goods delivered to nominated point in the Republic of Maldives.</w:t>
      </w:r>
      <w:r w:rsidRPr="006E4BEF">
        <w:tab/>
      </w:r>
      <w:r w:rsidR="00C650A3" w:rsidRPr="006E4BEF">
        <w:fldChar w:fldCharType="begin"/>
      </w:r>
      <w:r w:rsidRPr="006E4BEF">
        <w:instrText xml:space="preserve"> PAGEREF _Toc342126649 \h </w:instrText>
      </w:r>
      <w:r w:rsidR="00C650A3" w:rsidRPr="006E4BEF">
        <w:fldChar w:fldCharType="separate"/>
      </w:r>
      <w:r w:rsidR="009749CD">
        <w:t>39</w:t>
      </w:r>
      <w:r w:rsidR="00C650A3" w:rsidRPr="006E4BEF">
        <w:fldChar w:fldCharType="end"/>
      </w:r>
    </w:p>
    <w:p w:rsidR="006E4A20" w:rsidRPr="006E4BEF" w:rsidRDefault="006E4A20">
      <w:pPr>
        <w:pStyle w:val="TOC1"/>
        <w:rPr>
          <w:rFonts w:asciiTheme="minorHAnsi" w:eastAsiaTheme="minorEastAsia" w:hAnsiTheme="minorHAnsi" w:cstheme="minorBidi"/>
          <w:sz w:val="22"/>
          <w:szCs w:val="22"/>
          <w:lang w:val="en-US"/>
        </w:rPr>
      </w:pPr>
      <w:r w:rsidRPr="006E4BEF">
        <w:t>Price and Completion Schedule - Related Services</w:t>
      </w:r>
      <w:r w:rsidRPr="006E4BEF">
        <w:tab/>
      </w:r>
      <w:r w:rsidR="00C650A3" w:rsidRPr="006E4BEF">
        <w:fldChar w:fldCharType="begin"/>
      </w:r>
      <w:r w:rsidRPr="006E4BEF">
        <w:instrText xml:space="preserve"> PAGEREF _Toc342126650 \h </w:instrText>
      </w:r>
      <w:r w:rsidR="00C650A3" w:rsidRPr="006E4BEF">
        <w:fldChar w:fldCharType="separate"/>
      </w:r>
      <w:r w:rsidR="009749CD">
        <w:t>40</w:t>
      </w:r>
      <w:r w:rsidR="00C650A3" w:rsidRPr="006E4BEF">
        <w:fldChar w:fldCharType="end"/>
      </w:r>
    </w:p>
    <w:p w:rsidR="006E4A20" w:rsidRPr="006E4BEF" w:rsidRDefault="006E4A20">
      <w:pPr>
        <w:pStyle w:val="TOC1"/>
        <w:rPr>
          <w:rFonts w:asciiTheme="minorHAnsi" w:eastAsiaTheme="minorEastAsia" w:hAnsiTheme="minorHAnsi" w:cstheme="minorBidi"/>
          <w:sz w:val="22"/>
          <w:szCs w:val="22"/>
          <w:lang w:val="en-US"/>
        </w:rPr>
      </w:pPr>
      <w:r w:rsidRPr="006E4BEF">
        <w:t>Bid -Securing Declaration</w:t>
      </w:r>
      <w:r w:rsidRPr="006E4BEF">
        <w:tab/>
      </w:r>
      <w:r w:rsidR="00C650A3" w:rsidRPr="006E4BEF">
        <w:fldChar w:fldCharType="begin"/>
      </w:r>
      <w:r w:rsidRPr="006E4BEF">
        <w:instrText xml:space="preserve"> PAGEREF _Toc342126651 \h </w:instrText>
      </w:r>
      <w:r w:rsidR="00C650A3" w:rsidRPr="006E4BEF">
        <w:fldChar w:fldCharType="separate"/>
      </w:r>
      <w:r w:rsidR="009749CD">
        <w:t>41</w:t>
      </w:r>
      <w:r w:rsidR="00C650A3" w:rsidRPr="006E4BEF">
        <w:fldChar w:fldCharType="end"/>
      </w:r>
    </w:p>
    <w:p w:rsidR="006E4A20" w:rsidRPr="006E4BEF" w:rsidRDefault="006E4A20">
      <w:pPr>
        <w:pStyle w:val="TOC1"/>
        <w:rPr>
          <w:rFonts w:asciiTheme="minorHAnsi" w:eastAsiaTheme="minorEastAsia" w:hAnsiTheme="minorHAnsi" w:cstheme="minorBidi"/>
          <w:sz w:val="22"/>
          <w:szCs w:val="22"/>
          <w:lang w:val="en-US"/>
        </w:rPr>
      </w:pPr>
    </w:p>
    <w:p w:rsidR="00455149" w:rsidRPr="006E4BEF" w:rsidRDefault="00C650A3">
      <w:r w:rsidRPr="006E4BEF">
        <w:rPr>
          <w:bCs/>
        </w:rPr>
        <w:fldChar w:fldCharType="end"/>
      </w:r>
    </w:p>
    <w:p w:rsidR="00455149" w:rsidRPr="006E4BEF" w:rsidRDefault="00455149"/>
    <w:p w:rsidR="00455149" w:rsidRPr="006E4BEF" w:rsidRDefault="004551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sidRPr="006E4BEF">
        <w:br w:type="page"/>
      </w:r>
    </w:p>
    <w:p w:rsidR="00455149" w:rsidRPr="006E4BEF" w:rsidRDefault="00411366">
      <w:pPr>
        <w:pStyle w:val="SectionVHeader"/>
      </w:pPr>
      <w:bookmarkStart w:id="284" w:name="_Toc342126646"/>
      <w:r w:rsidRPr="006E4BEF">
        <w:t>Bidder</w:t>
      </w:r>
      <w:r w:rsidR="00455149" w:rsidRPr="006E4BEF">
        <w:t xml:space="preserve"> Information Form</w:t>
      </w:r>
      <w:bookmarkEnd w:id="284"/>
    </w:p>
    <w:p w:rsidR="00455149" w:rsidRPr="006E4BEF" w:rsidRDefault="00455149">
      <w:pPr>
        <w:jc w:val="center"/>
        <w:rPr>
          <w:b/>
        </w:rPr>
      </w:pPr>
    </w:p>
    <w:p w:rsidR="00455149" w:rsidRPr="006E4BEF" w:rsidRDefault="00455149">
      <w:pPr>
        <w:pStyle w:val="BankNormal"/>
        <w:jc w:val="both"/>
        <w:rPr>
          <w:i/>
          <w:iCs/>
        </w:rPr>
      </w:pPr>
      <w:r w:rsidRPr="006E4BEF">
        <w:rPr>
          <w:i/>
          <w:iCs/>
        </w:rPr>
        <w:t xml:space="preserve">[The </w:t>
      </w:r>
      <w:r w:rsidR="00411366" w:rsidRPr="006E4BEF">
        <w:rPr>
          <w:i/>
          <w:iCs/>
        </w:rPr>
        <w:t>Bidder</w:t>
      </w:r>
      <w:r w:rsidRPr="006E4BEF">
        <w:rPr>
          <w:i/>
          <w:iCs/>
        </w:rPr>
        <w:t xml:space="preserve"> shall fill in this Form in accordance with the instructions indicated below. No alterations to its format shall be </w:t>
      </w:r>
      <w:r w:rsidR="00632738" w:rsidRPr="006E4BEF">
        <w:rPr>
          <w:i/>
          <w:iCs/>
        </w:rPr>
        <w:t>permitted</w:t>
      </w:r>
      <w:r w:rsidRPr="006E4BEF">
        <w:rPr>
          <w:i/>
          <w:iCs/>
        </w:rPr>
        <w:t xml:space="preserve"> and no substitutions shall be accepted.]</w:t>
      </w:r>
    </w:p>
    <w:p w:rsidR="00455149" w:rsidRPr="006E4BEF" w:rsidRDefault="00455149">
      <w:pPr>
        <w:ind w:left="720" w:hanging="720"/>
        <w:jc w:val="right"/>
      </w:pPr>
      <w:r w:rsidRPr="006E4BEF">
        <w:t xml:space="preserve">Date: </w:t>
      </w:r>
      <w:r w:rsidRPr="006E4BEF">
        <w:rPr>
          <w:i/>
        </w:rPr>
        <w:t>[insert date (as day, month and year) of</w:t>
      </w:r>
      <w:r w:rsidR="00AC181F" w:rsidRPr="006E4BEF">
        <w:rPr>
          <w:i/>
        </w:rPr>
        <w:t xml:space="preserve"> Bid </w:t>
      </w:r>
      <w:r w:rsidRPr="006E4BEF">
        <w:rPr>
          <w:i/>
        </w:rPr>
        <w:t>Submission]</w:t>
      </w:r>
      <w:r w:rsidRPr="006E4BEF">
        <w:t xml:space="preserve"> </w:t>
      </w:r>
    </w:p>
    <w:p w:rsidR="00455149" w:rsidRPr="006E4BEF" w:rsidRDefault="00C50FE5">
      <w:pPr>
        <w:tabs>
          <w:tab w:val="right" w:pos="9360"/>
        </w:tabs>
        <w:ind w:left="720" w:hanging="720"/>
        <w:jc w:val="right"/>
      </w:pPr>
      <w:r w:rsidRPr="006E4BEF">
        <w:t>Procurement Reference</w:t>
      </w:r>
      <w:r w:rsidR="00455149" w:rsidRPr="006E4BEF">
        <w:t xml:space="preserve"> No.: </w:t>
      </w:r>
      <w:r w:rsidR="00455149" w:rsidRPr="006E4BEF">
        <w:rPr>
          <w:i/>
        </w:rPr>
        <w:t xml:space="preserve">[insert </w:t>
      </w:r>
      <w:r w:rsidRPr="006E4BEF">
        <w:rPr>
          <w:i/>
        </w:rPr>
        <w:t>reference number</w:t>
      </w:r>
      <w:r w:rsidR="00455149" w:rsidRPr="006E4BEF">
        <w:rPr>
          <w:i/>
        </w:rPr>
        <w:t>]</w:t>
      </w:r>
    </w:p>
    <w:p w:rsidR="00455149" w:rsidRPr="006E4BEF" w:rsidRDefault="00455149">
      <w:pPr>
        <w:ind w:left="720" w:hanging="720"/>
        <w:jc w:val="right"/>
      </w:pPr>
    </w:p>
    <w:p w:rsidR="00455149" w:rsidRPr="006E4BEF" w:rsidRDefault="00455149">
      <w:pPr>
        <w:ind w:left="720" w:hanging="720"/>
        <w:jc w:val="right"/>
      </w:pPr>
      <w:r w:rsidRPr="006E4BEF">
        <w:t>Page ________ of_ ______ pages</w:t>
      </w:r>
    </w:p>
    <w:p w:rsidR="00455149" w:rsidRPr="006E4BEF" w:rsidRDefault="00455149">
      <w:pPr>
        <w:ind w:right="72"/>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5726"/>
      </w:tblGrid>
      <w:tr w:rsidR="00343677" w:rsidRPr="006E4BEF">
        <w:trPr>
          <w:cantSplit/>
          <w:trHeight w:val="440"/>
        </w:trPr>
        <w:tc>
          <w:tcPr>
            <w:tcW w:w="2037" w:type="pct"/>
            <w:tcBorders>
              <w:top w:val="double" w:sz="4" w:space="0" w:color="auto"/>
              <w:left w:val="double" w:sz="4" w:space="0" w:color="auto"/>
              <w:bottom w:val="nil"/>
            </w:tcBorders>
          </w:tcPr>
          <w:p w:rsidR="00343677" w:rsidRPr="006E4BEF" w:rsidRDefault="00343677" w:rsidP="00C50FE5">
            <w:pPr>
              <w:suppressAutoHyphens/>
              <w:spacing w:before="120" w:after="120"/>
              <w:ind w:left="357" w:hanging="357"/>
            </w:pPr>
            <w:r w:rsidRPr="006E4BEF">
              <w:rPr>
                <w:spacing w:val="-2"/>
              </w:rPr>
              <w:t xml:space="preserve">1.  </w:t>
            </w:r>
            <w:r w:rsidR="00411366" w:rsidRPr="006E4BEF">
              <w:rPr>
                <w:spacing w:val="-2"/>
              </w:rPr>
              <w:t>Bidder</w:t>
            </w:r>
            <w:r w:rsidRPr="006E4BEF">
              <w:rPr>
                <w:spacing w:val="-2"/>
              </w:rPr>
              <w:t>’s</w:t>
            </w:r>
            <w:r w:rsidRPr="006E4BEF">
              <w:t xml:space="preserve"> Legal Name  </w:t>
            </w:r>
          </w:p>
        </w:tc>
        <w:tc>
          <w:tcPr>
            <w:tcW w:w="2963" w:type="pct"/>
            <w:tcBorders>
              <w:top w:val="double" w:sz="4" w:space="0" w:color="auto"/>
              <w:bottom w:val="nil"/>
              <w:right w:val="double" w:sz="4" w:space="0" w:color="auto"/>
            </w:tcBorders>
          </w:tcPr>
          <w:p w:rsidR="00343677" w:rsidRPr="006E4BEF" w:rsidRDefault="00830EBA" w:rsidP="006E63C1">
            <w:pPr>
              <w:suppressAutoHyphens/>
              <w:spacing w:before="120" w:after="120"/>
              <w:ind w:left="35"/>
              <w:rPr>
                <w:i/>
                <w:spacing w:val="-2"/>
              </w:rPr>
            </w:pPr>
            <w:r w:rsidRPr="006E4BEF">
              <w:rPr>
                <w:i/>
                <w:spacing w:val="-2"/>
              </w:rPr>
              <w:t>{</w:t>
            </w:r>
            <w:r w:rsidR="00071DAB" w:rsidRPr="006E4BEF">
              <w:rPr>
                <w:i/>
                <w:spacing w:val="-2"/>
              </w:rPr>
              <w:t xml:space="preserve">insert </w:t>
            </w:r>
            <w:r w:rsidR="00411366" w:rsidRPr="006E4BEF">
              <w:rPr>
                <w:i/>
                <w:spacing w:val="-2"/>
              </w:rPr>
              <w:t>Bidder</w:t>
            </w:r>
            <w:r w:rsidR="00071DAB" w:rsidRPr="006E4BEF">
              <w:rPr>
                <w:i/>
                <w:spacing w:val="-2"/>
              </w:rPr>
              <w:t>’s legal name</w:t>
            </w:r>
            <w:r w:rsidRPr="006E4BEF">
              <w:rPr>
                <w:i/>
                <w:spacing w:val="-2"/>
              </w:rPr>
              <w:t>}</w:t>
            </w:r>
          </w:p>
        </w:tc>
      </w:tr>
      <w:tr w:rsidR="00343677" w:rsidRPr="006E4BEF">
        <w:trPr>
          <w:cantSplit/>
          <w:trHeight w:val="674"/>
        </w:trPr>
        <w:tc>
          <w:tcPr>
            <w:tcW w:w="2037" w:type="pct"/>
            <w:tcBorders>
              <w:left w:val="double" w:sz="4" w:space="0" w:color="auto"/>
            </w:tcBorders>
          </w:tcPr>
          <w:p w:rsidR="00343677" w:rsidRPr="006E4BEF" w:rsidRDefault="00343677" w:rsidP="00C50FE5">
            <w:pPr>
              <w:suppressAutoHyphens/>
              <w:spacing w:before="120" w:after="120"/>
              <w:ind w:left="357" w:hanging="357"/>
              <w:rPr>
                <w:spacing w:val="-2"/>
              </w:rPr>
            </w:pPr>
            <w:r w:rsidRPr="006E4BEF">
              <w:rPr>
                <w:spacing w:val="-2"/>
              </w:rPr>
              <w:t xml:space="preserve">2.  In case of JV, legal name of each party: </w:t>
            </w:r>
          </w:p>
        </w:tc>
        <w:tc>
          <w:tcPr>
            <w:tcW w:w="2963" w:type="pct"/>
            <w:tcBorders>
              <w:left w:val="single" w:sz="4" w:space="0" w:color="auto"/>
              <w:right w:val="double" w:sz="4" w:space="0" w:color="auto"/>
            </w:tcBorders>
          </w:tcPr>
          <w:p w:rsidR="00343677" w:rsidRPr="006E4BEF" w:rsidRDefault="00830EBA" w:rsidP="006E63C1">
            <w:pPr>
              <w:suppressAutoHyphens/>
              <w:spacing w:before="120" w:after="120"/>
              <w:ind w:left="35"/>
              <w:rPr>
                <w:i/>
                <w:spacing w:val="-2"/>
              </w:rPr>
            </w:pPr>
            <w:r w:rsidRPr="006E4BEF">
              <w:rPr>
                <w:i/>
                <w:spacing w:val="-2"/>
              </w:rPr>
              <w:t>{</w:t>
            </w:r>
            <w:r w:rsidR="00071DAB" w:rsidRPr="006E4BEF">
              <w:rPr>
                <w:i/>
                <w:spacing w:val="-2"/>
              </w:rPr>
              <w:t>insert legal name of each party in JV</w:t>
            </w:r>
            <w:r w:rsidRPr="006E4BEF">
              <w:rPr>
                <w:i/>
                <w:spacing w:val="-2"/>
              </w:rPr>
              <w:t>}</w:t>
            </w:r>
          </w:p>
        </w:tc>
      </w:tr>
      <w:tr w:rsidR="00343677" w:rsidRPr="006E4BEF">
        <w:trPr>
          <w:cantSplit/>
          <w:trHeight w:val="674"/>
        </w:trPr>
        <w:tc>
          <w:tcPr>
            <w:tcW w:w="2037" w:type="pct"/>
            <w:tcBorders>
              <w:left w:val="double" w:sz="4" w:space="0" w:color="auto"/>
            </w:tcBorders>
          </w:tcPr>
          <w:p w:rsidR="00343677" w:rsidRPr="006E4BEF" w:rsidRDefault="00343677" w:rsidP="00C50FE5">
            <w:pPr>
              <w:suppressAutoHyphens/>
              <w:spacing w:before="120" w:after="120"/>
              <w:ind w:left="357" w:hanging="357"/>
              <w:rPr>
                <w:spacing w:val="-2"/>
              </w:rPr>
            </w:pPr>
            <w:r w:rsidRPr="006E4BEF">
              <w:rPr>
                <w:spacing w:val="-2"/>
              </w:rPr>
              <w:t xml:space="preserve">3.  </w:t>
            </w:r>
            <w:r w:rsidR="00411366" w:rsidRPr="006E4BEF">
              <w:rPr>
                <w:spacing w:val="-2"/>
              </w:rPr>
              <w:t>Bidder</w:t>
            </w:r>
            <w:r w:rsidRPr="006E4BEF">
              <w:rPr>
                <w:spacing w:val="-2"/>
              </w:rPr>
              <w:t xml:space="preserve">’s actual or intended Country of Registration: </w:t>
            </w:r>
          </w:p>
        </w:tc>
        <w:tc>
          <w:tcPr>
            <w:tcW w:w="2963" w:type="pct"/>
            <w:tcBorders>
              <w:left w:val="single" w:sz="4" w:space="0" w:color="auto"/>
              <w:right w:val="double" w:sz="4" w:space="0" w:color="auto"/>
            </w:tcBorders>
          </w:tcPr>
          <w:p w:rsidR="00343677" w:rsidRPr="006E4BEF" w:rsidRDefault="00830EBA" w:rsidP="006E63C1">
            <w:pPr>
              <w:suppressAutoHyphens/>
              <w:spacing w:before="120" w:after="120"/>
              <w:ind w:left="35"/>
              <w:rPr>
                <w:i/>
                <w:spacing w:val="-2"/>
              </w:rPr>
            </w:pPr>
            <w:r w:rsidRPr="006E4BEF">
              <w:rPr>
                <w:i/>
                <w:spacing w:val="-2"/>
              </w:rPr>
              <w:t>{</w:t>
            </w:r>
            <w:r w:rsidR="00071DAB" w:rsidRPr="006E4BEF">
              <w:rPr>
                <w:i/>
                <w:spacing w:val="-2"/>
              </w:rPr>
              <w:t>insert actual or intended Country of Registration</w:t>
            </w:r>
            <w:r w:rsidRPr="006E4BEF">
              <w:rPr>
                <w:i/>
                <w:spacing w:val="-2"/>
              </w:rPr>
              <w:t>}</w:t>
            </w:r>
          </w:p>
        </w:tc>
      </w:tr>
      <w:tr w:rsidR="00343677" w:rsidRPr="006E4BEF">
        <w:trPr>
          <w:cantSplit/>
          <w:trHeight w:val="674"/>
        </w:trPr>
        <w:tc>
          <w:tcPr>
            <w:tcW w:w="2037" w:type="pct"/>
            <w:tcBorders>
              <w:left w:val="double" w:sz="4" w:space="0" w:color="auto"/>
            </w:tcBorders>
          </w:tcPr>
          <w:p w:rsidR="00343677" w:rsidRPr="006E4BEF" w:rsidRDefault="00343677" w:rsidP="00C50FE5">
            <w:pPr>
              <w:suppressAutoHyphens/>
              <w:spacing w:before="120" w:after="120"/>
              <w:ind w:left="357" w:hanging="357"/>
              <w:rPr>
                <w:spacing w:val="-2"/>
              </w:rPr>
            </w:pPr>
            <w:r w:rsidRPr="006E4BEF">
              <w:rPr>
                <w:spacing w:val="-2"/>
              </w:rPr>
              <w:t xml:space="preserve">4.  </w:t>
            </w:r>
            <w:r w:rsidR="00411366" w:rsidRPr="006E4BEF">
              <w:rPr>
                <w:spacing w:val="-2"/>
              </w:rPr>
              <w:t>Bidder</w:t>
            </w:r>
            <w:r w:rsidRPr="006E4BEF">
              <w:rPr>
                <w:spacing w:val="-2"/>
              </w:rPr>
              <w:t xml:space="preserve">’s Year of Registration: </w:t>
            </w:r>
          </w:p>
        </w:tc>
        <w:tc>
          <w:tcPr>
            <w:tcW w:w="2963" w:type="pct"/>
            <w:tcBorders>
              <w:left w:val="single" w:sz="4" w:space="0" w:color="auto"/>
              <w:right w:val="double" w:sz="4" w:space="0" w:color="auto"/>
            </w:tcBorders>
          </w:tcPr>
          <w:p w:rsidR="00343677" w:rsidRPr="006E4BEF" w:rsidRDefault="00830EBA" w:rsidP="006E63C1">
            <w:pPr>
              <w:suppressAutoHyphens/>
              <w:spacing w:before="120" w:after="120"/>
              <w:ind w:left="35"/>
              <w:rPr>
                <w:i/>
                <w:spacing w:val="-2"/>
              </w:rPr>
            </w:pPr>
            <w:r w:rsidRPr="006E4BEF">
              <w:rPr>
                <w:i/>
                <w:spacing w:val="-2"/>
              </w:rPr>
              <w:t>{</w:t>
            </w:r>
            <w:r w:rsidR="00071DAB" w:rsidRPr="006E4BEF">
              <w:rPr>
                <w:i/>
                <w:spacing w:val="-2"/>
              </w:rPr>
              <w:t xml:space="preserve">insert </w:t>
            </w:r>
            <w:r w:rsidR="00411366" w:rsidRPr="006E4BEF">
              <w:rPr>
                <w:i/>
                <w:spacing w:val="-2"/>
              </w:rPr>
              <w:t>Bidder</w:t>
            </w:r>
            <w:r w:rsidR="00071DAB" w:rsidRPr="006E4BEF">
              <w:rPr>
                <w:i/>
                <w:spacing w:val="-2"/>
              </w:rPr>
              <w:t>’s year of registration</w:t>
            </w:r>
            <w:r w:rsidRPr="006E4BEF">
              <w:rPr>
                <w:i/>
                <w:spacing w:val="-2"/>
              </w:rPr>
              <w:t>}</w:t>
            </w:r>
          </w:p>
        </w:tc>
      </w:tr>
      <w:tr w:rsidR="00343677" w:rsidRPr="006E4BEF">
        <w:trPr>
          <w:cantSplit/>
        </w:trPr>
        <w:tc>
          <w:tcPr>
            <w:tcW w:w="2037" w:type="pct"/>
            <w:tcBorders>
              <w:left w:val="double" w:sz="4" w:space="0" w:color="auto"/>
            </w:tcBorders>
          </w:tcPr>
          <w:p w:rsidR="00343677" w:rsidRPr="006E4BEF" w:rsidRDefault="00343677" w:rsidP="00C50FE5">
            <w:pPr>
              <w:suppressAutoHyphens/>
              <w:spacing w:before="120" w:after="120"/>
              <w:ind w:left="357" w:hanging="357"/>
              <w:rPr>
                <w:spacing w:val="-2"/>
              </w:rPr>
            </w:pPr>
            <w:r w:rsidRPr="006E4BEF">
              <w:rPr>
                <w:spacing w:val="-2"/>
              </w:rPr>
              <w:t xml:space="preserve">5.  </w:t>
            </w:r>
            <w:r w:rsidR="00411366" w:rsidRPr="006E4BEF">
              <w:rPr>
                <w:spacing w:val="-2"/>
              </w:rPr>
              <w:t>Bidder</w:t>
            </w:r>
            <w:r w:rsidRPr="006E4BEF">
              <w:rPr>
                <w:spacing w:val="-2"/>
              </w:rPr>
              <w:t xml:space="preserve">’s Legal Address in Country of Registration: </w:t>
            </w:r>
          </w:p>
        </w:tc>
        <w:tc>
          <w:tcPr>
            <w:tcW w:w="2963" w:type="pct"/>
            <w:tcBorders>
              <w:left w:val="single" w:sz="4" w:space="0" w:color="auto"/>
              <w:right w:val="double" w:sz="4" w:space="0" w:color="auto"/>
            </w:tcBorders>
          </w:tcPr>
          <w:p w:rsidR="00343677" w:rsidRPr="006E4BEF" w:rsidRDefault="00830EBA" w:rsidP="006E63C1">
            <w:pPr>
              <w:suppressAutoHyphens/>
              <w:spacing w:before="120" w:after="120"/>
              <w:ind w:left="35"/>
              <w:rPr>
                <w:i/>
                <w:spacing w:val="-2"/>
              </w:rPr>
            </w:pPr>
            <w:r w:rsidRPr="006E4BEF">
              <w:rPr>
                <w:i/>
                <w:spacing w:val="-2"/>
              </w:rPr>
              <w:t>{</w:t>
            </w:r>
            <w:r w:rsidR="00071DAB" w:rsidRPr="006E4BEF">
              <w:rPr>
                <w:i/>
                <w:spacing w:val="-2"/>
              </w:rPr>
              <w:t xml:space="preserve">insert </w:t>
            </w:r>
            <w:r w:rsidR="00411366" w:rsidRPr="006E4BEF">
              <w:rPr>
                <w:i/>
                <w:spacing w:val="-2"/>
              </w:rPr>
              <w:t>Bidder</w:t>
            </w:r>
            <w:r w:rsidR="00071DAB" w:rsidRPr="006E4BEF">
              <w:rPr>
                <w:i/>
                <w:spacing w:val="-2"/>
              </w:rPr>
              <w:t>’s legal address in country of registration</w:t>
            </w:r>
            <w:r w:rsidRPr="006E4BEF">
              <w:rPr>
                <w:i/>
                <w:spacing w:val="-2"/>
              </w:rPr>
              <w:t>}</w:t>
            </w:r>
          </w:p>
        </w:tc>
      </w:tr>
      <w:tr w:rsidR="000F51D9" w:rsidRPr="006E4BEF">
        <w:trPr>
          <w:cantSplit/>
        </w:trPr>
        <w:tc>
          <w:tcPr>
            <w:tcW w:w="5000" w:type="pct"/>
            <w:gridSpan w:val="2"/>
            <w:tcBorders>
              <w:left w:val="double" w:sz="4" w:space="0" w:color="auto"/>
              <w:bottom w:val="single" w:sz="4" w:space="0" w:color="auto"/>
              <w:right w:val="double" w:sz="4" w:space="0" w:color="auto"/>
            </w:tcBorders>
          </w:tcPr>
          <w:p w:rsidR="000F51D9" w:rsidRPr="006E4BEF" w:rsidRDefault="000F51D9" w:rsidP="00C50FE5">
            <w:pPr>
              <w:suppressAutoHyphens/>
              <w:spacing w:before="120" w:after="120"/>
              <w:ind w:left="357" w:hanging="357"/>
              <w:rPr>
                <w:spacing w:val="-2"/>
              </w:rPr>
            </w:pPr>
            <w:r w:rsidRPr="006E4BEF">
              <w:rPr>
                <w:spacing w:val="-2"/>
              </w:rPr>
              <w:t xml:space="preserve">6.  </w:t>
            </w:r>
            <w:r w:rsidR="00411366" w:rsidRPr="006E4BEF">
              <w:rPr>
                <w:spacing w:val="-2"/>
              </w:rPr>
              <w:t>Bidder</w:t>
            </w:r>
            <w:r w:rsidRPr="006E4BEF">
              <w:rPr>
                <w:spacing w:val="-2"/>
              </w:rPr>
              <w:t>’s Authorized Representative Information</w:t>
            </w:r>
          </w:p>
        </w:tc>
      </w:tr>
      <w:tr w:rsidR="00071DAB" w:rsidRPr="006E4BEF">
        <w:trPr>
          <w:cantSplit/>
        </w:trPr>
        <w:tc>
          <w:tcPr>
            <w:tcW w:w="2037" w:type="pct"/>
            <w:tcBorders>
              <w:top w:val="single" w:sz="4" w:space="0" w:color="auto"/>
              <w:left w:val="double" w:sz="4" w:space="0" w:color="auto"/>
              <w:bottom w:val="nil"/>
            </w:tcBorders>
          </w:tcPr>
          <w:p w:rsidR="00071DAB" w:rsidRPr="006E4BEF" w:rsidRDefault="00071DAB" w:rsidP="006E63C1">
            <w:pPr>
              <w:suppressAutoHyphens/>
              <w:spacing w:before="120" w:after="120"/>
              <w:ind w:left="426"/>
              <w:rPr>
                <w:spacing w:val="-2"/>
              </w:rPr>
            </w:pPr>
            <w:r w:rsidRPr="006E4BEF">
              <w:rPr>
                <w:spacing w:val="-2"/>
              </w:rPr>
              <w:t xml:space="preserve">Name: </w:t>
            </w:r>
          </w:p>
        </w:tc>
        <w:tc>
          <w:tcPr>
            <w:tcW w:w="2963" w:type="pct"/>
            <w:tcBorders>
              <w:top w:val="single" w:sz="4" w:space="0" w:color="auto"/>
              <w:bottom w:val="nil"/>
              <w:right w:val="double" w:sz="4" w:space="0" w:color="auto"/>
            </w:tcBorders>
          </w:tcPr>
          <w:p w:rsidR="00071DAB" w:rsidRPr="006E4BEF" w:rsidRDefault="00830EBA" w:rsidP="006E63C1">
            <w:pPr>
              <w:suppressAutoHyphens/>
              <w:spacing w:before="120" w:after="120"/>
              <w:ind w:left="35"/>
              <w:rPr>
                <w:i/>
                <w:spacing w:val="-2"/>
              </w:rPr>
            </w:pPr>
            <w:r w:rsidRPr="006E4BEF">
              <w:rPr>
                <w:i/>
                <w:spacing w:val="-2"/>
              </w:rPr>
              <w:t>{</w:t>
            </w:r>
            <w:r w:rsidR="000F51D9" w:rsidRPr="006E4BEF">
              <w:rPr>
                <w:i/>
                <w:spacing w:val="-2"/>
              </w:rPr>
              <w:t>insert Authorized Representative’s name</w:t>
            </w:r>
            <w:r w:rsidRPr="006E4BEF">
              <w:rPr>
                <w:i/>
                <w:spacing w:val="-2"/>
              </w:rPr>
              <w:t>}</w:t>
            </w:r>
          </w:p>
        </w:tc>
      </w:tr>
      <w:tr w:rsidR="00071DAB" w:rsidRPr="006E4BEF">
        <w:trPr>
          <w:cantSplit/>
        </w:trPr>
        <w:tc>
          <w:tcPr>
            <w:tcW w:w="2037" w:type="pct"/>
            <w:tcBorders>
              <w:top w:val="nil"/>
              <w:left w:val="double" w:sz="4" w:space="0" w:color="auto"/>
              <w:bottom w:val="nil"/>
            </w:tcBorders>
          </w:tcPr>
          <w:p w:rsidR="00071DAB" w:rsidRPr="006E4BEF" w:rsidRDefault="00071DAB" w:rsidP="006E63C1">
            <w:pPr>
              <w:suppressAutoHyphens/>
              <w:spacing w:before="120" w:after="120"/>
              <w:ind w:left="426"/>
              <w:rPr>
                <w:spacing w:val="-2"/>
              </w:rPr>
            </w:pPr>
            <w:r w:rsidRPr="006E4BEF">
              <w:rPr>
                <w:spacing w:val="-2"/>
              </w:rPr>
              <w:t xml:space="preserve">Address: </w:t>
            </w:r>
          </w:p>
        </w:tc>
        <w:tc>
          <w:tcPr>
            <w:tcW w:w="2963" w:type="pct"/>
            <w:tcBorders>
              <w:top w:val="nil"/>
              <w:bottom w:val="nil"/>
              <w:right w:val="double" w:sz="4" w:space="0" w:color="auto"/>
            </w:tcBorders>
          </w:tcPr>
          <w:p w:rsidR="00071DAB" w:rsidRPr="006E4BEF" w:rsidRDefault="00830EBA" w:rsidP="006E63C1">
            <w:pPr>
              <w:suppressAutoHyphens/>
              <w:spacing w:before="120" w:after="120"/>
              <w:ind w:left="35"/>
              <w:rPr>
                <w:i/>
                <w:spacing w:val="-2"/>
              </w:rPr>
            </w:pPr>
            <w:r w:rsidRPr="006E4BEF">
              <w:rPr>
                <w:i/>
                <w:spacing w:val="-2"/>
              </w:rPr>
              <w:t>{</w:t>
            </w:r>
            <w:r w:rsidR="000F51D9" w:rsidRPr="006E4BEF">
              <w:rPr>
                <w:i/>
                <w:spacing w:val="-2"/>
              </w:rPr>
              <w:t>insert Authorized Representative’s Address</w:t>
            </w:r>
            <w:r w:rsidRPr="006E4BEF">
              <w:rPr>
                <w:i/>
                <w:spacing w:val="-2"/>
              </w:rPr>
              <w:t>}</w:t>
            </w:r>
          </w:p>
        </w:tc>
      </w:tr>
      <w:tr w:rsidR="00071DAB" w:rsidRPr="006E4BEF">
        <w:trPr>
          <w:cantSplit/>
        </w:trPr>
        <w:tc>
          <w:tcPr>
            <w:tcW w:w="2037" w:type="pct"/>
            <w:tcBorders>
              <w:top w:val="nil"/>
              <w:left w:val="double" w:sz="4" w:space="0" w:color="auto"/>
              <w:bottom w:val="nil"/>
            </w:tcBorders>
          </w:tcPr>
          <w:p w:rsidR="00071DAB" w:rsidRPr="006E4BEF" w:rsidRDefault="00071DAB" w:rsidP="006E63C1">
            <w:pPr>
              <w:suppressAutoHyphens/>
              <w:spacing w:before="120" w:after="120"/>
              <w:ind w:left="426"/>
              <w:rPr>
                <w:spacing w:val="-2"/>
              </w:rPr>
            </w:pPr>
            <w:r w:rsidRPr="006E4BEF">
              <w:rPr>
                <w:spacing w:val="-2"/>
              </w:rPr>
              <w:t xml:space="preserve">Telephone/Fax numbers: </w:t>
            </w:r>
          </w:p>
        </w:tc>
        <w:tc>
          <w:tcPr>
            <w:tcW w:w="2963" w:type="pct"/>
            <w:tcBorders>
              <w:top w:val="nil"/>
              <w:bottom w:val="nil"/>
              <w:right w:val="double" w:sz="4" w:space="0" w:color="auto"/>
            </w:tcBorders>
          </w:tcPr>
          <w:p w:rsidR="00071DAB" w:rsidRPr="006E4BEF" w:rsidRDefault="00830EBA" w:rsidP="006E63C1">
            <w:pPr>
              <w:suppressAutoHyphens/>
              <w:spacing w:before="120" w:after="120"/>
              <w:ind w:left="35"/>
              <w:rPr>
                <w:i/>
                <w:spacing w:val="-2"/>
              </w:rPr>
            </w:pPr>
            <w:r w:rsidRPr="006E4BEF">
              <w:rPr>
                <w:i/>
                <w:spacing w:val="-2"/>
              </w:rPr>
              <w:t>{</w:t>
            </w:r>
            <w:r w:rsidR="000F51D9" w:rsidRPr="006E4BEF">
              <w:rPr>
                <w:i/>
                <w:spacing w:val="-2"/>
              </w:rPr>
              <w:t>insert Authorized Representative’s tele</w:t>
            </w:r>
            <w:r w:rsidR="00D33452" w:rsidRPr="006E4BEF">
              <w:rPr>
                <w:i/>
                <w:spacing w:val="-2"/>
              </w:rPr>
              <w:t>phone</w:t>
            </w:r>
            <w:r w:rsidR="000F51D9" w:rsidRPr="006E4BEF">
              <w:rPr>
                <w:i/>
                <w:spacing w:val="-2"/>
              </w:rPr>
              <w:t>/fax numbers</w:t>
            </w:r>
            <w:r w:rsidRPr="006E4BEF">
              <w:rPr>
                <w:i/>
                <w:spacing w:val="-2"/>
              </w:rPr>
              <w:t>}</w:t>
            </w:r>
          </w:p>
        </w:tc>
      </w:tr>
      <w:tr w:rsidR="00071DAB" w:rsidRPr="006E4BEF">
        <w:trPr>
          <w:cantSplit/>
        </w:trPr>
        <w:tc>
          <w:tcPr>
            <w:tcW w:w="2037" w:type="pct"/>
            <w:tcBorders>
              <w:top w:val="nil"/>
              <w:left w:val="double" w:sz="4" w:space="0" w:color="auto"/>
            </w:tcBorders>
          </w:tcPr>
          <w:p w:rsidR="00071DAB" w:rsidRPr="006E4BEF" w:rsidRDefault="00071DAB" w:rsidP="006E63C1">
            <w:pPr>
              <w:suppressAutoHyphens/>
              <w:spacing w:before="120" w:after="120"/>
              <w:ind w:left="426"/>
              <w:rPr>
                <w:spacing w:val="-2"/>
              </w:rPr>
            </w:pPr>
            <w:r w:rsidRPr="006E4BEF">
              <w:rPr>
                <w:spacing w:val="-2"/>
              </w:rPr>
              <w:t>Email Address</w:t>
            </w:r>
            <w:r w:rsidR="006E63C1" w:rsidRPr="006E4BEF">
              <w:rPr>
                <w:spacing w:val="-2"/>
              </w:rPr>
              <w:t>:</w:t>
            </w:r>
          </w:p>
        </w:tc>
        <w:tc>
          <w:tcPr>
            <w:tcW w:w="2963" w:type="pct"/>
            <w:tcBorders>
              <w:top w:val="nil"/>
              <w:right w:val="double" w:sz="4" w:space="0" w:color="auto"/>
            </w:tcBorders>
          </w:tcPr>
          <w:p w:rsidR="00071DAB" w:rsidRPr="006E4BEF" w:rsidRDefault="00830EBA" w:rsidP="006E63C1">
            <w:pPr>
              <w:suppressAutoHyphens/>
              <w:spacing w:before="120" w:after="120"/>
              <w:ind w:left="35"/>
              <w:rPr>
                <w:i/>
                <w:spacing w:val="-2"/>
              </w:rPr>
            </w:pPr>
            <w:r w:rsidRPr="006E4BEF">
              <w:rPr>
                <w:i/>
                <w:spacing w:val="-2"/>
              </w:rPr>
              <w:t>{</w:t>
            </w:r>
            <w:r w:rsidR="000F51D9" w:rsidRPr="006E4BEF">
              <w:rPr>
                <w:i/>
                <w:spacing w:val="-2"/>
              </w:rPr>
              <w:t>[insert Authorized Representative’s email address</w:t>
            </w:r>
            <w:r w:rsidRPr="006E4BEF">
              <w:rPr>
                <w:i/>
                <w:spacing w:val="-2"/>
              </w:rPr>
              <w:t>}</w:t>
            </w:r>
          </w:p>
        </w:tc>
      </w:tr>
      <w:tr w:rsidR="000F51D9" w:rsidRPr="006E4BEF">
        <w:tc>
          <w:tcPr>
            <w:tcW w:w="5000" w:type="pct"/>
            <w:gridSpan w:val="2"/>
            <w:tcBorders>
              <w:left w:val="double" w:sz="4" w:space="0" w:color="auto"/>
              <w:bottom w:val="double" w:sz="4" w:space="0" w:color="auto"/>
              <w:right w:val="double" w:sz="4" w:space="0" w:color="auto"/>
            </w:tcBorders>
          </w:tcPr>
          <w:p w:rsidR="000F51D9" w:rsidRPr="006E4BEF" w:rsidRDefault="000F51D9" w:rsidP="00C50FE5">
            <w:pPr>
              <w:suppressAutoHyphens/>
              <w:spacing w:before="120" w:after="120"/>
              <w:ind w:left="357" w:hanging="357"/>
              <w:rPr>
                <w:spacing w:val="-2"/>
              </w:rPr>
            </w:pPr>
            <w:r w:rsidRPr="006E4BEF">
              <w:rPr>
                <w:spacing w:val="-2"/>
              </w:rPr>
              <w:t xml:space="preserve">7. </w:t>
            </w:r>
            <w:r w:rsidRPr="006E4BEF">
              <w:rPr>
                <w:spacing w:val="-2"/>
              </w:rPr>
              <w:tab/>
              <w:t xml:space="preserve">Attached are copies of original documents of: </w:t>
            </w:r>
            <w:r w:rsidR="00E6532B" w:rsidRPr="006E4BEF">
              <w:rPr>
                <w:i/>
                <w:spacing w:val="-2"/>
              </w:rPr>
              <w:t>{</w:t>
            </w:r>
            <w:r w:rsidRPr="006E4BEF">
              <w:rPr>
                <w:i/>
                <w:spacing w:val="-2"/>
              </w:rPr>
              <w:t>check the box(</w:t>
            </w:r>
            <w:proofErr w:type="spellStart"/>
            <w:r w:rsidRPr="006E4BEF">
              <w:rPr>
                <w:i/>
                <w:spacing w:val="-2"/>
              </w:rPr>
              <w:t>es</w:t>
            </w:r>
            <w:proofErr w:type="spellEnd"/>
            <w:r w:rsidRPr="006E4BEF">
              <w:rPr>
                <w:i/>
                <w:spacing w:val="-2"/>
              </w:rPr>
              <w:t>) of the attached original documents</w:t>
            </w:r>
            <w:r w:rsidR="00E6532B" w:rsidRPr="006E4BEF">
              <w:rPr>
                <w:i/>
                <w:spacing w:val="-2"/>
              </w:rPr>
              <w:t>}</w:t>
            </w:r>
          </w:p>
          <w:p w:rsidR="000F51D9" w:rsidRPr="006E4BEF" w:rsidRDefault="000F51D9" w:rsidP="000F51D9">
            <w:pPr>
              <w:suppressAutoHyphens/>
              <w:spacing w:before="120" w:after="120"/>
              <w:ind w:left="851" w:hanging="357"/>
              <w:rPr>
                <w:spacing w:val="-2"/>
              </w:rPr>
            </w:pPr>
            <w:r w:rsidRPr="006E4BEF">
              <w:rPr>
                <w:spacing w:val="-2"/>
              </w:rPr>
              <w:sym w:font="Symbol" w:char="F0F0"/>
            </w:r>
            <w:r w:rsidRPr="006E4BEF">
              <w:rPr>
                <w:spacing w:val="-2"/>
              </w:rPr>
              <w:tab/>
              <w:t>Articles of Incorporation or Registration of firm named in 1, above.</w:t>
            </w:r>
          </w:p>
          <w:p w:rsidR="000F51D9" w:rsidRPr="006E4BEF" w:rsidRDefault="000F51D9" w:rsidP="000F51D9">
            <w:pPr>
              <w:suppressAutoHyphens/>
              <w:spacing w:before="120" w:after="120"/>
              <w:ind w:left="851" w:hanging="357"/>
              <w:rPr>
                <w:spacing w:val="-2"/>
              </w:rPr>
            </w:pPr>
            <w:r w:rsidRPr="006E4BEF">
              <w:rPr>
                <w:spacing w:val="-2"/>
              </w:rPr>
              <w:sym w:font="Symbol" w:char="F0F0"/>
            </w:r>
            <w:r w:rsidRPr="006E4BEF">
              <w:rPr>
                <w:spacing w:val="-2"/>
              </w:rPr>
              <w:tab/>
              <w:t>In case of JV, letter of intent to form JV or JV agreement.</w:t>
            </w:r>
          </w:p>
          <w:p w:rsidR="000F51D9" w:rsidRPr="006E4BEF" w:rsidRDefault="000F51D9" w:rsidP="000F51D9">
            <w:pPr>
              <w:suppressAutoHyphens/>
              <w:spacing w:before="120" w:after="120"/>
              <w:ind w:left="851" w:hanging="357"/>
              <w:rPr>
                <w:spacing w:val="-2"/>
              </w:rPr>
            </w:pPr>
            <w:r w:rsidRPr="006E4BEF">
              <w:rPr>
                <w:spacing w:val="-2"/>
              </w:rPr>
              <w:sym w:font="Symbol" w:char="F0F0"/>
            </w:r>
            <w:r w:rsidRPr="006E4BEF">
              <w:rPr>
                <w:spacing w:val="-2"/>
              </w:rPr>
              <w:tab/>
              <w:t xml:space="preserve">In case of government owned entity from the </w:t>
            </w:r>
            <w:r w:rsidR="00DE50F0" w:rsidRPr="006E4BEF">
              <w:rPr>
                <w:spacing w:val="-2"/>
              </w:rPr>
              <w:t>Republic of Maldives</w:t>
            </w:r>
            <w:r w:rsidRPr="006E4BEF">
              <w:rPr>
                <w:spacing w:val="-2"/>
              </w:rPr>
              <w:t xml:space="preserve">, documents establishing legal and financial autonomy and compliance with commercial law, in accordance with </w:t>
            </w:r>
            <w:r w:rsidR="00632738" w:rsidRPr="006E4BEF">
              <w:rPr>
                <w:spacing w:val="-2"/>
              </w:rPr>
              <w:t>ITB</w:t>
            </w:r>
            <w:r w:rsidR="00484F6C" w:rsidRPr="006E4BEF">
              <w:rPr>
                <w:spacing w:val="-2"/>
              </w:rPr>
              <w:t xml:space="preserve"> </w:t>
            </w:r>
            <w:r w:rsidRPr="006E4BEF">
              <w:rPr>
                <w:spacing w:val="-2"/>
              </w:rPr>
              <w:t>Sub-Clause 4.</w:t>
            </w:r>
            <w:r w:rsidR="0005078C" w:rsidRPr="006E4BEF">
              <w:rPr>
                <w:spacing w:val="-2"/>
              </w:rPr>
              <w:t>5</w:t>
            </w:r>
            <w:r w:rsidRPr="006E4BEF">
              <w:rPr>
                <w:spacing w:val="-2"/>
              </w:rPr>
              <w:t>.</w:t>
            </w:r>
          </w:p>
        </w:tc>
      </w:tr>
    </w:tbl>
    <w:p w:rsidR="00455149" w:rsidRPr="006E4BEF" w:rsidRDefault="00455149">
      <w:pPr>
        <w:pStyle w:val="SectionVHeader"/>
      </w:pPr>
      <w:r w:rsidRPr="006E4BEF">
        <w:br w:type="page"/>
      </w:r>
      <w:bookmarkStart w:id="285" w:name="_Toc342126647"/>
      <w:r w:rsidRPr="006E4BEF">
        <w:t>Joint Venture Partner Information Form</w:t>
      </w:r>
      <w:bookmarkEnd w:id="285"/>
    </w:p>
    <w:p w:rsidR="00455149" w:rsidRPr="006E4BEF" w:rsidRDefault="00455149"/>
    <w:p w:rsidR="00455149" w:rsidRPr="006E4BEF" w:rsidRDefault="00455149" w:rsidP="007F3AC7">
      <w:pPr>
        <w:spacing w:after="240"/>
        <w:jc w:val="center"/>
        <w:rPr>
          <w:sz w:val="36"/>
        </w:rPr>
      </w:pPr>
      <w:r w:rsidRPr="006E4BEF">
        <w:rPr>
          <w:i/>
          <w:iCs/>
        </w:rPr>
        <w:t xml:space="preserve">[The </w:t>
      </w:r>
      <w:r w:rsidR="00411366" w:rsidRPr="006E4BEF">
        <w:rPr>
          <w:i/>
          <w:iCs/>
        </w:rPr>
        <w:t>Bidder</w:t>
      </w:r>
      <w:r w:rsidRPr="006E4BEF">
        <w:rPr>
          <w:i/>
          <w:iCs/>
        </w:rPr>
        <w:t xml:space="preserve"> shall fill in this Form in accordance with the instructions indicated below].</w:t>
      </w:r>
    </w:p>
    <w:p w:rsidR="00455149" w:rsidRPr="006E4BEF" w:rsidRDefault="00455149">
      <w:pPr>
        <w:ind w:left="720" w:hanging="720"/>
        <w:jc w:val="right"/>
      </w:pPr>
      <w:r w:rsidRPr="006E4BEF">
        <w:t xml:space="preserve">Date: </w:t>
      </w:r>
      <w:r w:rsidRPr="006E4BEF">
        <w:rPr>
          <w:i/>
        </w:rPr>
        <w:t>[insert date (as day, month and year) of</w:t>
      </w:r>
      <w:r w:rsidR="00AC181F" w:rsidRPr="006E4BEF">
        <w:rPr>
          <w:i/>
        </w:rPr>
        <w:t xml:space="preserve"> </w:t>
      </w:r>
      <w:r w:rsidR="000F7780" w:rsidRPr="006E4BEF">
        <w:rPr>
          <w:i/>
        </w:rPr>
        <w:t>Bid Submission</w:t>
      </w:r>
      <w:r w:rsidRPr="006E4BEF">
        <w:t xml:space="preserve">] </w:t>
      </w:r>
    </w:p>
    <w:p w:rsidR="00455149" w:rsidRPr="006E4BEF" w:rsidRDefault="007F3AC7">
      <w:pPr>
        <w:tabs>
          <w:tab w:val="right" w:pos="9360"/>
        </w:tabs>
        <w:ind w:left="720" w:hanging="720"/>
        <w:jc w:val="right"/>
      </w:pPr>
      <w:r w:rsidRPr="006E4BEF">
        <w:t>Procurement Reference</w:t>
      </w:r>
      <w:r w:rsidR="00455149" w:rsidRPr="006E4BEF">
        <w:t xml:space="preserve"> No.: </w:t>
      </w:r>
      <w:r w:rsidR="00455149" w:rsidRPr="006E4BEF">
        <w:rPr>
          <w:i/>
        </w:rPr>
        <w:t>[insert</w:t>
      </w:r>
      <w:r w:rsidRPr="006E4BEF">
        <w:rPr>
          <w:i/>
        </w:rPr>
        <w:t xml:space="preserve"> reference</w:t>
      </w:r>
      <w:r w:rsidR="00455149" w:rsidRPr="006E4BEF">
        <w:rPr>
          <w:i/>
        </w:rPr>
        <w:t>]</w:t>
      </w:r>
    </w:p>
    <w:p w:rsidR="00455149" w:rsidRPr="006E4BEF" w:rsidRDefault="00455149">
      <w:pPr>
        <w:ind w:left="720" w:hanging="720"/>
        <w:jc w:val="right"/>
      </w:pPr>
    </w:p>
    <w:p w:rsidR="003B7CBC" w:rsidRPr="006E4BEF" w:rsidRDefault="003B7CBC" w:rsidP="003B7CBC">
      <w:pPr>
        <w:ind w:left="720" w:hanging="720"/>
        <w:jc w:val="right"/>
      </w:pPr>
      <w:r w:rsidRPr="006E4BEF">
        <w:t>Page ___</w:t>
      </w:r>
      <w:r w:rsidR="00455149" w:rsidRPr="006E4BEF">
        <w:t xml:space="preserve"> of</w:t>
      </w:r>
      <w:r w:rsidRPr="006E4BEF">
        <w:t xml:space="preserve"> _</w:t>
      </w:r>
      <w:r w:rsidR="00455149" w:rsidRPr="006E4BEF">
        <w:t>_ ____ pages</w:t>
      </w:r>
      <w:r w:rsidRPr="006E4BEF">
        <w:t xml:space="preserve"> </w:t>
      </w:r>
    </w:p>
    <w:p w:rsidR="00455149" w:rsidRPr="006E4BEF" w:rsidRDefault="00455149">
      <w:pPr>
        <w:suppressAutoHyphens/>
        <w:rPr>
          <w:spacing w:val="-2"/>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402"/>
        <w:gridCol w:w="5388"/>
      </w:tblGrid>
      <w:tr w:rsidR="006E63C1" w:rsidRPr="006E4BEF">
        <w:trPr>
          <w:cantSplit/>
          <w:trHeight w:val="440"/>
        </w:trPr>
        <w:tc>
          <w:tcPr>
            <w:tcW w:w="3402" w:type="dxa"/>
          </w:tcPr>
          <w:p w:rsidR="006E63C1" w:rsidRPr="006E4BEF" w:rsidRDefault="006E63C1" w:rsidP="00C50FE5">
            <w:pPr>
              <w:suppressAutoHyphens/>
              <w:spacing w:before="120" w:after="120"/>
              <w:ind w:left="357" w:hanging="357"/>
              <w:rPr>
                <w:spacing w:val="-2"/>
              </w:rPr>
            </w:pPr>
            <w:r w:rsidRPr="006E4BEF">
              <w:rPr>
                <w:spacing w:val="-2"/>
              </w:rPr>
              <w:t>1.</w:t>
            </w:r>
            <w:r w:rsidRPr="006E4BEF">
              <w:rPr>
                <w:spacing w:val="-2"/>
              </w:rPr>
              <w:tab/>
            </w:r>
            <w:r w:rsidR="00411366" w:rsidRPr="006E4BEF">
              <w:rPr>
                <w:spacing w:val="-2"/>
              </w:rPr>
              <w:t>Bidder</w:t>
            </w:r>
            <w:r w:rsidRPr="006E4BEF">
              <w:rPr>
                <w:spacing w:val="-2"/>
              </w:rPr>
              <w:t xml:space="preserve">’s Legal Name: </w:t>
            </w:r>
          </w:p>
        </w:tc>
        <w:tc>
          <w:tcPr>
            <w:tcW w:w="5388" w:type="dxa"/>
          </w:tcPr>
          <w:p w:rsidR="006E63C1" w:rsidRPr="006E4BEF" w:rsidRDefault="00890AFD" w:rsidP="00DE50F0">
            <w:pPr>
              <w:suppressAutoHyphens/>
              <w:spacing w:before="120" w:after="120"/>
              <w:ind w:left="33"/>
              <w:rPr>
                <w:i/>
                <w:spacing w:val="-2"/>
              </w:rPr>
            </w:pPr>
            <w:r w:rsidRPr="006E4BEF">
              <w:rPr>
                <w:i/>
                <w:spacing w:val="-2"/>
              </w:rPr>
              <w:t>{</w:t>
            </w:r>
            <w:r w:rsidR="006E63C1" w:rsidRPr="006E4BEF">
              <w:rPr>
                <w:i/>
                <w:spacing w:val="-2"/>
              </w:rPr>
              <w:t xml:space="preserve">insert </w:t>
            </w:r>
            <w:r w:rsidR="00411366" w:rsidRPr="006E4BEF">
              <w:rPr>
                <w:i/>
                <w:spacing w:val="-2"/>
              </w:rPr>
              <w:t>Bidder</w:t>
            </w:r>
            <w:r w:rsidR="006E63C1" w:rsidRPr="006E4BEF">
              <w:rPr>
                <w:i/>
                <w:spacing w:val="-2"/>
              </w:rPr>
              <w:t>’s legal name</w:t>
            </w:r>
            <w:r w:rsidRPr="006E4BEF">
              <w:rPr>
                <w:i/>
                <w:spacing w:val="-2"/>
              </w:rPr>
              <w:t>}</w:t>
            </w:r>
          </w:p>
        </w:tc>
      </w:tr>
      <w:tr w:rsidR="006E63C1" w:rsidRPr="006E4BEF">
        <w:trPr>
          <w:cantSplit/>
          <w:trHeight w:val="674"/>
        </w:trPr>
        <w:tc>
          <w:tcPr>
            <w:tcW w:w="3402" w:type="dxa"/>
          </w:tcPr>
          <w:p w:rsidR="006E63C1" w:rsidRPr="006E4BEF" w:rsidRDefault="006E63C1" w:rsidP="00C50FE5">
            <w:pPr>
              <w:suppressAutoHyphens/>
              <w:spacing w:before="120" w:after="120"/>
              <w:ind w:left="357" w:hanging="357"/>
              <w:rPr>
                <w:spacing w:val="-2"/>
              </w:rPr>
            </w:pPr>
            <w:r w:rsidRPr="006E4BEF">
              <w:rPr>
                <w:spacing w:val="-2"/>
              </w:rPr>
              <w:t>2.</w:t>
            </w:r>
            <w:r w:rsidRPr="006E4BEF">
              <w:rPr>
                <w:spacing w:val="-2"/>
              </w:rPr>
              <w:tab/>
              <w:t xml:space="preserve">JV’s Party legal name: </w:t>
            </w:r>
          </w:p>
        </w:tc>
        <w:tc>
          <w:tcPr>
            <w:tcW w:w="5388" w:type="dxa"/>
          </w:tcPr>
          <w:p w:rsidR="006E63C1" w:rsidRPr="006E4BEF" w:rsidRDefault="00890AFD" w:rsidP="00DE50F0">
            <w:pPr>
              <w:suppressAutoHyphens/>
              <w:spacing w:before="120" w:after="120"/>
              <w:ind w:left="33"/>
              <w:rPr>
                <w:i/>
                <w:spacing w:val="-2"/>
              </w:rPr>
            </w:pPr>
            <w:r w:rsidRPr="006E4BEF">
              <w:rPr>
                <w:i/>
                <w:spacing w:val="-2"/>
              </w:rPr>
              <w:t>{</w:t>
            </w:r>
            <w:r w:rsidR="006E63C1" w:rsidRPr="006E4BEF">
              <w:rPr>
                <w:i/>
                <w:spacing w:val="-2"/>
              </w:rPr>
              <w:t>insert JV’s Party legal name</w:t>
            </w:r>
            <w:r w:rsidRPr="006E4BEF">
              <w:rPr>
                <w:i/>
                <w:spacing w:val="-2"/>
              </w:rPr>
              <w:t>}</w:t>
            </w:r>
          </w:p>
        </w:tc>
      </w:tr>
      <w:tr w:rsidR="006E63C1" w:rsidRPr="006E4BEF">
        <w:trPr>
          <w:cantSplit/>
          <w:trHeight w:val="674"/>
        </w:trPr>
        <w:tc>
          <w:tcPr>
            <w:tcW w:w="3402" w:type="dxa"/>
          </w:tcPr>
          <w:p w:rsidR="006E63C1" w:rsidRPr="006E4BEF" w:rsidRDefault="006E63C1" w:rsidP="00C50FE5">
            <w:pPr>
              <w:suppressAutoHyphens/>
              <w:spacing w:before="120" w:after="120"/>
              <w:ind w:left="357" w:hanging="357"/>
              <w:rPr>
                <w:spacing w:val="-2"/>
              </w:rPr>
            </w:pPr>
            <w:r w:rsidRPr="006E4BEF">
              <w:rPr>
                <w:spacing w:val="-2"/>
              </w:rPr>
              <w:t>3.</w:t>
            </w:r>
            <w:r w:rsidRPr="006E4BEF">
              <w:rPr>
                <w:spacing w:val="-2"/>
              </w:rPr>
              <w:tab/>
              <w:t xml:space="preserve">JV’s Party Country of Registration: </w:t>
            </w:r>
          </w:p>
        </w:tc>
        <w:tc>
          <w:tcPr>
            <w:tcW w:w="5388" w:type="dxa"/>
          </w:tcPr>
          <w:p w:rsidR="006E63C1" w:rsidRPr="006E4BEF" w:rsidRDefault="00890AFD" w:rsidP="00DE50F0">
            <w:pPr>
              <w:suppressAutoHyphens/>
              <w:spacing w:before="120" w:after="120"/>
              <w:ind w:left="33"/>
              <w:rPr>
                <w:i/>
                <w:spacing w:val="-2"/>
              </w:rPr>
            </w:pPr>
            <w:r w:rsidRPr="006E4BEF">
              <w:rPr>
                <w:i/>
                <w:spacing w:val="-2"/>
              </w:rPr>
              <w:t>{</w:t>
            </w:r>
            <w:r w:rsidR="006E63C1" w:rsidRPr="006E4BEF">
              <w:rPr>
                <w:i/>
                <w:spacing w:val="-2"/>
              </w:rPr>
              <w:t>insert JV’s Party country of registration</w:t>
            </w:r>
            <w:r w:rsidRPr="006E4BEF">
              <w:rPr>
                <w:i/>
                <w:spacing w:val="-2"/>
              </w:rPr>
              <w:t>}</w:t>
            </w:r>
          </w:p>
        </w:tc>
      </w:tr>
      <w:tr w:rsidR="006E63C1" w:rsidRPr="006E4BEF">
        <w:trPr>
          <w:cantSplit/>
        </w:trPr>
        <w:tc>
          <w:tcPr>
            <w:tcW w:w="3402" w:type="dxa"/>
          </w:tcPr>
          <w:p w:rsidR="006E63C1" w:rsidRPr="006E4BEF" w:rsidRDefault="006E63C1" w:rsidP="00C50FE5">
            <w:pPr>
              <w:suppressAutoHyphens/>
              <w:spacing w:before="120" w:after="120"/>
              <w:ind w:left="357" w:hanging="357"/>
              <w:rPr>
                <w:spacing w:val="-2"/>
              </w:rPr>
            </w:pPr>
            <w:r w:rsidRPr="006E4BEF">
              <w:rPr>
                <w:spacing w:val="-2"/>
              </w:rPr>
              <w:t>4.</w:t>
            </w:r>
            <w:r w:rsidRPr="006E4BEF">
              <w:rPr>
                <w:spacing w:val="-2"/>
              </w:rPr>
              <w:tab/>
              <w:t xml:space="preserve">JV’s Party Year of Registration: </w:t>
            </w:r>
          </w:p>
        </w:tc>
        <w:tc>
          <w:tcPr>
            <w:tcW w:w="5388" w:type="dxa"/>
          </w:tcPr>
          <w:p w:rsidR="006E63C1" w:rsidRPr="006E4BEF" w:rsidRDefault="00890AFD" w:rsidP="00DE50F0">
            <w:pPr>
              <w:suppressAutoHyphens/>
              <w:spacing w:before="120" w:after="120"/>
              <w:ind w:left="33"/>
              <w:rPr>
                <w:i/>
                <w:spacing w:val="-2"/>
              </w:rPr>
            </w:pPr>
            <w:r w:rsidRPr="006E4BEF">
              <w:rPr>
                <w:i/>
                <w:spacing w:val="-2"/>
              </w:rPr>
              <w:t>{</w:t>
            </w:r>
            <w:r w:rsidR="006E63C1" w:rsidRPr="006E4BEF">
              <w:rPr>
                <w:i/>
                <w:spacing w:val="-2"/>
              </w:rPr>
              <w:t>insert JV’s Part year of registration</w:t>
            </w:r>
            <w:r w:rsidRPr="006E4BEF">
              <w:rPr>
                <w:i/>
                <w:spacing w:val="-2"/>
              </w:rPr>
              <w:t>}</w:t>
            </w:r>
          </w:p>
        </w:tc>
      </w:tr>
      <w:tr w:rsidR="006E63C1" w:rsidRPr="006E4BEF">
        <w:trPr>
          <w:cantSplit/>
        </w:trPr>
        <w:tc>
          <w:tcPr>
            <w:tcW w:w="3402" w:type="dxa"/>
          </w:tcPr>
          <w:p w:rsidR="006E63C1" w:rsidRPr="006E4BEF" w:rsidRDefault="006E63C1" w:rsidP="00C50FE5">
            <w:pPr>
              <w:suppressAutoHyphens/>
              <w:spacing w:before="120" w:after="120"/>
              <w:ind w:left="357" w:hanging="357"/>
              <w:rPr>
                <w:spacing w:val="-2"/>
              </w:rPr>
            </w:pPr>
            <w:r w:rsidRPr="006E4BEF">
              <w:rPr>
                <w:spacing w:val="-2"/>
              </w:rPr>
              <w:t>5.</w:t>
            </w:r>
            <w:r w:rsidRPr="006E4BEF">
              <w:rPr>
                <w:spacing w:val="-2"/>
              </w:rPr>
              <w:tab/>
              <w:t xml:space="preserve">JV’s Party Legal Address in Country of Registration: </w:t>
            </w:r>
          </w:p>
        </w:tc>
        <w:tc>
          <w:tcPr>
            <w:tcW w:w="5388" w:type="dxa"/>
          </w:tcPr>
          <w:p w:rsidR="006E63C1" w:rsidRPr="006E4BEF" w:rsidRDefault="00890AFD" w:rsidP="00DE50F0">
            <w:pPr>
              <w:suppressAutoHyphens/>
              <w:spacing w:before="120" w:after="120"/>
              <w:ind w:left="33"/>
              <w:rPr>
                <w:i/>
                <w:spacing w:val="-2"/>
              </w:rPr>
            </w:pPr>
            <w:r w:rsidRPr="006E4BEF">
              <w:rPr>
                <w:i/>
                <w:spacing w:val="-2"/>
              </w:rPr>
              <w:t>{</w:t>
            </w:r>
            <w:r w:rsidR="006E63C1" w:rsidRPr="006E4BEF">
              <w:rPr>
                <w:i/>
                <w:spacing w:val="-2"/>
              </w:rPr>
              <w:t>insert JV’s Party legal address in country of registration</w:t>
            </w:r>
            <w:r w:rsidRPr="006E4BEF">
              <w:rPr>
                <w:i/>
                <w:spacing w:val="-2"/>
              </w:rPr>
              <w:t>}</w:t>
            </w:r>
          </w:p>
        </w:tc>
      </w:tr>
      <w:tr w:rsidR="00DE50F0" w:rsidRPr="006E4BEF">
        <w:trPr>
          <w:cantSplit/>
        </w:trPr>
        <w:tc>
          <w:tcPr>
            <w:tcW w:w="8790" w:type="dxa"/>
            <w:gridSpan w:val="2"/>
          </w:tcPr>
          <w:p w:rsidR="00DE50F0" w:rsidRPr="006E4BEF" w:rsidRDefault="00DE50F0" w:rsidP="00C50FE5">
            <w:pPr>
              <w:suppressAutoHyphens/>
              <w:spacing w:before="120" w:after="120"/>
              <w:ind w:left="357" w:hanging="357"/>
              <w:rPr>
                <w:spacing w:val="-2"/>
              </w:rPr>
            </w:pPr>
            <w:r w:rsidRPr="006E4BEF">
              <w:rPr>
                <w:spacing w:val="-2"/>
              </w:rPr>
              <w:t>6.</w:t>
            </w:r>
            <w:r w:rsidRPr="006E4BEF">
              <w:rPr>
                <w:spacing w:val="-2"/>
              </w:rPr>
              <w:tab/>
              <w:t>JV’s Party Authorized Representative Information</w:t>
            </w:r>
          </w:p>
        </w:tc>
      </w:tr>
      <w:tr w:rsidR="006E63C1" w:rsidRPr="006E4BEF">
        <w:trPr>
          <w:cantSplit/>
        </w:trPr>
        <w:tc>
          <w:tcPr>
            <w:tcW w:w="3402" w:type="dxa"/>
          </w:tcPr>
          <w:p w:rsidR="006E63C1" w:rsidRPr="006E4BEF" w:rsidRDefault="006E63C1" w:rsidP="00DE50F0">
            <w:pPr>
              <w:suppressAutoHyphens/>
              <w:spacing w:before="120" w:after="120"/>
              <w:ind w:left="426"/>
              <w:rPr>
                <w:spacing w:val="-2"/>
              </w:rPr>
            </w:pPr>
            <w:r w:rsidRPr="006E4BEF">
              <w:rPr>
                <w:spacing w:val="-2"/>
              </w:rPr>
              <w:t xml:space="preserve">Name: </w:t>
            </w:r>
          </w:p>
        </w:tc>
        <w:tc>
          <w:tcPr>
            <w:tcW w:w="5388" w:type="dxa"/>
          </w:tcPr>
          <w:p w:rsidR="006E63C1" w:rsidRPr="006E4BEF" w:rsidRDefault="00890AFD" w:rsidP="00DE50F0">
            <w:pPr>
              <w:suppressAutoHyphens/>
              <w:spacing w:before="120" w:after="120"/>
              <w:ind w:left="33"/>
              <w:rPr>
                <w:i/>
                <w:spacing w:val="-2"/>
              </w:rPr>
            </w:pPr>
            <w:r w:rsidRPr="006E4BEF">
              <w:rPr>
                <w:i/>
                <w:spacing w:val="-2"/>
              </w:rPr>
              <w:t>{</w:t>
            </w:r>
            <w:r w:rsidR="00DE50F0" w:rsidRPr="006E4BEF">
              <w:rPr>
                <w:i/>
                <w:spacing w:val="-2"/>
              </w:rPr>
              <w:t>insert name of JV’s Party authorized representative</w:t>
            </w:r>
            <w:r w:rsidRPr="006E4BEF">
              <w:rPr>
                <w:i/>
                <w:spacing w:val="-2"/>
              </w:rPr>
              <w:t>}</w:t>
            </w:r>
          </w:p>
        </w:tc>
      </w:tr>
      <w:tr w:rsidR="006E63C1" w:rsidRPr="006E4BEF">
        <w:trPr>
          <w:cantSplit/>
        </w:trPr>
        <w:tc>
          <w:tcPr>
            <w:tcW w:w="3402" w:type="dxa"/>
          </w:tcPr>
          <w:p w:rsidR="006E63C1" w:rsidRPr="006E4BEF" w:rsidRDefault="006E63C1" w:rsidP="00DE50F0">
            <w:pPr>
              <w:suppressAutoHyphens/>
              <w:spacing w:before="120" w:after="120"/>
              <w:ind w:left="426"/>
              <w:rPr>
                <w:spacing w:val="-2"/>
              </w:rPr>
            </w:pPr>
            <w:r w:rsidRPr="006E4BEF">
              <w:rPr>
                <w:spacing w:val="-2"/>
              </w:rPr>
              <w:t xml:space="preserve">Address: </w:t>
            </w:r>
          </w:p>
        </w:tc>
        <w:tc>
          <w:tcPr>
            <w:tcW w:w="5388" w:type="dxa"/>
          </w:tcPr>
          <w:p w:rsidR="006E63C1" w:rsidRPr="006E4BEF" w:rsidRDefault="00890AFD" w:rsidP="00DE50F0">
            <w:pPr>
              <w:suppressAutoHyphens/>
              <w:spacing w:before="120" w:after="120"/>
              <w:ind w:left="33"/>
              <w:rPr>
                <w:i/>
                <w:spacing w:val="-2"/>
              </w:rPr>
            </w:pPr>
            <w:r w:rsidRPr="006E4BEF">
              <w:rPr>
                <w:i/>
                <w:spacing w:val="-2"/>
              </w:rPr>
              <w:t>{</w:t>
            </w:r>
            <w:r w:rsidR="00DE50F0" w:rsidRPr="006E4BEF">
              <w:rPr>
                <w:i/>
                <w:spacing w:val="-2"/>
              </w:rPr>
              <w:t>insert address of JV’s Party authorized representative</w:t>
            </w:r>
            <w:r w:rsidRPr="006E4BEF">
              <w:rPr>
                <w:i/>
                <w:spacing w:val="-2"/>
              </w:rPr>
              <w:t>}</w:t>
            </w:r>
          </w:p>
        </w:tc>
      </w:tr>
      <w:tr w:rsidR="006E63C1" w:rsidRPr="006E4BEF">
        <w:trPr>
          <w:cantSplit/>
        </w:trPr>
        <w:tc>
          <w:tcPr>
            <w:tcW w:w="3402" w:type="dxa"/>
          </w:tcPr>
          <w:p w:rsidR="006E63C1" w:rsidRPr="006E4BEF" w:rsidRDefault="006E63C1" w:rsidP="00DE50F0">
            <w:pPr>
              <w:suppressAutoHyphens/>
              <w:spacing w:before="120" w:after="120"/>
              <w:ind w:left="426"/>
              <w:rPr>
                <w:spacing w:val="-2"/>
              </w:rPr>
            </w:pPr>
            <w:r w:rsidRPr="006E4BEF">
              <w:rPr>
                <w:spacing w:val="-2"/>
              </w:rPr>
              <w:t xml:space="preserve">Telephone/Fax numbers: </w:t>
            </w:r>
          </w:p>
        </w:tc>
        <w:tc>
          <w:tcPr>
            <w:tcW w:w="5388" w:type="dxa"/>
          </w:tcPr>
          <w:p w:rsidR="006E63C1" w:rsidRPr="006E4BEF" w:rsidRDefault="00890AFD" w:rsidP="00DE50F0">
            <w:pPr>
              <w:suppressAutoHyphens/>
              <w:spacing w:before="120" w:after="120"/>
              <w:ind w:left="33"/>
              <w:rPr>
                <w:i/>
                <w:spacing w:val="-2"/>
              </w:rPr>
            </w:pPr>
            <w:r w:rsidRPr="006E4BEF">
              <w:rPr>
                <w:i/>
                <w:spacing w:val="-2"/>
              </w:rPr>
              <w:t>{</w:t>
            </w:r>
            <w:r w:rsidR="00DE50F0" w:rsidRPr="006E4BEF">
              <w:rPr>
                <w:i/>
                <w:spacing w:val="-2"/>
              </w:rPr>
              <w:t>insert telephone/fax numbers of JV’s Party authorized representative</w:t>
            </w:r>
            <w:r w:rsidRPr="006E4BEF">
              <w:rPr>
                <w:i/>
                <w:spacing w:val="-2"/>
              </w:rPr>
              <w:t>}</w:t>
            </w:r>
          </w:p>
        </w:tc>
      </w:tr>
      <w:tr w:rsidR="006E63C1" w:rsidRPr="006E4BEF">
        <w:trPr>
          <w:cantSplit/>
        </w:trPr>
        <w:tc>
          <w:tcPr>
            <w:tcW w:w="3402" w:type="dxa"/>
          </w:tcPr>
          <w:p w:rsidR="006E63C1" w:rsidRPr="006E4BEF" w:rsidRDefault="006E63C1" w:rsidP="00DE50F0">
            <w:pPr>
              <w:suppressAutoHyphens/>
              <w:spacing w:before="120" w:after="120"/>
              <w:ind w:left="426"/>
              <w:rPr>
                <w:spacing w:val="-2"/>
              </w:rPr>
            </w:pPr>
            <w:r w:rsidRPr="006E4BEF">
              <w:rPr>
                <w:spacing w:val="-2"/>
              </w:rPr>
              <w:t xml:space="preserve">Email Address: </w:t>
            </w:r>
          </w:p>
        </w:tc>
        <w:tc>
          <w:tcPr>
            <w:tcW w:w="5388" w:type="dxa"/>
          </w:tcPr>
          <w:p w:rsidR="006E63C1" w:rsidRPr="006E4BEF" w:rsidRDefault="00890AFD" w:rsidP="00DE50F0">
            <w:pPr>
              <w:suppressAutoHyphens/>
              <w:spacing w:before="120" w:after="120"/>
              <w:ind w:left="33"/>
              <w:rPr>
                <w:i/>
                <w:spacing w:val="-2"/>
              </w:rPr>
            </w:pPr>
            <w:r w:rsidRPr="006E4BEF">
              <w:rPr>
                <w:i/>
                <w:spacing w:val="-2"/>
              </w:rPr>
              <w:t>{</w:t>
            </w:r>
            <w:r w:rsidR="00DE50F0" w:rsidRPr="006E4BEF">
              <w:rPr>
                <w:i/>
                <w:spacing w:val="-2"/>
              </w:rPr>
              <w:t>insert email address of JV’s Party authorized representative</w:t>
            </w:r>
            <w:r w:rsidRPr="006E4BEF">
              <w:rPr>
                <w:i/>
                <w:spacing w:val="-2"/>
              </w:rPr>
              <w:t>}</w:t>
            </w:r>
          </w:p>
        </w:tc>
      </w:tr>
      <w:tr w:rsidR="00DE50F0" w:rsidRPr="006E4BEF">
        <w:tc>
          <w:tcPr>
            <w:tcW w:w="8790" w:type="dxa"/>
            <w:gridSpan w:val="2"/>
          </w:tcPr>
          <w:p w:rsidR="00DE50F0" w:rsidRPr="006E4BEF" w:rsidRDefault="00DE50F0" w:rsidP="00C50FE5">
            <w:pPr>
              <w:suppressAutoHyphens/>
              <w:spacing w:before="120" w:after="120"/>
              <w:ind w:left="357" w:hanging="357"/>
              <w:rPr>
                <w:spacing w:val="-2"/>
              </w:rPr>
            </w:pPr>
            <w:r w:rsidRPr="006E4BEF">
              <w:rPr>
                <w:spacing w:val="-2"/>
              </w:rPr>
              <w:t>7.</w:t>
            </w:r>
            <w:r w:rsidRPr="006E4BEF">
              <w:rPr>
                <w:spacing w:val="-2"/>
              </w:rPr>
              <w:tab/>
              <w:t xml:space="preserve">Attached are copies of original documents of: </w:t>
            </w:r>
            <w:r w:rsidR="00155BF5" w:rsidRPr="006E4BEF">
              <w:rPr>
                <w:spacing w:val="-2"/>
              </w:rPr>
              <w:t>{</w:t>
            </w:r>
            <w:r w:rsidRPr="006E4BEF">
              <w:rPr>
                <w:i/>
                <w:spacing w:val="-2"/>
              </w:rPr>
              <w:t>check the box(</w:t>
            </w:r>
            <w:proofErr w:type="spellStart"/>
            <w:r w:rsidRPr="006E4BEF">
              <w:rPr>
                <w:i/>
                <w:spacing w:val="-2"/>
              </w:rPr>
              <w:t>es</w:t>
            </w:r>
            <w:proofErr w:type="spellEnd"/>
            <w:r w:rsidRPr="006E4BEF">
              <w:rPr>
                <w:i/>
                <w:spacing w:val="-2"/>
              </w:rPr>
              <w:t>) of the attached original documents</w:t>
            </w:r>
            <w:r w:rsidR="00155BF5" w:rsidRPr="006E4BEF">
              <w:rPr>
                <w:i/>
                <w:spacing w:val="-2"/>
              </w:rPr>
              <w:t>}</w:t>
            </w:r>
          </w:p>
          <w:p w:rsidR="00DE50F0" w:rsidRPr="006E4BEF" w:rsidRDefault="00DE50F0" w:rsidP="00C50FE5">
            <w:pPr>
              <w:suppressAutoHyphens/>
              <w:spacing w:before="120" w:after="120"/>
              <w:ind w:left="357" w:hanging="357"/>
              <w:rPr>
                <w:spacing w:val="-2"/>
              </w:rPr>
            </w:pPr>
            <w:r w:rsidRPr="006E4BEF">
              <w:rPr>
                <w:spacing w:val="-2"/>
              </w:rPr>
              <w:sym w:font="Symbol" w:char="F0F0"/>
            </w:r>
            <w:r w:rsidRPr="006E4BEF">
              <w:rPr>
                <w:spacing w:val="-2"/>
              </w:rPr>
              <w:tab/>
              <w:t>Articles of Incorporation or Registration of firm named in 2, above.</w:t>
            </w:r>
          </w:p>
          <w:p w:rsidR="0087766D" w:rsidRPr="006E4BEF" w:rsidRDefault="00DE50F0" w:rsidP="005D4F15">
            <w:pPr>
              <w:suppressAutoHyphens/>
              <w:spacing w:before="120" w:after="120"/>
              <w:ind w:left="357" w:hanging="357"/>
              <w:rPr>
                <w:spacing w:val="-2"/>
              </w:rPr>
            </w:pPr>
            <w:r w:rsidRPr="006E4BEF">
              <w:rPr>
                <w:spacing w:val="-2"/>
              </w:rPr>
              <w:sym w:font="Symbol" w:char="F0F0"/>
            </w:r>
            <w:r w:rsidRPr="006E4BEF">
              <w:rPr>
                <w:spacing w:val="-2"/>
              </w:rPr>
              <w:tab/>
              <w:t xml:space="preserve">In case of government owned entity from the Republic of Maldives, documents establishing legal and financial autonomy and compliance with commercial law, in accordance with </w:t>
            </w:r>
            <w:r w:rsidR="00632738" w:rsidRPr="006E4BEF">
              <w:rPr>
                <w:spacing w:val="-2"/>
              </w:rPr>
              <w:t>ITB</w:t>
            </w:r>
            <w:r w:rsidR="00484F6C" w:rsidRPr="006E4BEF">
              <w:rPr>
                <w:spacing w:val="-2"/>
              </w:rPr>
              <w:t xml:space="preserve"> </w:t>
            </w:r>
            <w:r w:rsidR="00A970A8" w:rsidRPr="006E4BEF">
              <w:rPr>
                <w:spacing w:val="-2"/>
              </w:rPr>
              <w:t>Sub-Clause 4.</w:t>
            </w:r>
            <w:r w:rsidR="0005078C" w:rsidRPr="006E4BEF">
              <w:rPr>
                <w:spacing w:val="-2"/>
              </w:rPr>
              <w:t>5</w:t>
            </w:r>
            <w:r w:rsidRPr="006E4BEF">
              <w:rPr>
                <w:spacing w:val="-2"/>
              </w:rPr>
              <w:t>.</w:t>
            </w:r>
          </w:p>
        </w:tc>
      </w:tr>
    </w:tbl>
    <w:p w:rsidR="0073035E" w:rsidRPr="006E4BEF" w:rsidRDefault="0073035E" w:rsidP="0073035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sectPr w:rsidR="0073035E" w:rsidRPr="006E4BEF" w:rsidSect="00775A75">
          <w:headerReference w:type="even" r:id="rId24"/>
          <w:headerReference w:type="first" r:id="rId25"/>
          <w:pgSz w:w="11907" w:h="16834" w:code="9"/>
          <w:pgMar w:top="1304" w:right="1021" w:bottom="1242" w:left="1440" w:header="567" w:footer="567" w:gutter="0"/>
          <w:cols w:space="720"/>
          <w:noEndnote/>
        </w:sectPr>
      </w:pPr>
    </w:p>
    <w:p w:rsidR="00455149" w:rsidRPr="006E4BEF" w:rsidRDefault="00AC181F" w:rsidP="00012EEA">
      <w:pPr>
        <w:pStyle w:val="SectionVHeader"/>
        <w:spacing w:after="120"/>
      </w:pPr>
      <w:r w:rsidRPr="006E4BEF">
        <w:t xml:space="preserve"> </w:t>
      </w:r>
      <w:bookmarkStart w:id="286" w:name="_Toc342126648"/>
      <w:r w:rsidRPr="006E4BEF">
        <w:t xml:space="preserve">Bid </w:t>
      </w:r>
      <w:r w:rsidR="00455149" w:rsidRPr="006E4BEF">
        <w:t>Submission Form</w:t>
      </w:r>
      <w:bookmarkEnd w:id="286"/>
    </w:p>
    <w:p w:rsidR="00455149" w:rsidRPr="006E4BEF" w:rsidRDefault="00455149">
      <w:pPr>
        <w:pStyle w:val="BankNormal"/>
        <w:jc w:val="both"/>
        <w:rPr>
          <w:i/>
          <w:iCs/>
        </w:rPr>
      </w:pPr>
      <w:r w:rsidRPr="006E4BEF">
        <w:rPr>
          <w:i/>
          <w:iCs/>
        </w:rPr>
        <w:t xml:space="preserve">[The </w:t>
      </w:r>
      <w:r w:rsidR="00411366" w:rsidRPr="006E4BEF">
        <w:rPr>
          <w:i/>
          <w:iCs/>
        </w:rPr>
        <w:t>Bidder</w:t>
      </w:r>
      <w:r w:rsidRPr="006E4BEF">
        <w:rPr>
          <w:i/>
          <w:iCs/>
        </w:rPr>
        <w:t xml:space="preserve"> shall fill in this Form in accordance with the instructions indicated</w:t>
      </w:r>
      <w:r w:rsidR="002C5B95" w:rsidRPr="006E4BEF">
        <w:rPr>
          <w:i/>
          <w:iCs/>
        </w:rPr>
        <w:t>.</w:t>
      </w:r>
      <w:r w:rsidRPr="006E4BEF">
        <w:rPr>
          <w:i/>
          <w:iCs/>
        </w:rPr>
        <w:t xml:space="preserve"> No alterations to its format shall be </w:t>
      </w:r>
      <w:r w:rsidR="00632738" w:rsidRPr="006E4BEF">
        <w:rPr>
          <w:i/>
          <w:iCs/>
        </w:rPr>
        <w:t>permitted</w:t>
      </w:r>
      <w:r w:rsidRPr="006E4BEF">
        <w:rPr>
          <w:i/>
          <w:iCs/>
        </w:rPr>
        <w:t xml:space="preserve"> and no substitutions shall be accepted.]</w:t>
      </w:r>
    </w:p>
    <w:p w:rsidR="00455149" w:rsidRPr="006E4BEF" w:rsidRDefault="00455149" w:rsidP="00632738">
      <w:pPr>
        <w:tabs>
          <w:tab w:val="right" w:pos="9360"/>
        </w:tabs>
        <w:ind w:left="720" w:hanging="720"/>
        <w:jc w:val="right"/>
      </w:pPr>
      <w:r w:rsidRPr="006E4BEF">
        <w:t xml:space="preserve">Date: </w:t>
      </w:r>
      <w:r w:rsidR="00116410" w:rsidRPr="006E4BEF">
        <w:t>{</w:t>
      </w:r>
      <w:r w:rsidRPr="006E4BEF">
        <w:rPr>
          <w:i/>
          <w:iCs/>
        </w:rPr>
        <w:t>insert date (as day, month and year) of</w:t>
      </w:r>
      <w:r w:rsidR="00AC181F" w:rsidRPr="006E4BEF">
        <w:rPr>
          <w:i/>
          <w:iCs/>
        </w:rPr>
        <w:t xml:space="preserve"> Bid </w:t>
      </w:r>
      <w:r w:rsidRPr="006E4BEF">
        <w:rPr>
          <w:i/>
          <w:iCs/>
        </w:rPr>
        <w:t>Submission</w:t>
      </w:r>
      <w:r w:rsidR="00116410" w:rsidRPr="006E4BEF">
        <w:rPr>
          <w:i/>
          <w:iCs/>
        </w:rPr>
        <w:t>}</w:t>
      </w:r>
    </w:p>
    <w:p w:rsidR="00455149" w:rsidRPr="006E4BEF" w:rsidRDefault="007F3AC7">
      <w:pPr>
        <w:tabs>
          <w:tab w:val="right" w:pos="9360"/>
        </w:tabs>
        <w:ind w:left="5040" w:hanging="720"/>
        <w:jc w:val="right"/>
      </w:pPr>
      <w:r w:rsidRPr="006E4BEF">
        <w:t xml:space="preserve">Procurement Reference </w:t>
      </w:r>
      <w:r w:rsidR="00455149" w:rsidRPr="006E4BEF">
        <w:t xml:space="preserve">No.: </w:t>
      </w:r>
      <w:r w:rsidR="00116410" w:rsidRPr="006E4BEF">
        <w:rPr>
          <w:i/>
          <w:iCs/>
        </w:rPr>
        <w:t>{I</w:t>
      </w:r>
      <w:r w:rsidR="00455149" w:rsidRPr="006E4BEF">
        <w:rPr>
          <w:i/>
          <w:iCs/>
        </w:rPr>
        <w:t xml:space="preserve">nsert </w:t>
      </w:r>
      <w:r w:rsidRPr="006E4BEF">
        <w:rPr>
          <w:i/>
          <w:iCs/>
        </w:rPr>
        <w:t>reference</w:t>
      </w:r>
      <w:r w:rsidR="00116410" w:rsidRPr="006E4BEF">
        <w:rPr>
          <w:i/>
          <w:iCs/>
        </w:rPr>
        <w:t>}</w:t>
      </w:r>
    </w:p>
    <w:p w:rsidR="00455149" w:rsidRPr="006E4BEF" w:rsidRDefault="00455149"/>
    <w:p w:rsidR="00C24215" w:rsidRDefault="00455149" w:rsidP="00C24215">
      <w:pPr>
        <w:rPr>
          <w:b/>
          <w:bCs/>
          <w:iCs/>
          <w:sz w:val="23"/>
          <w:szCs w:val="23"/>
          <w:lang w:val="en-US"/>
        </w:rPr>
      </w:pPr>
      <w:r w:rsidRPr="000534D5">
        <w:rPr>
          <w:b/>
          <w:bCs/>
          <w:iCs/>
          <w:sz w:val="23"/>
          <w:szCs w:val="23"/>
          <w:lang w:val="en-US"/>
        </w:rPr>
        <w:t xml:space="preserve">To:  </w:t>
      </w:r>
      <w:r w:rsidR="00016563" w:rsidRPr="000534D5">
        <w:rPr>
          <w:b/>
          <w:bCs/>
          <w:iCs/>
          <w:sz w:val="23"/>
          <w:szCs w:val="23"/>
          <w:lang w:val="en-US"/>
        </w:rPr>
        <w:t xml:space="preserve"> </w:t>
      </w:r>
      <w:r w:rsidR="00C337EC" w:rsidRPr="000534D5">
        <w:rPr>
          <w:b/>
          <w:bCs/>
          <w:iCs/>
          <w:sz w:val="23"/>
          <w:szCs w:val="23"/>
          <w:lang w:val="en-US"/>
        </w:rPr>
        <w:t>Mr</w:t>
      </w:r>
      <w:r w:rsidR="00C754E0" w:rsidRPr="000534D5">
        <w:rPr>
          <w:b/>
          <w:bCs/>
          <w:iCs/>
          <w:sz w:val="23"/>
          <w:szCs w:val="23"/>
          <w:lang w:val="en-US"/>
        </w:rPr>
        <w:t xml:space="preserve">. </w:t>
      </w:r>
      <w:r w:rsidR="009777F0" w:rsidRPr="000534D5">
        <w:rPr>
          <w:b/>
          <w:bCs/>
          <w:iCs/>
          <w:sz w:val="23"/>
          <w:szCs w:val="23"/>
          <w:lang w:val="en-US"/>
        </w:rPr>
        <w:t xml:space="preserve">Hussain </w:t>
      </w:r>
      <w:proofErr w:type="spellStart"/>
      <w:r w:rsidR="009777F0" w:rsidRPr="000534D5">
        <w:rPr>
          <w:b/>
          <w:bCs/>
          <w:iCs/>
          <w:sz w:val="23"/>
          <w:szCs w:val="23"/>
          <w:lang w:val="en-US"/>
        </w:rPr>
        <w:t>Afsha</w:t>
      </w:r>
      <w:r w:rsidR="00C24215">
        <w:rPr>
          <w:b/>
          <w:bCs/>
          <w:iCs/>
          <w:sz w:val="23"/>
          <w:szCs w:val="23"/>
          <w:lang w:val="en-US"/>
        </w:rPr>
        <w:t>n</w:t>
      </w:r>
      <w:proofErr w:type="spellEnd"/>
      <w:r w:rsidR="009777F0" w:rsidRPr="000534D5">
        <w:rPr>
          <w:b/>
          <w:bCs/>
          <w:iCs/>
          <w:sz w:val="23"/>
          <w:szCs w:val="23"/>
          <w:lang w:val="en-US"/>
        </w:rPr>
        <w:t xml:space="preserve"> </w:t>
      </w:r>
      <w:r w:rsidR="00C337EC" w:rsidRPr="000534D5">
        <w:rPr>
          <w:b/>
          <w:bCs/>
          <w:iCs/>
          <w:sz w:val="23"/>
          <w:szCs w:val="23"/>
          <w:lang w:val="en-US"/>
        </w:rPr>
        <w:t xml:space="preserve">  </w:t>
      </w:r>
    </w:p>
    <w:p w:rsidR="006760CB" w:rsidRPr="0046574F" w:rsidRDefault="00C24215" w:rsidP="00C24215">
      <w:pPr>
        <w:rPr>
          <w:b/>
          <w:bCs/>
          <w:iCs/>
          <w:sz w:val="23"/>
          <w:szCs w:val="23"/>
        </w:rPr>
      </w:pPr>
      <w:r>
        <w:rPr>
          <w:b/>
          <w:bCs/>
          <w:iCs/>
          <w:sz w:val="23"/>
          <w:szCs w:val="23"/>
          <w:lang w:val="en-US"/>
        </w:rPr>
        <w:t>Assistant Director</w:t>
      </w:r>
      <w:r w:rsidR="00C337EC" w:rsidRPr="000534D5">
        <w:rPr>
          <w:b/>
          <w:bCs/>
          <w:iCs/>
          <w:sz w:val="23"/>
          <w:szCs w:val="23"/>
          <w:lang w:val="en-US"/>
        </w:rPr>
        <w:t xml:space="preserve">       </w:t>
      </w:r>
    </w:p>
    <w:p w:rsidR="009777F0" w:rsidRPr="009777F0" w:rsidRDefault="009777F0" w:rsidP="009777F0">
      <w:pPr>
        <w:rPr>
          <w:b/>
          <w:bCs/>
          <w:iCs/>
          <w:sz w:val="23"/>
          <w:szCs w:val="23"/>
          <w:lang w:val="en-US"/>
        </w:rPr>
      </w:pPr>
      <w:r w:rsidRPr="009777F0">
        <w:rPr>
          <w:b/>
          <w:bCs/>
          <w:iCs/>
          <w:sz w:val="23"/>
          <w:szCs w:val="23"/>
          <w:lang w:val="en-US"/>
        </w:rPr>
        <w:t xml:space="preserve">Procurement Department </w:t>
      </w:r>
    </w:p>
    <w:p w:rsidR="009777F0" w:rsidRPr="009777F0" w:rsidRDefault="009777F0" w:rsidP="009777F0">
      <w:pPr>
        <w:rPr>
          <w:b/>
          <w:bCs/>
          <w:iCs/>
          <w:sz w:val="23"/>
          <w:szCs w:val="23"/>
          <w:lang w:val="en-US"/>
        </w:rPr>
      </w:pPr>
      <w:r w:rsidRPr="009777F0">
        <w:rPr>
          <w:b/>
          <w:bCs/>
          <w:iCs/>
          <w:sz w:val="23"/>
          <w:szCs w:val="23"/>
          <w:lang w:val="en-US"/>
        </w:rPr>
        <w:t xml:space="preserve">Ministry of Environment and Energy </w:t>
      </w:r>
    </w:p>
    <w:p w:rsidR="009777F0" w:rsidRPr="009777F0" w:rsidRDefault="009777F0" w:rsidP="009777F0">
      <w:pPr>
        <w:rPr>
          <w:b/>
          <w:bCs/>
          <w:iCs/>
          <w:sz w:val="23"/>
          <w:szCs w:val="23"/>
          <w:lang w:val="en-US"/>
        </w:rPr>
      </w:pPr>
      <w:r w:rsidRPr="009777F0">
        <w:rPr>
          <w:b/>
          <w:bCs/>
          <w:iCs/>
          <w:sz w:val="23"/>
          <w:szCs w:val="23"/>
          <w:lang w:val="en-US"/>
        </w:rPr>
        <w:t xml:space="preserve">Green Building, </w:t>
      </w:r>
      <w:proofErr w:type="spellStart"/>
      <w:r w:rsidRPr="009777F0">
        <w:rPr>
          <w:b/>
          <w:bCs/>
          <w:iCs/>
          <w:sz w:val="23"/>
          <w:szCs w:val="23"/>
          <w:lang w:val="en-US"/>
        </w:rPr>
        <w:t>Handhuvaree</w:t>
      </w:r>
      <w:proofErr w:type="spellEnd"/>
      <w:r w:rsidRPr="009777F0">
        <w:rPr>
          <w:b/>
          <w:bCs/>
          <w:iCs/>
          <w:sz w:val="23"/>
          <w:szCs w:val="23"/>
          <w:lang w:val="en-US"/>
        </w:rPr>
        <w:t xml:space="preserve"> </w:t>
      </w:r>
      <w:proofErr w:type="spellStart"/>
      <w:r w:rsidRPr="009777F0">
        <w:rPr>
          <w:b/>
          <w:bCs/>
          <w:iCs/>
          <w:sz w:val="23"/>
          <w:szCs w:val="23"/>
          <w:lang w:val="en-US"/>
        </w:rPr>
        <w:t>Hingun</w:t>
      </w:r>
      <w:proofErr w:type="spellEnd"/>
      <w:r w:rsidRPr="009777F0">
        <w:rPr>
          <w:b/>
          <w:bCs/>
          <w:iCs/>
          <w:sz w:val="23"/>
          <w:szCs w:val="23"/>
          <w:lang w:val="en-US"/>
        </w:rPr>
        <w:t xml:space="preserve">, </w:t>
      </w:r>
      <w:proofErr w:type="spellStart"/>
      <w:r w:rsidRPr="009777F0">
        <w:rPr>
          <w:b/>
          <w:bCs/>
          <w:iCs/>
          <w:sz w:val="23"/>
          <w:szCs w:val="23"/>
          <w:lang w:val="en-US"/>
        </w:rPr>
        <w:t>Maafannu</w:t>
      </w:r>
      <w:proofErr w:type="spellEnd"/>
      <w:r w:rsidRPr="009777F0">
        <w:rPr>
          <w:b/>
          <w:bCs/>
          <w:iCs/>
          <w:sz w:val="23"/>
          <w:szCs w:val="23"/>
          <w:lang w:val="en-US"/>
        </w:rPr>
        <w:t>, Male’-20392</w:t>
      </w:r>
    </w:p>
    <w:p w:rsidR="009777F0" w:rsidRPr="009777F0" w:rsidRDefault="009777F0" w:rsidP="009777F0">
      <w:pPr>
        <w:rPr>
          <w:b/>
          <w:bCs/>
          <w:iCs/>
          <w:sz w:val="23"/>
          <w:szCs w:val="23"/>
          <w:lang w:val="en-US"/>
        </w:rPr>
      </w:pPr>
      <w:r w:rsidRPr="009777F0">
        <w:rPr>
          <w:b/>
          <w:bCs/>
          <w:iCs/>
          <w:sz w:val="23"/>
          <w:szCs w:val="23"/>
          <w:lang w:val="en-US"/>
        </w:rPr>
        <w:t xml:space="preserve">Republic of Maldives </w:t>
      </w:r>
    </w:p>
    <w:p w:rsidR="009777F0" w:rsidRPr="009777F0" w:rsidRDefault="009777F0" w:rsidP="009777F0">
      <w:pPr>
        <w:rPr>
          <w:b/>
          <w:bCs/>
          <w:iCs/>
          <w:sz w:val="23"/>
          <w:szCs w:val="23"/>
          <w:lang w:val="en-US"/>
        </w:rPr>
      </w:pPr>
      <w:r w:rsidRPr="009777F0">
        <w:rPr>
          <w:b/>
          <w:bCs/>
          <w:iCs/>
          <w:sz w:val="23"/>
          <w:szCs w:val="23"/>
          <w:lang w:val="en-US"/>
        </w:rPr>
        <w:t xml:space="preserve">Tel: </w:t>
      </w:r>
      <w:proofErr w:type="gramStart"/>
      <w:r w:rsidRPr="009777F0">
        <w:rPr>
          <w:b/>
          <w:bCs/>
          <w:iCs/>
          <w:sz w:val="23"/>
          <w:szCs w:val="23"/>
          <w:lang w:val="en-US"/>
        </w:rPr>
        <w:t>+(</w:t>
      </w:r>
      <w:proofErr w:type="gramEnd"/>
      <w:r w:rsidRPr="009777F0">
        <w:rPr>
          <w:b/>
          <w:bCs/>
          <w:iCs/>
          <w:sz w:val="23"/>
          <w:szCs w:val="23"/>
          <w:lang w:val="en-US"/>
        </w:rPr>
        <w:t>960) 301 8300</w:t>
      </w:r>
    </w:p>
    <w:p w:rsidR="009777F0" w:rsidRPr="009777F0" w:rsidRDefault="009777F0" w:rsidP="009777F0">
      <w:pPr>
        <w:rPr>
          <w:b/>
          <w:bCs/>
          <w:iCs/>
          <w:sz w:val="23"/>
          <w:szCs w:val="23"/>
          <w:lang w:val="en-US"/>
        </w:rPr>
      </w:pPr>
      <w:r w:rsidRPr="009777F0">
        <w:rPr>
          <w:b/>
          <w:bCs/>
          <w:iCs/>
          <w:sz w:val="23"/>
          <w:szCs w:val="23"/>
          <w:lang w:val="en-US"/>
        </w:rPr>
        <w:t xml:space="preserve">Fax: </w:t>
      </w:r>
      <w:proofErr w:type="gramStart"/>
      <w:r w:rsidRPr="009777F0">
        <w:rPr>
          <w:b/>
          <w:bCs/>
          <w:iCs/>
          <w:sz w:val="23"/>
          <w:szCs w:val="23"/>
          <w:lang w:val="en-US"/>
        </w:rPr>
        <w:t>+(</w:t>
      </w:r>
      <w:proofErr w:type="gramEnd"/>
      <w:r w:rsidRPr="009777F0">
        <w:rPr>
          <w:b/>
          <w:bCs/>
          <w:iCs/>
          <w:sz w:val="23"/>
          <w:szCs w:val="23"/>
          <w:lang w:val="en-US"/>
        </w:rPr>
        <w:t>960) 301 8301</w:t>
      </w:r>
    </w:p>
    <w:p w:rsidR="009777F0" w:rsidRDefault="009777F0" w:rsidP="009777F0">
      <w:pPr>
        <w:rPr>
          <w:b/>
          <w:bCs/>
          <w:iCs/>
          <w:sz w:val="23"/>
          <w:szCs w:val="23"/>
          <w:lang w:val="en-US"/>
        </w:rPr>
      </w:pPr>
      <w:proofErr w:type="gramStart"/>
      <w:r w:rsidRPr="009777F0">
        <w:rPr>
          <w:b/>
          <w:bCs/>
          <w:iCs/>
          <w:sz w:val="23"/>
          <w:szCs w:val="23"/>
          <w:lang w:val="en-US"/>
        </w:rPr>
        <w:t>e-mail</w:t>
      </w:r>
      <w:proofErr w:type="gramEnd"/>
      <w:r w:rsidRPr="009777F0">
        <w:rPr>
          <w:b/>
          <w:bCs/>
          <w:iCs/>
          <w:sz w:val="23"/>
          <w:szCs w:val="23"/>
          <w:lang w:val="en-US"/>
        </w:rPr>
        <w:t>: procurement@environment.gov.mv</w:t>
      </w:r>
    </w:p>
    <w:p w:rsidR="009777F0" w:rsidRDefault="009777F0" w:rsidP="00016563">
      <w:pPr>
        <w:rPr>
          <w:b/>
          <w:bCs/>
          <w:iCs/>
          <w:sz w:val="23"/>
          <w:szCs w:val="23"/>
          <w:lang w:val="en-US"/>
        </w:rPr>
      </w:pPr>
    </w:p>
    <w:p w:rsidR="00455149" w:rsidRPr="006E4BEF" w:rsidRDefault="00455149" w:rsidP="00016563"/>
    <w:p w:rsidR="00455149" w:rsidRPr="006E4BEF" w:rsidRDefault="00455149">
      <w:pPr>
        <w:ind w:firstLine="420"/>
      </w:pPr>
    </w:p>
    <w:p w:rsidR="00455149" w:rsidRPr="006E4BEF" w:rsidRDefault="00455149">
      <w:r w:rsidRPr="006E4BEF">
        <w:t xml:space="preserve">We, the undersigned, declare that: </w:t>
      </w:r>
    </w:p>
    <w:p w:rsidR="00455149" w:rsidRPr="006E4BEF" w:rsidRDefault="00455149"/>
    <w:p w:rsidR="00455149" w:rsidRPr="006E4BEF" w:rsidRDefault="00455149" w:rsidP="00150CE9">
      <w:pPr>
        <w:numPr>
          <w:ilvl w:val="0"/>
          <w:numId w:val="12"/>
        </w:numPr>
        <w:tabs>
          <w:tab w:val="clear" w:pos="420"/>
          <w:tab w:val="left" w:pos="540"/>
          <w:tab w:val="num" w:pos="720"/>
        </w:tabs>
        <w:spacing w:before="60" w:after="60"/>
        <w:ind w:left="539" w:hanging="539"/>
        <w:jc w:val="both"/>
      </w:pPr>
      <w:r w:rsidRPr="006E4BEF">
        <w:t>We have examined and have no reservations to the</w:t>
      </w:r>
      <w:r w:rsidR="00AC181F" w:rsidRPr="006E4BEF">
        <w:t xml:space="preserve"> </w:t>
      </w:r>
      <w:r w:rsidR="00E7786D" w:rsidRPr="006E4BEF">
        <w:t xml:space="preserve">Bidding </w:t>
      </w:r>
      <w:r w:rsidRPr="006E4BEF">
        <w:t>Documents, including Addenda No.: ______________</w:t>
      </w:r>
      <w:r w:rsidR="00116410" w:rsidRPr="006E4BEF">
        <w:t>{</w:t>
      </w:r>
      <w:r w:rsidRPr="006E4BEF">
        <w:rPr>
          <w:i/>
        </w:rPr>
        <w:t>insert the number and issuing date of each Addenda</w:t>
      </w:r>
      <w:r w:rsidR="00116410" w:rsidRPr="006E4BEF">
        <w:rPr>
          <w:i/>
        </w:rPr>
        <w:t>}</w:t>
      </w:r>
      <w:r w:rsidRPr="006E4BEF">
        <w:rPr>
          <w:i/>
        </w:rPr>
        <w:t>;</w:t>
      </w:r>
      <w:r w:rsidRPr="006E4BEF">
        <w:t xml:space="preserve"> </w:t>
      </w:r>
    </w:p>
    <w:p w:rsidR="00455149" w:rsidRPr="006E4BEF" w:rsidRDefault="00455149" w:rsidP="00150CE9">
      <w:pPr>
        <w:numPr>
          <w:ilvl w:val="0"/>
          <w:numId w:val="12"/>
        </w:numPr>
        <w:tabs>
          <w:tab w:val="clear" w:pos="420"/>
          <w:tab w:val="left" w:pos="540"/>
          <w:tab w:val="num" w:pos="720"/>
        </w:tabs>
        <w:spacing w:before="60" w:after="60"/>
        <w:ind w:left="539" w:hanging="539"/>
        <w:jc w:val="both"/>
      </w:pPr>
      <w:r w:rsidRPr="006E4BEF">
        <w:t>We offer to supply in conformity with the</w:t>
      </w:r>
      <w:r w:rsidR="00AC181F" w:rsidRPr="006E4BEF">
        <w:t xml:space="preserve"> </w:t>
      </w:r>
      <w:r w:rsidR="00E7786D" w:rsidRPr="006E4BEF">
        <w:t xml:space="preserve">Bidding </w:t>
      </w:r>
      <w:r w:rsidRPr="006E4BEF">
        <w:t xml:space="preserve">Documents and in accordance with the Delivery Schedules specified in the Schedule of Requirements the following Goods and Related Services _______________________ </w:t>
      </w:r>
      <w:r w:rsidR="00116410" w:rsidRPr="006E4BEF">
        <w:t>{</w:t>
      </w:r>
      <w:r w:rsidRPr="006E4BEF">
        <w:rPr>
          <w:i/>
        </w:rPr>
        <w:t>insert a brief description of the Goods and Related Services</w:t>
      </w:r>
      <w:r w:rsidR="00116410" w:rsidRPr="006E4BEF">
        <w:rPr>
          <w:i/>
        </w:rPr>
        <w:t>}</w:t>
      </w:r>
      <w:r w:rsidRPr="006E4BEF">
        <w:rPr>
          <w:i/>
        </w:rPr>
        <w:t>;</w:t>
      </w:r>
      <w:r w:rsidRPr="006E4BEF">
        <w:t xml:space="preserve"> </w:t>
      </w:r>
    </w:p>
    <w:p w:rsidR="00455149" w:rsidRPr="006E4BEF" w:rsidRDefault="00455149" w:rsidP="00150CE9">
      <w:pPr>
        <w:numPr>
          <w:ilvl w:val="0"/>
          <w:numId w:val="12"/>
        </w:numPr>
        <w:tabs>
          <w:tab w:val="clear" w:pos="420"/>
          <w:tab w:val="left" w:pos="540"/>
          <w:tab w:val="num" w:pos="720"/>
          <w:tab w:val="right" w:pos="9072"/>
        </w:tabs>
        <w:spacing w:before="60" w:after="60"/>
        <w:ind w:left="539" w:hanging="539"/>
        <w:jc w:val="both"/>
      </w:pPr>
      <w:r w:rsidRPr="006E4BEF">
        <w:t>The total price of our</w:t>
      </w:r>
      <w:r w:rsidR="00AC181F" w:rsidRPr="006E4BEF">
        <w:t xml:space="preserve"> Bid </w:t>
      </w:r>
      <w:r w:rsidRPr="006E4BEF">
        <w:t>, excluding any discounts offered in item (d) below, is: __________________________</w:t>
      </w:r>
      <w:r w:rsidR="00116410" w:rsidRPr="006E4BEF">
        <w:rPr>
          <w:i/>
        </w:rPr>
        <w:t>{I</w:t>
      </w:r>
      <w:r w:rsidRPr="006E4BEF">
        <w:rPr>
          <w:i/>
        </w:rPr>
        <w:t>nsert the total</w:t>
      </w:r>
      <w:r w:rsidR="00AC181F" w:rsidRPr="006E4BEF">
        <w:rPr>
          <w:i/>
        </w:rPr>
        <w:t xml:space="preserve"> Bid </w:t>
      </w:r>
      <w:r w:rsidRPr="006E4BEF">
        <w:rPr>
          <w:i/>
        </w:rPr>
        <w:t xml:space="preserve"> price in words and figures, indicating the various amounts and the respective currencies</w:t>
      </w:r>
      <w:r w:rsidR="00116410" w:rsidRPr="006E4BEF">
        <w:rPr>
          <w:i/>
        </w:rPr>
        <w:t>}</w:t>
      </w:r>
      <w:r w:rsidRPr="006E4BEF">
        <w:rPr>
          <w:i/>
        </w:rPr>
        <w:t>;</w:t>
      </w:r>
    </w:p>
    <w:p w:rsidR="00455149" w:rsidRPr="006E4BEF" w:rsidRDefault="00455149" w:rsidP="00150CE9">
      <w:pPr>
        <w:numPr>
          <w:ilvl w:val="0"/>
          <w:numId w:val="12"/>
        </w:numPr>
        <w:tabs>
          <w:tab w:val="clear" w:pos="420"/>
          <w:tab w:val="left" w:pos="540"/>
          <w:tab w:val="num" w:pos="720"/>
        </w:tabs>
        <w:spacing w:before="60" w:after="60"/>
        <w:ind w:left="539" w:hanging="539"/>
        <w:jc w:val="both"/>
      </w:pPr>
      <w:r w:rsidRPr="006E4BEF">
        <w:t>The discounts offered and the methodology for their application are:</w:t>
      </w:r>
    </w:p>
    <w:p w:rsidR="00455149" w:rsidRPr="006E4BEF" w:rsidRDefault="00455149" w:rsidP="00E57291">
      <w:pPr>
        <w:pStyle w:val="StyleJustifiedLeft0cmHanging095cm"/>
      </w:pPr>
      <w:r w:rsidRPr="006E4BEF">
        <w:rPr>
          <w:b/>
        </w:rPr>
        <w:tab/>
      </w:r>
      <w:proofErr w:type="gramStart"/>
      <w:r w:rsidRPr="006E4BEF">
        <w:rPr>
          <w:b/>
        </w:rPr>
        <w:t>Discounts.</w:t>
      </w:r>
      <w:proofErr w:type="gramEnd"/>
      <w:r w:rsidRPr="006E4BEF">
        <w:rPr>
          <w:b/>
        </w:rPr>
        <w:t xml:space="preserve">  </w:t>
      </w:r>
      <w:r w:rsidRPr="006E4BEF">
        <w:t>If our</w:t>
      </w:r>
      <w:r w:rsidR="00AC181F" w:rsidRPr="006E4BEF">
        <w:t xml:space="preserve"> </w:t>
      </w:r>
      <w:proofErr w:type="gramStart"/>
      <w:r w:rsidR="00AC181F" w:rsidRPr="006E4BEF">
        <w:t xml:space="preserve">Bid </w:t>
      </w:r>
      <w:r w:rsidRPr="006E4BEF">
        <w:t xml:space="preserve"> is</w:t>
      </w:r>
      <w:proofErr w:type="gramEnd"/>
      <w:r w:rsidRPr="006E4BEF">
        <w:t xml:space="preserve"> accepted, the following discounts shall apply._______</w:t>
      </w:r>
      <w:r w:rsidRPr="006E4BEF">
        <w:rPr>
          <w:b/>
        </w:rPr>
        <w:t xml:space="preserve">  </w:t>
      </w:r>
      <w:r w:rsidR="00116410" w:rsidRPr="006E4BEF">
        <w:rPr>
          <w:i/>
        </w:rPr>
        <w:t>{</w:t>
      </w:r>
      <w:r w:rsidRPr="006E4BEF">
        <w:rPr>
          <w:i/>
        </w:rPr>
        <w:t>Specify in detail each discount offered and the specific item of the Schedule of Requirements to which it applies.</w:t>
      </w:r>
      <w:r w:rsidR="00116410" w:rsidRPr="006E4BEF">
        <w:rPr>
          <w:i/>
        </w:rPr>
        <w:t>}</w:t>
      </w:r>
      <w:r w:rsidRPr="006E4BEF">
        <w:t xml:space="preserve"> </w:t>
      </w:r>
    </w:p>
    <w:p w:rsidR="00455149" w:rsidRPr="006E4BEF" w:rsidRDefault="00455149" w:rsidP="00E57291">
      <w:pPr>
        <w:pStyle w:val="StyleJustifiedLeft0cmHanging095cm"/>
        <w:rPr>
          <w:i/>
        </w:rPr>
      </w:pPr>
      <w:r w:rsidRPr="006E4BEF">
        <w:rPr>
          <w:b/>
        </w:rPr>
        <w:tab/>
      </w:r>
      <w:proofErr w:type="gramStart"/>
      <w:r w:rsidRPr="006E4BEF">
        <w:rPr>
          <w:b/>
        </w:rPr>
        <w:t>Methodology of Application of the Discounts.</w:t>
      </w:r>
      <w:proofErr w:type="gramEnd"/>
      <w:r w:rsidRPr="006E4BEF">
        <w:rPr>
          <w:b/>
        </w:rPr>
        <w:t xml:space="preserve"> </w:t>
      </w:r>
      <w:r w:rsidRPr="006E4BEF">
        <w:t>The discounts shall be applied using the following method</w:t>
      </w:r>
      <w:proofErr w:type="gramStart"/>
      <w:r w:rsidRPr="006E4BEF">
        <w:t>:_</w:t>
      </w:r>
      <w:proofErr w:type="gramEnd"/>
      <w:r w:rsidRPr="006E4BEF">
        <w:t xml:space="preserve">_________ </w:t>
      </w:r>
      <w:r w:rsidR="00116410" w:rsidRPr="006E4BEF">
        <w:t>{</w:t>
      </w:r>
      <w:r w:rsidRPr="006E4BEF">
        <w:rPr>
          <w:i/>
        </w:rPr>
        <w:t>Specify in detail the method that shall be used to apply the discounts</w:t>
      </w:r>
      <w:r w:rsidR="00116410" w:rsidRPr="006E4BEF">
        <w:rPr>
          <w:i/>
        </w:rPr>
        <w:t>}</w:t>
      </w:r>
      <w:r w:rsidRPr="006E4BEF">
        <w:rPr>
          <w:i/>
        </w:rPr>
        <w:t>;</w:t>
      </w:r>
    </w:p>
    <w:p w:rsidR="00455149" w:rsidRPr="006E4BEF" w:rsidRDefault="00455149" w:rsidP="00150CE9">
      <w:pPr>
        <w:numPr>
          <w:ilvl w:val="0"/>
          <w:numId w:val="12"/>
        </w:numPr>
        <w:tabs>
          <w:tab w:val="clear" w:pos="420"/>
          <w:tab w:val="left" w:pos="540"/>
          <w:tab w:val="num" w:pos="720"/>
        </w:tabs>
        <w:spacing w:before="60" w:after="60"/>
        <w:ind w:left="539" w:hanging="539"/>
        <w:jc w:val="both"/>
      </w:pPr>
      <w:r w:rsidRPr="006E4BEF">
        <w:t>Our</w:t>
      </w:r>
      <w:r w:rsidR="00AC181F" w:rsidRPr="006E4BEF">
        <w:t xml:space="preserve"> Bid </w:t>
      </w:r>
      <w:r w:rsidRPr="006E4BEF">
        <w:t xml:space="preserve"> shall be valid for the period of time specified in </w:t>
      </w:r>
      <w:r w:rsidR="00632738" w:rsidRPr="006E4BEF">
        <w:t>ITB</w:t>
      </w:r>
      <w:r w:rsidR="00484F6C" w:rsidRPr="006E4BEF">
        <w:t xml:space="preserve"> </w:t>
      </w:r>
      <w:r w:rsidRPr="006E4BEF">
        <w:t>Sub-Clause 20.1, from the date fixed for the</w:t>
      </w:r>
      <w:r w:rsidR="00AC181F" w:rsidRPr="006E4BEF">
        <w:t xml:space="preserve"> Bid </w:t>
      </w:r>
      <w:r w:rsidRPr="006E4BEF">
        <w:t xml:space="preserve"> submission deadline in accordance with </w:t>
      </w:r>
      <w:r w:rsidR="00632738" w:rsidRPr="006E4BEF">
        <w:t>ITB</w:t>
      </w:r>
      <w:r w:rsidR="00484F6C" w:rsidRPr="006E4BEF">
        <w:t xml:space="preserve"> </w:t>
      </w:r>
      <w:r w:rsidRPr="006E4BEF">
        <w:t>Sub-Clause 24.1, and it shall remain binding upon us and may be accepted at any time before the expiration of that period;</w:t>
      </w:r>
    </w:p>
    <w:p w:rsidR="00455149" w:rsidRPr="006E4BEF" w:rsidRDefault="00455149" w:rsidP="00150CE9">
      <w:pPr>
        <w:numPr>
          <w:ilvl w:val="0"/>
          <w:numId w:val="12"/>
        </w:numPr>
        <w:tabs>
          <w:tab w:val="clear" w:pos="420"/>
          <w:tab w:val="left" w:pos="540"/>
          <w:tab w:val="num" w:pos="720"/>
        </w:tabs>
        <w:spacing w:before="60" w:after="60"/>
        <w:ind w:left="539" w:hanging="539"/>
        <w:jc w:val="both"/>
      </w:pPr>
      <w:r w:rsidRPr="006E4BEF">
        <w:t>If our</w:t>
      </w:r>
      <w:r w:rsidR="00AC181F" w:rsidRPr="006E4BEF">
        <w:t xml:space="preserve"> Bid </w:t>
      </w:r>
      <w:r w:rsidRPr="006E4BEF">
        <w:t xml:space="preserve"> is accepted, we commit to obtain a performance security in accordance with </w:t>
      </w:r>
      <w:r w:rsidR="00632738" w:rsidRPr="006E4BEF">
        <w:t>ITB</w:t>
      </w:r>
      <w:r w:rsidR="00484F6C" w:rsidRPr="006E4BEF">
        <w:t xml:space="preserve"> </w:t>
      </w:r>
      <w:r w:rsidRPr="006E4BEF">
        <w:t xml:space="preserve">Clause 44 and GCC Clause </w:t>
      </w:r>
      <w:r w:rsidR="003253BB" w:rsidRPr="006E4BEF">
        <w:t xml:space="preserve">18 </w:t>
      </w:r>
      <w:r w:rsidRPr="006E4BEF">
        <w:t>for the due performance of the Contract;</w:t>
      </w:r>
    </w:p>
    <w:p w:rsidR="00455149" w:rsidRPr="006E4BEF" w:rsidRDefault="00455149" w:rsidP="00150CE9">
      <w:pPr>
        <w:numPr>
          <w:ilvl w:val="0"/>
          <w:numId w:val="12"/>
        </w:numPr>
        <w:tabs>
          <w:tab w:val="clear" w:pos="420"/>
          <w:tab w:val="left" w:pos="540"/>
          <w:tab w:val="num" w:pos="720"/>
        </w:tabs>
        <w:spacing w:before="60" w:after="60"/>
        <w:ind w:left="539" w:hanging="539"/>
        <w:jc w:val="both"/>
      </w:pPr>
      <w:r w:rsidRPr="006E4BEF">
        <w:t>We, including any subcontractors or suppliers for any part of the contract, have nationality from eligible countries</w:t>
      </w:r>
      <w:r w:rsidR="002A3495" w:rsidRPr="006E4BEF">
        <w:t xml:space="preserve"> </w:t>
      </w:r>
      <w:r w:rsidRPr="006E4BEF">
        <w:t xml:space="preserve">________ [insert the nationality of the </w:t>
      </w:r>
      <w:r w:rsidR="00411366" w:rsidRPr="006E4BEF">
        <w:t>Bidder</w:t>
      </w:r>
      <w:r w:rsidRPr="006E4BEF">
        <w:t xml:space="preserve">, including that of all parties that comprise the </w:t>
      </w:r>
      <w:r w:rsidR="00411366" w:rsidRPr="006E4BEF">
        <w:t>Bidder</w:t>
      </w:r>
      <w:r w:rsidRPr="006E4BEF">
        <w:t xml:space="preserve">, if the </w:t>
      </w:r>
      <w:r w:rsidR="00411366" w:rsidRPr="006E4BEF">
        <w:t>Bidder</w:t>
      </w:r>
      <w:r w:rsidRPr="006E4BEF">
        <w:t xml:space="preserve"> is a JV, and the nationality each subcontractor and supplier] </w:t>
      </w:r>
    </w:p>
    <w:p w:rsidR="00455149" w:rsidRPr="006E4BEF" w:rsidRDefault="00455149" w:rsidP="00150CE9">
      <w:pPr>
        <w:numPr>
          <w:ilvl w:val="0"/>
          <w:numId w:val="12"/>
        </w:numPr>
        <w:tabs>
          <w:tab w:val="clear" w:pos="420"/>
          <w:tab w:val="left" w:pos="540"/>
          <w:tab w:val="num" w:pos="720"/>
        </w:tabs>
        <w:spacing w:before="60" w:after="60"/>
        <w:ind w:left="539" w:hanging="539"/>
        <w:jc w:val="both"/>
      </w:pPr>
      <w:r w:rsidRPr="006E4BEF">
        <w:t xml:space="preserve">We </w:t>
      </w:r>
      <w:r w:rsidR="002A3329" w:rsidRPr="006E4BEF">
        <w:t xml:space="preserve">are eligible in accordance with </w:t>
      </w:r>
      <w:r w:rsidR="00632738" w:rsidRPr="006E4BEF">
        <w:t>ITB</w:t>
      </w:r>
      <w:r w:rsidR="002A3329" w:rsidRPr="006E4BEF">
        <w:t xml:space="preserve"> Sub-Clause 4.2 and </w:t>
      </w:r>
      <w:r w:rsidRPr="006E4BEF">
        <w:t xml:space="preserve">have no conflict of interest in accordance with </w:t>
      </w:r>
      <w:r w:rsidR="00632738" w:rsidRPr="006E4BEF">
        <w:t>ITB</w:t>
      </w:r>
      <w:r w:rsidR="00484F6C" w:rsidRPr="006E4BEF">
        <w:t xml:space="preserve"> </w:t>
      </w:r>
      <w:r w:rsidRPr="006E4BEF">
        <w:t>Sub-Clause 4.</w:t>
      </w:r>
      <w:r w:rsidR="0005078C" w:rsidRPr="006E4BEF">
        <w:t>3</w:t>
      </w:r>
      <w:r w:rsidRPr="006E4BEF">
        <w:t>;</w:t>
      </w:r>
    </w:p>
    <w:p w:rsidR="00455149" w:rsidRPr="006E4BEF" w:rsidRDefault="00455149" w:rsidP="00150CE9">
      <w:pPr>
        <w:numPr>
          <w:ilvl w:val="0"/>
          <w:numId w:val="12"/>
        </w:numPr>
        <w:tabs>
          <w:tab w:val="clear" w:pos="420"/>
          <w:tab w:val="left" w:pos="540"/>
          <w:tab w:val="num" w:pos="720"/>
        </w:tabs>
        <w:spacing w:before="60" w:after="60"/>
        <w:ind w:left="539" w:hanging="539"/>
        <w:jc w:val="both"/>
      </w:pPr>
      <w:r w:rsidRPr="006E4BEF">
        <w:t>Our firm, its affiliates or subsidiaries—including any subcontractors or suppliers for any part of the contract</w:t>
      </w:r>
      <w:r w:rsidR="002A3495" w:rsidRPr="006E4BEF">
        <w:t xml:space="preserve"> - </w:t>
      </w:r>
      <w:r w:rsidRPr="006E4BEF">
        <w:t xml:space="preserve">has not been </w:t>
      </w:r>
      <w:r w:rsidR="00C478D1" w:rsidRPr="006E4BEF">
        <w:t>suspended from public procurement</w:t>
      </w:r>
      <w:r w:rsidRPr="006E4BEF">
        <w:t xml:space="preserve"> by the </w:t>
      </w:r>
      <w:r w:rsidR="002A3495" w:rsidRPr="006E4BEF">
        <w:t>Government</w:t>
      </w:r>
      <w:r w:rsidRPr="006E4BEF">
        <w:t xml:space="preserve">, under </w:t>
      </w:r>
      <w:r w:rsidR="00486A37" w:rsidRPr="006E4BEF">
        <w:t xml:space="preserve">the laws or official regulations of </w:t>
      </w:r>
      <w:r w:rsidRPr="006E4BEF">
        <w:t xml:space="preserve">the </w:t>
      </w:r>
      <w:r w:rsidR="00486A37" w:rsidRPr="006E4BEF">
        <w:t>Republic of Maldives</w:t>
      </w:r>
      <w:r w:rsidRPr="006E4BEF">
        <w:t xml:space="preserve">, in accordance with </w:t>
      </w:r>
      <w:r w:rsidR="00632738" w:rsidRPr="006E4BEF">
        <w:t>ITB</w:t>
      </w:r>
      <w:r w:rsidR="00484F6C" w:rsidRPr="006E4BEF">
        <w:t xml:space="preserve"> </w:t>
      </w:r>
      <w:r w:rsidRPr="006E4BEF">
        <w:t>Sub-Clause 4.</w:t>
      </w:r>
      <w:r w:rsidR="0005078C" w:rsidRPr="006E4BEF">
        <w:t>4</w:t>
      </w:r>
      <w:r w:rsidRPr="006E4BEF">
        <w:t>;</w:t>
      </w:r>
    </w:p>
    <w:p w:rsidR="00455149" w:rsidRPr="006E4BEF" w:rsidRDefault="00455149" w:rsidP="00150CE9">
      <w:pPr>
        <w:numPr>
          <w:ilvl w:val="0"/>
          <w:numId w:val="12"/>
        </w:numPr>
        <w:tabs>
          <w:tab w:val="clear" w:pos="420"/>
          <w:tab w:val="left" w:pos="540"/>
          <w:tab w:val="num" w:pos="720"/>
        </w:tabs>
        <w:spacing w:before="60" w:after="60"/>
        <w:ind w:left="539" w:hanging="539"/>
        <w:jc w:val="both"/>
      </w:pPr>
      <w:r w:rsidRPr="006E4BEF">
        <w:t>The following commissions, gratuities, or fees have been paid or are to be paid with respect to the</w:t>
      </w:r>
      <w:r w:rsidR="00AC181F" w:rsidRPr="006E4BEF">
        <w:t xml:space="preserve"> </w:t>
      </w:r>
      <w:r w:rsidR="00E7786D" w:rsidRPr="006E4BEF">
        <w:t xml:space="preserve">Bidding </w:t>
      </w:r>
      <w:r w:rsidRPr="006E4BEF">
        <w:t>process or execution of the Contract: [insert complete name of each Recipient, its full address, the reason for which each commission or gratuity was paid and the amount and currency of each such commission or gratuity]</w:t>
      </w:r>
    </w:p>
    <w:p w:rsidR="00455149" w:rsidRPr="006E4BEF" w:rsidRDefault="00455149">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455149" w:rsidRPr="006E4BEF">
        <w:tc>
          <w:tcPr>
            <w:tcW w:w="2880" w:type="dxa"/>
            <w:tcBorders>
              <w:top w:val="nil"/>
              <w:left w:val="nil"/>
              <w:bottom w:val="nil"/>
              <w:right w:val="nil"/>
            </w:tcBorders>
          </w:tcPr>
          <w:p w:rsidR="00455149" w:rsidRPr="006E4BEF" w:rsidRDefault="00455149" w:rsidP="008F727F">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120" w:after="120"/>
              <w:jc w:val="center"/>
            </w:pPr>
            <w:r w:rsidRPr="006E4BEF">
              <w:t>Name of Recipient</w:t>
            </w:r>
          </w:p>
        </w:tc>
        <w:tc>
          <w:tcPr>
            <w:tcW w:w="2250" w:type="dxa"/>
            <w:tcBorders>
              <w:top w:val="nil"/>
              <w:left w:val="nil"/>
              <w:bottom w:val="nil"/>
              <w:right w:val="nil"/>
            </w:tcBorders>
          </w:tcPr>
          <w:p w:rsidR="00455149" w:rsidRPr="006E4BEF" w:rsidRDefault="00455149" w:rsidP="008F727F">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120" w:after="120"/>
              <w:jc w:val="center"/>
            </w:pPr>
            <w:r w:rsidRPr="006E4BEF">
              <w:t>Address</w:t>
            </w:r>
          </w:p>
        </w:tc>
        <w:tc>
          <w:tcPr>
            <w:tcW w:w="2070" w:type="dxa"/>
            <w:tcBorders>
              <w:top w:val="nil"/>
              <w:left w:val="nil"/>
              <w:bottom w:val="nil"/>
              <w:right w:val="nil"/>
            </w:tcBorders>
          </w:tcPr>
          <w:p w:rsidR="00455149" w:rsidRPr="006E4BEF" w:rsidRDefault="00455149" w:rsidP="008F727F">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120" w:after="120"/>
              <w:jc w:val="center"/>
            </w:pPr>
            <w:r w:rsidRPr="006E4BEF">
              <w:t>Reason</w:t>
            </w:r>
          </w:p>
        </w:tc>
        <w:tc>
          <w:tcPr>
            <w:tcW w:w="1548" w:type="dxa"/>
            <w:tcBorders>
              <w:top w:val="nil"/>
              <w:left w:val="nil"/>
              <w:bottom w:val="nil"/>
              <w:right w:val="nil"/>
            </w:tcBorders>
          </w:tcPr>
          <w:p w:rsidR="00455149" w:rsidRPr="006E4BEF" w:rsidRDefault="00455149" w:rsidP="008F727F">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120" w:after="120"/>
              <w:jc w:val="center"/>
            </w:pPr>
            <w:r w:rsidRPr="006E4BEF">
              <w:t>Amount</w:t>
            </w:r>
          </w:p>
        </w:tc>
      </w:tr>
      <w:tr w:rsidR="00455149" w:rsidRPr="006E4BEF">
        <w:tc>
          <w:tcPr>
            <w:tcW w:w="2880" w:type="dxa"/>
            <w:tcBorders>
              <w:top w:val="nil"/>
              <w:left w:val="nil"/>
              <w:bottom w:val="nil"/>
              <w:right w:val="nil"/>
            </w:tcBorders>
          </w:tcPr>
          <w:p w:rsidR="00455149" w:rsidRPr="006E4BEF" w:rsidRDefault="00455149" w:rsidP="008F727F">
            <w:pPr>
              <w:tabs>
                <w:tab w:val="right" w:pos="2592"/>
              </w:tabs>
              <w:spacing w:before="120" w:after="120"/>
              <w:rPr>
                <w:u w:val="single"/>
              </w:rPr>
            </w:pPr>
            <w:r w:rsidRPr="006E4BEF">
              <w:rPr>
                <w:u w:val="single"/>
              </w:rPr>
              <w:tab/>
            </w:r>
          </w:p>
        </w:tc>
        <w:tc>
          <w:tcPr>
            <w:tcW w:w="2250" w:type="dxa"/>
            <w:tcBorders>
              <w:top w:val="nil"/>
              <w:left w:val="nil"/>
              <w:bottom w:val="nil"/>
              <w:right w:val="nil"/>
            </w:tcBorders>
          </w:tcPr>
          <w:p w:rsidR="00455149" w:rsidRPr="006E4BEF" w:rsidRDefault="00455149" w:rsidP="008F727F">
            <w:pPr>
              <w:tabs>
                <w:tab w:val="right" w:pos="1962"/>
              </w:tabs>
              <w:spacing w:before="120" w:after="120"/>
              <w:rPr>
                <w:u w:val="single"/>
              </w:rPr>
            </w:pPr>
            <w:r w:rsidRPr="006E4BEF">
              <w:rPr>
                <w:u w:val="single"/>
              </w:rPr>
              <w:tab/>
            </w:r>
          </w:p>
        </w:tc>
        <w:tc>
          <w:tcPr>
            <w:tcW w:w="2070" w:type="dxa"/>
            <w:tcBorders>
              <w:top w:val="nil"/>
              <w:left w:val="nil"/>
              <w:bottom w:val="nil"/>
              <w:right w:val="nil"/>
            </w:tcBorders>
          </w:tcPr>
          <w:p w:rsidR="00455149" w:rsidRPr="006E4BEF" w:rsidRDefault="00455149" w:rsidP="008F727F">
            <w:pPr>
              <w:tabs>
                <w:tab w:val="right" w:pos="1782"/>
              </w:tabs>
              <w:spacing w:before="120" w:after="120"/>
              <w:rPr>
                <w:u w:val="single"/>
              </w:rPr>
            </w:pPr>
            <w:r w:rsidRPr="006E4BEF">
              <w:rPr>
                <w:u w:val="single"/>
              </w:rPr>
              <w:tab/>
            </w:r>
          </w:p>
        </w:tc>
        <w:tc>
          <w:tcPr>
            <w:tcW w:w="1548" w:type="dxa"/>
            <w:tcBorders>
              <w:top w:val="nil"/>
              <w:left w:val="nil"/>
              <w:bottom w:val="nil"/>
              <w:right w:val="nil"/>
            </w:tcBorders>
          </w:tcPr>
          <w:p w:rsidR="00455149" w:rsidRPr="006E4BEF" w:rsidRDefault="00455149" w:rsidP="008F727F">
            <w:pPr>
              <w:tabs>
                <w:tab w:val="right" w:pos="1242"/>
              </w:tabs>
              <w:spacing w:before="120" w:after="120"/>
              <w:rPr>
                <w:u w:val="single"/>
              </w:rPr>
            </w:pPr>
            <w:r w:rsidRPr="006E4BEF">
              <w:rPr>
                <w:u w:val="single"/>
              </w:rPr>
              <w:tab/>
            </w:r>
          </w:p>
        </w:tc>
      </w:tr>
      <w:tr w:rsidR="00455149" w:rsidRPr="006E4BEF">
        <w:tc>
          <w:tcPr>
            <w:tcW w:w="2880" w:type="dxa"/>
            <w:tcBorders>
              <w:top w:val="nil"/>
              <w:left w:val="nil"/>
              <w:bottom w:val="nil"/>
              <w:right w:val="nil"/>
            </w:tcBorders>
          </w:tcPr>
          <w:p w:rsidR="00455149" w:rsidRPr="006E4BEF" w:rsidRDefault="00455149" w:rsidP="008F727F">
            <w:pPr>
              <w:tabs>
                <w:tab w:val="right" w:pos="2592"/>
              </w:tabs>
              <w:spacing w:before="120" w:after="120"/>
              <w:rPr>
                <w:u w:val="single"/>
              </w:rPr>
            </w:pPr>
            <w:r w:rsidRPr="006E4BEF">
              <w:rPr>
                <w:u w:val="single"/>
              </w:rPr>
              <w:tab/>
            </w:r>
          </w:p>
        </w:tc>
        <w:tc>
          <w:tcPr>
            <w:tcW w:w="2250" w:type="dxa"/>
            <w:tcBorders>
              <w:top w:val="nil"/>
              <w:left w:val="nil"/>
              <w:bottom w:val="nil"/>
              <w:right w:val="nil"/>
            </w:tcBorders>
          </w:tcPr>
          <w:p w:rsidR="00455149" w:rsidRPr="006E4BEF" w:rsidRDefault="00455149" w:rsidP="008F727F">
            <w:pPr>
              <w:tabs>
                <w:tab w:val="right" w:pos="1962"/>
              </w:tabs>
              <w:spacing w:before="120" w:after="120"/>
              <w:rPr>
                <w:u w:val="single"/>
              </w:rPr>
            </w:pPr>
            <w:r w:rsidRPr="006E4BEF">
              <w:rPr>
                <w:u w:val="single"/>
              </w:rPr>
              <w:tab/>
            </w:r>
          </w:p>
        </w:tc>
        <w:tc>
          <w:tcPr>
            <w:tcW w:w="2070" w:type="dxa"/>
            <w:tcBorders>
              <w:top w:val="nil"/>
              <w:left w:val="nil"/>
              <w:bottom w:val="nil"/>
              <w:right w:val="nil"/>
            </w:tcBorders>
          </w:tcPr>
          <w:p w:rsidR="00455149" w:rsidRPr="006E4BEF" w:rsidRDefault="00455149" w:rsidP="008F727F">
            <w:pPr>
              <w:tabs>
                <w:tab w:val="right" w:pos="1782"/>
              </w:tabs>
              <w:spacing w:before="120" w:after="120"/>
              <w:rPr>
                <w:u w:val="single"/>
              </w:rPr>
            </w:pPr>
            <w:r w:rsidRPr="006E4BEF">
              <w:rPr>
                <w:u w:val="single"/>
              </w:rPr>
              <w:tab/>
            </w:r>
          </w:p>
        </w:tc>
        <w:tc>
          <w:tcPr>
            <w:tcW w:w="1548" w:type="dxa"/>
            <w:tcBorders>
              <w:top w:val="nil"/>
              <w:left w:val="nil"/>
              <w:bottom w:val="nil"/>
              <w:right w:val="nil"/>
            </w:tcBorders>
          </w:tcPr>
          <w:p w:rsidR="00455149" w:rsidRPr="006E4BEF" w:rsidRDefault="00455149" w:rsidP="008F727F">
            <w:pPr>
              <w:tabs>
                <w:tab w:val="right" w:pos="1242"/>
              </w:tabs>
              <w:spacing w:before="120" w:after="120"/>
              <w:rPr>
                <w:u w:val="single"/>
              </w:rPr>
            </w:pPr>
            <w:r w:rsidRPr="006E4BEF">
              <w:rPr>
                <w:u w:val="single"/>
              </w:rPr>
              <w:tab/>
            </w:r>
          </w:p>
        </w:tc>
      </w:tr>
      <w:tr w:rsidR="00455149" w:rsidRPr="006E4BEF">
        <w:tc>
          <w:tcPr>
            <w:tcW w:w="2880" w:type="dxa"/>
            <w:tcBorders>
              <w:top w:val="nil"/>
              <w:left w:val="nil"/>
              <w:bottom w:val="nil"/>
              <w:right w:val="nil"/>
            </w:tcBorders>
          </w:tcPr>
          <w:p w:rsidR="00455149" w:rsidRPr="006E4BEF" w:rsidRDefault="00455149" w:rsidP="008F727F">
            <w:pPr>
              <w:tabs>
                <w:tab w:val="right" w:pos="2592"/>
              </w:tabs>
              <w:spacing w:before="120" w:after="120"/>
              <w:rPr>
                <w:u w:val="single"/>
              </w:rPr>
            </w:pPr>
            <w:r w:rsidRPr="006E4BEF">
              <w:rPr>
                <w:u w:val="single"/>
              </w:rPr>
              <w:tab/>
            </w:r>
          </w:p>
        </w:tc>
        <w:tc>
          <w:tcPr>
            <w:tcW w:w="2250" w:type="dxa"/>
            <w:tcBorders>
              <w:top w:val="nil"/>
              <w:left w:val="nil"/>
              <w:bottom w:val="nil"/>
              <w:right w:val="nil"/>
            </w:tcBorders>
          </w:tcPr>
          <w:p w:rsidR="00455149" w:rsidRPr="006E4BEF" w:rsidRDefault="00455149" w:rsidP="008F727F">
            <w:pPr>
              <w:tabs>
                <w:tab w:val="right" w:pos="1962"/>
              </w:tabs>
              <w:spacing w:before="120" w:after="120"/>
              <w:rPr>
                <w:u w:val="single"/>
              </w:rPr>
            </w:pPr>
            <w:r w:rsidRPr="006E4BEF">
              <w:rPr>
                <w:u w:val="single"/>
              </w:rPr>
              <w:tab/>
            </w:r>
          </w:p>
        </w:tc>
        <w:tc>
          <w:tcPr>
            <w:tcW w:w="2070" w:type="dxa"/>
            <w:tcBorders>
              <w:top w:val="nil"/>
              <w:left w:val="nil"/>
              <w:bottom w:val="nil"/>
              <w:right w:val="nil"/>
            </w:tcBorders>
          </w:tcPr>
          <w:p w:rsidR="00455149" w:rsidRPr="006E4BEF" w:rsidRDefault="00455149" w:rsidP="008F727F">
            <w:pPr>
              <w:tabs>
                <w:tab w:val="right" w:pos="1782"/>
              </w:tabs>
              <w:spacing w:before="120" w:after="120"/>
              <w:rPr>
                <w:u w:val="single"/>
              </w:rPr>
            </w:pPr>
            <w:r w:rsidRPr="006E4BEF">
              <w:rPr>
                <w:u w:val="single"/>
              </w:rPr>
              <w:tab/>
            </w:r>
          </w:p>
        </w:tc>
        <w:tc>
          <w:tcPr>
            <w:tcW w:w="1548" w:type="dxa"/>
            <w:tcBorders>
              <w:top w:val="nil"/>
              <w:left w:val="nil"/>
              <w:bottom w:val="nil"/>
              <w:right w:val="nil"/>
            </w:tcBorders>
          </w:tcPr>
          <w:p w:rsidR="00455149" w:rsidRPr="006E4BEF" w:rsidRDefault="00455149" w:rsidP="008F727F">
            <w:pPr>
              <w:tabs>
                <w:tab w:val="right" w:pos="1242"/>
              </w:tabs>
              <w:spacing w:before="120" w:after="120"/>
              <w:rPr>
                <w:u w:val="single"/>
              </w:rPr>
            </w:pPr>
            <w:r w:rsidRPr="006E4BEF">
              <w:rPr>
                <w:u w:val="single"/>
              </w:rPr>
              <w:tab/>
            </w:r>
          </w:p>
        </w:tc>
      </w:tr>
      <w:tr w:rsidR="00455149" w:rsidRPr="006E4BEF">
        <w:tc>
          <w:tcPr>
            <w:tcW w:w="2880" w:type="dxa"/>
            <w:tcBorders>
              <w:top w:val="nil"/>
              <w:left w:val="nil"/>
              <w:bottom w:val="nil"/>
              <w:right w:val="nil"/>
            </w:tcBorders>
          </w:tcPr>
          <w:p w:rsidR="00455149" w:rsidRPr="006E4BEF" w:rsidRDefault="00455149" w:rsidP="008F727F">
            <w:pPr>
              <w:tabs>
                <w:tab w:val="right" w:pos="2592"/>
              </w:tabs>
              <w:spacing w:before="120" w:after="120"/>
              <w:rPr>
                <w:u w:val="single"/>
              </w:rPr>
            </w:pPr>
            <w:r w:rsidRPr="006E4BEF">
              <w:rPr>
                <w:u w:val="single"/>
              </w:rPr>
              <w:tab/>
            </w:r>
          </w:p>
        </w:tc>
        <w:tc>
          <w:tcPr>
            <w:tcW w:w="2250" w:type="dxa"/>
            <w:tcBorders>
              <w:top w:val="nil"/>
              <w:left w:val="nil"/>
              <w:bottom w:val="nil"/>
              <w:right w:val="nil"/>
            </w:tcBorders>
          </w:tcPr>
          <w:p w:rsidR="00455149" w:rsidRPr="006E4BEF" w:rsidRDefault="00455149" w:rsidP="008F727F">
            <w:pPr>
              <w:tabs>
                <w:tab w:val="right" w:pos="1962"/>
              </w:tabs>
              <w:spacing w:before="120" w:after="120"/>
              <w:rPr>
                <w:u w:val="single"/>
              </w:rPr>
            </w:pPr>
            <w:r w:rsidRPr="006E4BEF">
              <w:rPr>
                <w:u w:val="single"/>
              </w:rPr>
              <w:tab/>
            </w:r>
          </w:p>
        </w:tc>
        <w:tc>
          <w:tcPr>
            <w:tcW w:w="2070" w:type="dxa"/>
            <w:tcBorders>
              <w:top w:val="nil"/>
              <w:left w:val="nil"/>
              <w:bottom w:val="nil"/>
              <w:right w:val="nil"/>
            </w:tcBorders>
          </w:tcPr>
          <w:p w:rsidR="00455149" w:rsidRPr="006E4BEF" w:rsidRDefault="00455149" w:rsidP="008F727F">
            <w:pPr>
              <w:tabs>
                <w:tab w:val="right" w:pos="1782"/>
              </w:tabs>
              <w:spacing w:before="120" w:after="120"/>
              <w:rPr>
                <w:u w:val="single"/>
              </w:rPr>
            </w:pPr>
            <w:r w:rsidRPr="006E4BEF">
              <w:rPr>
                <w:u w:val="single"/>
              </w:rPr>
              <w:tab/>
            </w:r>
          </w:p>
        </w:tc>
        <w:tc>
          <w:tcPr>
            <w:tcW w:w="1548" w:type="dxa"/>
            <w:tcBorders>
              <w:top w:val="nil"/>
              <w:left w:val="nil"/>
              <w:bottom w:val="nil"/>
              <w:right w:val="nil"/>
            </w:tcBorders>
          </w:tcPr>
          <w:p w:rsidR="00455149" w:rsidRPr="006E4BEF" w:rsidRDefault="00455149" w:rsidP="008F727F">
            <w:pPr>
              <w:tabs>
                <w:tab w:val="right" w:pos="1242"/>
              </w:tabs>
              <w:spacing w:before="120" w:after="120"/>
              <w:rPr>
                <w:u w:val="single"/>
              </w:rPr>
            </w:pPr>
            <w:r w:rsidRPr="006E4BEF">
              <w:rPr>
                <w:u w:val="single"/>
              </w:rPr>
              <w:tab/>
            </w:r>
          </w:p>
        </w:tc>
      </w:tr>
    </w:tbl>
    <w:p w:rsidR="00455149" w:rsidRPr="006E4BEF" w:rsidRDefault="004551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55149" w:rsidRPr="006E4BEF" w:rsidRDefault="00116410" w:rsidP="00E57291">
      <w:pPr>
        <w:tabs>
          <w:tab w:val="left" w:pos="540"/>
        </w:tabs>
        <w:spacing w:before="60" w:after="60"/>
        <w:jc w:val="both"/>
        <w:rPr>
          <w:i/>
        </w:rPr>
      </w:pPr>
      <w:r w:rsidRPr="006E4BEF">
        <w:rPr>
          <w:i/>
        </w:rPr>
        <w:t>{</w:t>
      </w:r>
      <w:r w:rsidR="00455149" w:rsidRPr="006E4BEF">
        <w:rPr>
          <w:i/>
        </w:rPr>
        <w:t>If none has been paid or is to be paid, indicate “none.”</w:t>
      </w:r>
      <w:r w:rsidRPr="006E4BEF">
        <w:rPr>
          <w:i/>
        </w:rPr>
        <w:t>}</w:t>
      </w:r>
    </w:p>
    <w:p w:rsidR="00455149" w:rsidRPr="006E4BEF" w:rsidRDefault="00455149" w:rsidP="00150CE9">
      <w:pPr>
        <w:numPr>
          <w:ilvl w:val="0"/>
          <w:numId w:val="12"/>
        </w:numPr>
        <w:tabs>
          <w:tab w:val="clear" w:pos="420"/>
          <w:tab w:val="left" w:pos="540"/>
          <w:tab w:val="num" w:pos="720"/>
        </w:tabs>
        <w:spacing w:before="60" w:after="60"/>
        <w:ind w:left="539" w:hanging="539"/>
        <w:jc w:val="both"/>
      </w:pPr>
      <w:r w:rsidRPr="006E4BEF">
        <w:t>We understand that this</w:t>
      </w:r>
      <w:r w:rsidR="00632738" w:rsidRPr="006E4BEF">
        <w:t xml:space="preserve"> Bid</w:t>
      </w:r>
      <w:r w:rsidRPr="006E4BEF">
        <w:t xml:space="preserve">, together with your </w:t>
      </w:r>
      <w:r w:rsidR="00632738" w:rsidRPr="006E4BEF">
        <w:t>written</w:t>
      </w:r>
      <w:r w:rsidRPr="006E4BEF">
        <w:t xml:space="preserve"> acceptance thereof included in your notification of award, shall constitute a binding contract between us, until a formal contract is prepared and executed.</w:t>
      </w:r>
    </w:p>
    <w:p w:rsidR="00455149" w:rsidRPr="006E4BEF" w:rsidRDefault="00455149" w:rsidP="00150CE9">
      <w:pPr>
        <w:numPr>
          <w:ilvl w:val="0"/>
          <w:numId w:val="12"/>
        </w:numPr>
        <w:tabs>
          <w:tab w:val="clear" w:pos="420"/>
          <w:tab w:val="left" w:pos="540"/>
          <w:tab w:val="num" w:pos="720"/>
        </w:tabs>
        <w:spacing w:before="60" w:after="60"/>
        <w:ind w:left="539" w:hanging="539"/>
        <w:jc w:val="both"/>
      </w:pPr>
      <w:r w:rsidRPr="006E4BEF">
        <w:t>We understand that you are not bound to accept the lowest evaluated</w:t>
      </w:r>
      <w:r w:rsidR="00AC181F" w:rsidRPr="006E4BEF">
        <w:t xml:space="preserve"> </w:t>
      </w:r>
      <w:r w:rsidR="000F7780" w:rsidRPr="006E4BEF">
        <w:t>Bid or</w:t>
      </w:r>
      <w:r w:rsidRPr="006E4BEF">
        <w:t xml:space="preserve"> any other</w:t>
      </w:r>
      <w:r w:rsidR="00AC181F" w:rsidRPr="006E4BEF">
        <w:t xml:space="preserve"> </w:t>
      </w:r>
      <w:r w:rsidR="000F7780" w:rsidRPr="006E4BEF">
        <w:t>Bid that</w:t>
      </w:r>
      <w:r w:rsidRPr="006E4BEF">
        <w:t xml:space="preserve"> you may receive.</w:t>
      </w:r>
    </w:p>
    <w:p w:rsidR="00455149" w:rsidRPr="006E4BEF" w:rsidRDefault="00455149" w:rsidP="00E57291">
      <w:pPr>
        <w:tabs>
          <w:tab w:val="left" w:pos="6120"/>
        </w:tabs>
        <w:spacing w:before="60" w:after="60"/>
        <w:jc w:val="both"/>
      </w:pPr>
    </w:p>
    <w:tbl>
      <w:tblPr>
        <w:tblW w:w="9322" w:type="dxa"/>
        <w:tblBorders>
          <w:top w:val="double" w:sz="4" w:space="0" w:color="auto"/>
          <w:left w:val="double" w:sz="4" w:space="0" w:color="auto"/>
          <w:bottom w:val="double" w:sz="4" w:space="0" w:color="auto"/>
          <w:right w:val="double" w:sz="4" w:space="0" w:color="auto"/>
        </w:tblBorders>
        <w:shd w:val="clear" w:color="auto" w:fill="E0E0E0"/>
        <w:tblLook w:val="01E0" w:firstRow="1" w:lastRow="1" w:firstColumn="1" w:lastColumn="1" w:noHBand="0" w:noVBand="0"/>
      </w:tblPr>
      <w:tblGrid>
        <w:gridCol w:w="2943"/>
        <w:gridCol w:w="6379"/>
      </w:tblGrid>
      <w:tr w:rsidR="00952161" w:rsidRPr="006E4BEF">
        <w:tc>
          <w:tcPr>
            <w:tcW w:w="2943" w:type="dxa"/>
            <w:shd w:val="clear" w:color="auto" w:fill="E0E0E0"/>
          </w:tcPr>
          <w:p w:rsidR="00952161" w:rsidRPr="006E4BEF" w:rsidRDefault="00952161" w:rsidP="00C46A9D">
            <w:pPr>
              <w:pStyle w:val="BankNormal"/>
              <w:tabs>
                <w:tab w:val="left" w:pos="1188"/>
                <w:tab w:val="left" w:pos="2394"/>
                <w:tab w:val="left" w:pos="4200"/>
                <w:tab w:val="left" w:pos="5238"/>
                <w:tab w:val="left" w:pos="7632"/>
                <w:tab w:val="left" w:pos="7868"/>
                <w:tab w:val="left" w:pos="9468"/>
              </w:tabs>
              <w:spacing w:before="360" w:after="120"/>
            </w:pPr>
            <w:r w:rsidRPr="006E4BEF">
              <w:t>Signed:</w:t>
            </w:r>
          </w:p>
        </w:tc>
        <w:tc>
          <w:tcPr>
            <w:tcW w:w="6379" w:type="dxa"/>
            <w:shd w:val="clear" w:color="auto" w:fill="E0E0E0"/>
          </w:tcPr>
          <w:p w:rsidR="00952161" w:rsidRPr="006E4BEF" w:rsidRDefault="00952161" w:rsidP="00C46A9D">
            <w:pPr>
              <w:pStyle w:val="BankNormal"/>
              <w:tabs>
                <w:tab w:val="left" w:pos="1188"/>
                <w:tab w:val="left" w:pos="2394"/>
                <w:tab w:val="left" w:pos="4200"/>
                <w:tab w:val="left" w:pos="5238"/>
                <w:tab w:val="left" w:pos="7632"/>
                <w:tab w:val="left" w:pos="7868"/>
                <w:tab w:val="left" w:pos="9468"/>
              </w:tabs>
              <w:spacing w:before="360" w:after="120"/>
            </w:pPr>
            <w:r w:rsidRPr="006E4BEF">
              <w:t>……………………</w:t>
            </w:r>
            <w:r w:rsidR="001A33FA" w:rsidRPr="006E4BEF">
              <w:t>...</w:t>
            </w:r>
            <w:r w:rsidRPr="006E4BEF">
              <w:t>…{</w:t>
            </w:r>
            <w:r w:rsidRPr="006E4BEF">
              <w:rPr>
                <w:i/>
              </w:rPr>
              <w:t>insert signature of authorised person}</w:t>
            </w:r>
          </w:p>
        </w:tc>
      </w:tr>
      <w:tr w:rsidR="00952161" w:rsidRPr="006E4BEF">
        <w:tc>
          <w:tcPr>
            <w:tcW w:w="2943" w:type="dxa"/>
            <w:shd w:val="clear" w:color="auto" w:fill="E0E0E0"/>
          </w:tcPr>
          <w:p w:rsidR="00952161" w:rsidRPr="006E4BEF" w:rsidRDefault="00952161" w:rsidP="00952161">
            <w:pPr>
              <w:pStyle w:val="BankNormal"/>
              <w:tabs>
                <w:tab w:val="left" w:pos="1188"/>
                <w:tab w:val="left" w:pos="2394"/>
                <w:tab w:val="left" w:pos="4200"/>
                <w:tab w:val="left" w:pos="5238"/>
                <w:tab w:val="left" w:pos="7632"/>
                <w:tab w:val="left" w:pos="7868"/>
                <w:tab w:val="left" w:pos="9468"/>
              </w:tabs>
              <w:spacing w:before="240" w:after="120"/>
            </w:pPr>
            <w:r w:rsidRPr="006E4BEF">
              <w:t>Name:</w:t>
            </w:r>
          </w:p>
        </w:tc>
        <w:tc>
          <w:tcPr>
            <w:tcW w:w="6379" w:type="dxa"/>
            <w:shd w:val="clear" w:color="auto" w:fill="E0E0E0"/>
          </w:tcPr>
          <w:p w:rsidR="00952161" w:rsidRPr="006E4BEF" w:rsidRDefault="00952161" w:rsidP="00952161">
            <w:pPr>
              <w:pStyle w:val="BankNormal"/>
              <w:tabs>
                <w:tab w:val="left" w:pos="1188"/>
                <w:tab w:val="left" w:pos="2394"/>
                <w:tab w:val="left" w:pos="4200"/>
                <w:tab w:val="left" w:pos="5238"/>
                <w:tab w:val="left" w:pos="7632"/>
                <w:tab w:val="left" w:pos="7868"/>
                <w:tab w:val="left" w:pos="9468"/>
              </w:tabs>
              <w:spacing w:before="240" w:after="120"/>
            </w:pPr>
            <w:r w:rsidRPr="006E4BEF">
              <w:t>………</w:t>
            </w:r>
            <w:r w:rsidR="001A33FA" w:rsidRPr="006E4BEF">
              <w:t>…</w:t>
            </w:r>
            <w:r w:rsidRPr="006E4BEF">
              <w:t>……………</w:t>
            </w:r>
            <w:r w:rsidR="00C46A9D" w:rsidRPr="006E4BEF">
              <w:t>{</w:t>
            </w:r>
            <w:r w:rsidR="00C46A9D" w:rsidRPr="006E4BEF">
              <w:rPr>
                <w:i/>
              </w:rPr>
              <w:t>insert complete name of person signing}</w:t>
            </w:r>
          </w:p>
        </w:tc>
      </w:tr>
      <w:tr w:rsidR="00952161" w:rsidRPr="006E4BEF">
        <w:tc>
          <w:tcPr>
            <w:tcW w:w="2943" w:type="dxa"/>
            <w:shd w:val="clear" w:color="auto" w:fill="E0E0E0"/>
          </w:tcPr>
          <w:p w:rsidR="00952161" w:rsidRPr="006E4BEF" w:rsidRDefault="00952161" w:rsidP="00952161">
            <w:pPr>
              <w:pStyle w:val="BankNormal"/>
              <w:tabs>
                <w:tab w:val="left" w:pos="1188"/>
                <w:tab w:val="left" w:pos="2394"/>
                <w:tab w:val="left" w:pos="4200"/>
                <w:tab w:val="left" w:pos="5238"/>
                <w:tab w:val="left" w:pos="7632"/>
                <w:tab w:val="left" w:pos="7868"/>
                <w:tab w:val="left" w:pos="9468"/>
              </w:tabs>
              <w:spacing w:before="240" w:after="120"/>
            </w:pPr>
            <w:r w:rsidRPr="006E4BEF">
              <w:t>In the capacity of:</w:t>
            </w:r>
          </w:p>
        </w:tc>
        <w:tc>
          <w:tcPr>
            <w:tcW w:w="6379" w:type="dxa"/>
            <w:shd w:val="clear" w:color="auto" w:fill="E0E0E0"/>
          </w:tcPr>
          <w:p w:rsidR="00952161" w:rsidRPr="006E4BEF" w:rsidRDefault="00952161" w:rsidP="00952161">
            <w:pPr>
              <w:pStyle w:val="BankNormal"/>
              <w:tabs>
                <w:tab w:val="left" w:pos="1188"/>
                <w:tab w:val="left" w:pos="2394"/>
                <w:tab w:val="left" w:pos="4200"/>
                <w:tab w:val="left" w:pos="5238"/>
                <w:tab w:val="left" w:pos="7632"/>
                <w:tab w:val="left" w:pos="7868"/>
                <w:tab w:val="left" w:pos="9468"/>
              </w:tabs>
              <w:spacing w:before="240" w:after="120"/>
            </w:pPr>
            <w:r w:rsidRPr="006E4BEF">
              <w:t>…………</w:t>
            </w:r>
            <w:r w:rsidR="001A33FA" w:rsidRPr="006E4BEF">
              <w:t>….</w:t>
            </w:r>
            <w:r w:rsidRPr="006E4BEF">
              <w:t>………</w:t>
            </w:r>
            <w:r w:rsidR="00C46A9D" w:rsidRPr="006E4BEF">
              <w:t>....{</w:t>
            </w:r>
            <w:r w:rsidRPr="006E4BEF">
              <w:rPr>
                <w:i/>
              </w:rPr>
              <w:t>insert legal capacity of person signing}</w:t>
            </w:r>
          </w:p>
        </w:tc>
      </w:tr>
      <w:tr w:rsidR="00952161" w:rsidRPr="006E4BEF">
        <w:tc>
          <w:tcPr>
            <w:tcW w:w="2943" w:type="dxa"/>
            <w:shd w:val="clear" w:color="auto" w:fill="E0E0E0"/>
          </w:tcPr>
          <w:p w:rsidR="00952161" w:rsidRPr="006E4BEF" w:rsidRDefault="00C46A9D" w:rsidP="00952161">
            <w:pPr>
              <w:pStyle w:val="BankNormal"/>
              <w:tabs>
                <w:tab w:val="left" w:pos="1188"/>
                <w:tab w:val="left" w:pos="2394"/>
                <w:tab w:val="left" w:pos="4200"/>
                <w:tab w:val="left" w:pos="5238"/>
                <w:tab w:val="left" w:pos="7632"/>
                <w:tab w:val="left" w:pos="7868"/>
                <w:tab w:val="left" w:pos="9468"/>
              </w:tabs>
              <w:spacing w:before="240" w:after="120"/>
            </w:pPr>
            <w:r w:rsidRPr="006E4BEF">
              <w:t>Duly authorized to sign the</w:t>
            </w:r>
            <w:r w:rsidR="00AC181F" w:rsidRPr="006E4BEF">
              <w:t xml:space="preserve"> Bid </w:t>
            </w:r>
            <w:r w:rsidRPr="006E4BEF">
              <w:t xml:space="preserve"> for and on behalf of</w:t>
            </w:r>
          </w:p>
        </w:tc>
        <w:tc>
          <w:tcPr>
            <w:tcW w:w="6379" w:type="dxa"/>
            <w:shd w:val="clear" w:color="auto" w:fill="E0E0E0"/>
          </w:tcPr>
          <w:p w:rsidR="00952161" w:rsidRPr="006E4BEF" w:rsidRDefault="00C46A9D" w:rsidP="00952161">
            <w:pPr>
              <w:pStyle w:val="BankNormal"/>
              <w:tabs>
                <w:tab w:val="left" w:pos="1188"/>
                <w:tab w:val="left" w:pos="2394"/>
                <w:tab w:val="left" w:pos="4200"/>
                <w:tab w:val="left" w:pos="5238"/>
                <w:tab w:val="left" w:pos="7632"/>
                <w:tab w:val="left" w:pos="7868"/>
                <w:tab w:val="left" w:pos="9468"/>
              </w:tabs>
              <w:spacing w:before="240" w:after="120"/>
            </w:pPr>
            <w:r w:rsidRPr="006E4BEF">
              <w:br/>
              <w:t>……………</w:t>
            </w:r>
            <w:r w:rsidR="001A33FA" w:rsidRPr="006E4BEF">
              <w:t>..</w:t>
            </w:r>
            <w:r w:rsidRPr="006E4BEF">
              <w:t>…………….{</w:t>
            </w:r>
            <w:r w:rsidRPr="006E4BEF">
              <w:rPr>
                <w:i/>
              </w:rPr>
              <w:t xml:space="preserve">insert complete name of </w:t>
            </w:r>
            <w:r w:rsidR="00411366" w:rsidRPr="006E4BEF">
              <w:rPr>
                <w:i/>
              </w:rPr>
              <w:t>Bidder</w:t>
            </w:r>
            <w:r w:rsidRPr="006E4BEF">
              <w:rPr>
                <w:i/>
              </w:rPr>
              <w:t>}</w:t>
            </w:r>
          </w:p>
        </w:tc>
      </w:tr>
      <w:tr w:rsidR="00C46A9D" w:rsidRPr="006E4BEF">
        <w:tc>
          <w:tcPr>
            <w:tcW w:w="2943" w:type="dxa"/>
            <w:shd w:val="clear" w:color="auto" w:fill="E0E0E0"/>
          </w:tcPr>
          <w:p w:rsidR="00C46A9D" w:rsidRPr="006E4BEF" w:rsidRDefault="00C46A9D" w:rsidP="00952161">
            <w:pPr>
              <w:pStyle w:val="BankNormal"/>
              <w:tabs>
                <w:tab w:val="left" w:pos="1188"/>
                <w:tab w:val="left" w:pos="2394"/>
                <w:tab w:val="left" w:pos="4200"/>
                <w:tab w:val="left" w:pos="5238"/>
                <w:tab w:val="left" w:pos="7632"/>
                <w:tab w:val="left" w:pos="7868"/>
                <w:tab w:val="left" w:pos="9468"/>
              </w:tabs>
              <w:spacing w:before="240" w:after="120"/>
            </w:pPr>
            <w:r w:rsidRPr="006E4BEF">
              <w:t>Date:</w:t>
            </w:r>
          </w:p>
        </w:tc>
        <w:tc>
          <w:tcPr>
            <w:tcW w:w="6379" w:type="dxa"/>
            <w:shd w:val="clear" w:color="auto" w:fill="E0E0E0"/>
          </w:tcPr>
          <w:p w:rsidR="00C46A9D" w:rsidRPr="006E4BEF" w:rsidRDefault="00C46A9D" w:rsidP="00952161">
            <w:pPr>
              <w:pStyle w:val="BankNormal"/>
              <w:tabs>
                <w:tab w:val="left" w:pos="1188"/>
                <w:tab w:val="left" w:pos="2394"/>
                <w:tab w:val="left" w:pos="4200"/>
                <w:tab w:val="left" w:pos="5238"/>
                <w:tab w:val="left" w:pos="7632"/>
                <w:tab w:val="left" w:pos="7868"/>
                <w:tab w:val="left" w:pos="9468"/>
              </w:tabs>
              <w:spacing w:before="240" w:after="120"/>
            </w:pPr>
            <w:r w:rsidRPr="006E4BEF">
              <w:t>……... day of ……….……………..  ………….</w:t>
            </w:r>
            <w:r w:rsidRPr="006E4BEF">
              <w:rPr>
                <w:i/>
                <w:sz w:val="20"/>
              </w:rPr>
              <w:t>{DD/MM/YY}</w:t>
            </w:r>
          </w:p>
        </w:tc>
      </w:tr>
    </w:tbl>
    <w:p w:rsidR="00455149" w:rsidRPr="006E4BEF" w:rsidRDefault="00455149" w:rsidP="00E57291">
      <w:pPr>
        <w:pStyle w:val="BankNormal"/>
        <w:tabs>
          <w:tab w:val="left" w:pos="1188"/>
          <w:tab w:val="left" w:pos="2394"/>
          <w:tab w:val="left" w:pos="4200"/>
          <w:tab w:val="left" w:pos="5238"/>
          <w:tab w:val="left" w:pos="7632"/>
          <w:tab w:val="left" w:pos="7868"/>
          <w:tab w:val="left" w:pos="9468"/>
        </w:tabs>
        <w:spacing w:before="60" w:after="60"/>
      </w:pPr>
    </w:p>
    <w:p w:rsidR="00455149" w:rsidRPr="006E4BEF" w:rsidRDefault="00455149">
      <w:pPr>
        <w:pStyle w:val="BankNormal"/>
      </w:pPr>
      <w:r w:rsidRPr="006E4BEF">
        <w:br w:type="page"/>
      </w:r>
    </w:p>
    <w:p w:rsidR="00455149" w:rsidRPr="006E4BEF" w:rsidRDefault="00455149">
      <w:pPr>
        <w:pStyle w:val="Title"/>
      </w:pPr>
      <w:r w:rsidRPr="006E4BEF">
        <w:t>Price Schedule Forms</w:t>
      </w:r>
    </w:p>
    <w:p w:rsidR="00455149" w:rsidRPr="006E4BEF" w:rsidRDefault="00455149">
      <w:pPr>
        <w:pStyle w:val="Subtitle"/>
        <w:rPr>
          <w:sz w:val="36"/>
        </w:rPr>
      </w:pPr>
    </w:p>
    <w:p w:rsidR="00455149" w:rsidRPr="006E4BEF" w:rsidRDefault="00455149">
      <w:pPr>
        <w:pStyle w:val="BodyText"/>
        <w:rPr>
          <w:i/>
          <w:iCs/>
        </w:rPr>
      </w:pPr>
      <w:r w:rsidRPr="006E4BEF">
        <w:rPr>
          <w:i/>
          <w:iCs/>
        </w:rPr>
        <w:t xml:space="preserve">[The </w:t>
      </w:r>
      <w:r w:rsidR="00411366" w:rsidRPr="006E4BEF">
        <w:rPr>
          <w:i/>
          <w:iCs/>
        </w:rPr>
        <w:t>Bidder</w:t>
      </w:r>
      <w:r w:rsidRPr="006E4BEF">
        <w:rPr>
          <w:i/>
          <w:iCs/>
        </w:rPr>
        <w:t xml:space="preserve"> shall fill in these Price Schedule Forms in accordance with the instructions indicated.  The list of line items in column 1 of the </w:t>
      </w:r>
      <w:r w:rsidRPr="006E4BEF">
        <w:rPr>
          <w:b/>
          <w:i/>
          <w:iCs/>
        </w:rPr>
        <w:t>Price Schedules</w:t>
      </w:r>
      <w:r w:rsidRPr="006E4BEF">
        <w:rPr>
          <w:i/>
          <w:iCs/>
        </w:rPr>
        <w:t xml:space="preserve"> shall coincide with the List of Goods and Related Services specified by the </w:t>
      </w:r>
      <w:r w:rsidR="00411366" w:rsidRPr="006E4BEF">
        <w:rPr>
          <w:i/>
          <w:iCs/>
        </w:rPr>
        <w:t xml:space="preserve">Purchaser </w:t>
      </w:r>
      <w:r w:rsidRPr="006E4BEF">
        <w:rPr>
          <w:i/>
          <w:iCs/>
        </w:rPr>
        <w:t>in the Schedule of Requirements.]</w:t>
      </w:r>
    </w:p>
    <w:p w:rsidR="00455149" w:rsidRPr="006E4BEF" w:rsidRDefault="00455149">
      <w:pPr>
        <w:pStyle w:val="BodyText"/>
      </w:pPr>
    </w:p>
    <w:p w:rsidR="00455149" w:rsidRPr="006E4BEF" w:rsidRDefault="00455149">
      <w:pPr>
        <w:pStyle w:val="BodyText"/>
        <w:jc w:val="center"/>
      </w:pPr>
    </w:p>
    <w:p w:rsidR="00455149" w:rsidRPr="006E4BEF" w:rsidRDefault="00455149">
      <w:pPr>
        <w:pStyle w:val="BodyText"/>
        <w:jc w:val="center"/>
      </w:pPr>
    </w:p>
    <w:p w:rsidR="00455149" w:rsidRPr="006E4BEF" w:rsidRDefault="00455149">
      <w:pPr>
        <w:pStyle w:val="BodyText"/>
        <w:jc w:val="center"/>
        <w:sectPr w:rsidR="00455149" w:rsidRPr="006E4BEF" w:rsidSect="00775A75">
          <w:headerReference w:type="even" r:id="rId26"/>
          <w:headerReference w:type="first" r:id="rId27"/>
          <w:pgSz w:w="11907" w:h="16840" w:code="9"/>
          <w:pgMar w:top="1418" w:right="1440" w:bottom="1440" w:left="1588" w:header="567" w:footer="567" w:gutter="0"/>
          <w:cols w:space="720"/>
        </w:sectPr>
      </w:pPr>
    </w:p>
    <w:tbl>
      <w:tblPr>
        <w:tblW w:w="13221" w:type="dxa"/>
        <w:tblInd w:w="-108" w:type="dxa"/>
        <w:tblBorders>
          <w:top w:val="double" w:sz="4" w:space="0" w:color="auto"/>
          <w:left w:val="double" w:sz="4" w:space="0" w:color="auto"/>
          <w:bottom w:val="double" w:sz="4" w:space="0" w:color="auto"/>
          <w:right w:val="double" w:sz="4" w:space="0" w:color="auto"/>
          <w:insideH w:val="single" w:sz="2" w:space="0" w:color="auto"/>
        </w:tblBorders>
        <w:tblLayout w:type="fixed"/>
        <w:tblCellMar>
          <w:left w:w="72" w:type="dxa"/>
          <w:right w:w="72" w:type="dxa"/>
        </w:tblCellMar>
        <w:tblLook w:val="0000" w:firstRow="0" w:lastRow="0" w:firstColumn="0" w:lastColumn="0" w:noHBand="0" w:noVBand="0"/>
      </w:tblPr>
      <w:tblGrid>
        <w:gridCol w:w="720"/>
        <w:gridCol w:w="3288"/>
        <w:gridCol w:w="1134"/>
        <w:gridCol w:w="1417"/>
        <w:gridCol w:w="1418"/>
        <w:gridCol w:w="2551"/>
        <w:gridCol w:w="2693"/>
      </w:tblGrid>
      <w:tr w:rsidR="001F6439" w:rsidRPr="006E4BEF">
        <w:trPr>
          <w:cantSplit/>
          <w:trHeight w:val="140"/>
        </w:trPr>
        <w:tc>
          <w:tcPr>
            <w:tcW w:w="13221" w:type="dxa"/>
            <w:gridSpan w:val="7"/>
          </w:tcPr>
          <w:p w:rsidR="001F6439" w:rsidRPr="006E4BEF" w:rsidRDefault="001F6439" w:rsidP="00E416B6">
            <w:pPr>
              <w:pStyle w:val="SectionVHeader"/>
              <w:spacing w:before="240" w:after="120"/>
            </w:pPr>
            <w:bookmarkStart w:id="287" w:name="_Toc342126649"/>
            <w:r w:rsidRPr="006E4BEF">
              <w:t xml:space="preserve">Price Schedule: </w:t>
            </w:r>
            <w:r w:rsidRPr="006E4BEF">
              <w:rPr>
                <w:sz w:val="32"/>
                <w:szCs w:val="32"/>
              </w:rPr>
              <w:t>Goods delivered to nominated point in the Republic of Maldives.</w:t>
            </w:r>
            <w:bookmarkEnd w:id="287"/>
          </w:p>
        </w:tc>
      </w:tr>
      <w:tr w:rsidR="001F6439" w:rsidRPr="006E4BEF">
        <w:trPr>
          <w:cantSplit/>
          <w:trHeight w:val="580"/>
        </w:trPr>
        <w:tc>
          <w:tcPr>
            <w:tcW w:w="4008" w:type="dxa"/>
            <w:gridSpan w:val="2"/>
            <w:vAlign w:val="center"/>
          </w:tcPr>
          <w:p w:rsidR="001F6439" w:rsidRPr="006E4BEF" w:rsidRDefault="00E416B6" w:rsidP="008E0CF9">
            <w:pPr>
              <w:suppressAutoHyphens/>
              <w:spacing w:before="120" w:after="120"/>
              <w:jc w:val="center"/>
              <w:rPr>
                <w:b/>
                <w:szCs w:val="24"/>
              </w:rPr>
            </w:pPr>
            <w:r w:rsidRPr="006E4BEF">
              <w:rPr>
                <w:b/>
                <w:szCs w:val="24"/>
              </w:rPr>
              <w:t>Date:_____________________</w:t>
            </w:r>
          </w:p>
        </w:tc>
        <w:tc>
          <w:tcPr>
            <w:tcW w:w="6520" w:type="dxa"/>
            <w:gridSpan w:val="4"/>
            <w:vAlign w:val="center"/>
          </w:tcPr>
          <w:p w:rsidR="001F6439" w:rsidRPr="006E4BEF" w:rsidRDefault="00E416B6" w:rsidP="008E0CF9">
            <w:pPr>
              <w:suppressAutoHyphens/>
              <w:spacing w:before="120" w:after="120"/>
              <w:jc w:val="center"/>
              <w:rPr>
                <w:b/>
                <w:szCs w:val="24"/>
              </w:rPr>
            </w:pPr>
            <w:r w:rsidRPr="006E4BEF">
              <w:rPr>
                <w:b/>
                <w:szCs w:val="24"/>
              </w:rPr>
              <w:t>Procurement Ref No: ____</w:t>
            </w:r>
            <w:r w:rsidR="00AE0F8B" w:rsidRPr="006E4BEF">
              <w:rPr>
                <w:b/>
                <w:szCs w:val="24"/>
              </w:rPr>
              <w:t>______</w:t>
            </w:r>
            <w:r w:rsidRPr="006E4BEF">
              <w:rPr>
                <w:b/>
                <w:szCs w:val="24"/>
              </w:rPr>
              <w:t>_____________</w:t>
            </w:r>
          </w:p>
        </w:tc>
        <w:tc>
          <w:tcPr>
            <w:tcW w:w="2693" w:type="dxa"/>
            <w:vAlign w:val="center"/>
          </w:tcPr>
          <w:p w:rsidR="001F6439" w:rsidRPr="006E4BEF" w:rsidRDefault="001F6439" w:rsidP="008E0CF9">
            <w:pPr>
              <w:suppressAutoHyphens/>
              <w:spacing w:before="120" w:after="120"/>
              <w:rPr>
                <w:b/>
                <w:szCs w:val="24"/>
              </w:rPr>
            </w:pPr>
            <w:r w:rsidRPr="006E4BEF">
              <w:rPr>
                <w:b/>
                <w:szCs w:val="24"/>
              </w:rPr>
              <w:t>Page N</w:t>
            </w:r>
            <w:r w:rsidRPr="006E4BEF">
              <w:rPr>
                <w:b/>
                <w:szCs w:val="24"/>
              </w:rPr>
              <w:sym w:font="Symbol" w:char="F0B0"/>
            </w:r>
            <w:r w:rsidR="00EE18B6" w:rsidRPr="006E4BEF">
              <w:rPr>
                <w:b/>
                <w:szCs w:val="24"/>
              </w:rPr>
              <w:t xml:space="preserve"> ___</w:t>
            </w:r>
            <w:r w:rsidRPr="006E4BEF">
              <w:rPr>
                <w:b/>
                <w:szCs w:val="24"/>
              </w:rPr>
              <w:t xml:space="preserve"> of ____</w:t>
            </w:r>
          </w:p>
        </w:tc>
      </w:tr>
      <w:tr w:rsidR="00EE18B6" w:rsidRPr="006E4BEF">
        <w:trPr>
          <w:cantSplit/>
        </w:trPr>
        <w:tc>
          <w:tcPr>
            <w:tcW w:w="720" w:type="dxa"/>
            <w:tcBorders>
              <w:bottom w:val="double" w:sz="4" w:space="0" w:color="auto"/>
            </w:tcBorders>
          </w:tcPr>
          <w:p w:rsidR="00EE18B6" w:rsidRPr="006E4BEF" w:rsidRDefault="00EE18B6" w:rsidP="006967B4">
            <w:pPr>
              <w:suppressAutoHyphens/>
              <w:jc w:val="center"/>
              <w:rPr>
                <w:i/>
                <w:sz w:val="20"/>
              </w:rPr>
            </w:pPr>
            <w:r w:rsidRPr="006E4BEF">
              <w:rPr>
                <w:i/>
                <w:sz w:val="20"/>
              </w:rPr>
              <w:t>1</w:t>
            </w:r>
          </w:p>
        </w:tc>
        <w:tc>
          <w:tcPr>
            <w:tcW w:w="3288" w:type="dxa"/>
            <w:tcBorders>
              <w:bottom w:val="double" w:sz="4" w:space="0" w:color="auto"/>
            </w:tcBorders>
          </w:tcPr>
          <w:p w:rsidR="00EE18B6" w:rsidRPr="006E4BEF" w:rsidRDefault="00EE18B6" w:rsidP="006967B4">
            <w:pPr>
              <w:suppressAutoHyphens/>
              <w:jc w:val="center"/>
              <w:rPr>
                <w:i/>
                <w:sz w:val="20"/>
              </w:rPr>
            </w:pPr>
            <w:r w:rsidRPr="006E4BEF">
              <w:rPr>
                <w:i/>
                <w:sz w:val="20"/>
              </w:rPr>
              <w:t>2</w:t>
            </w:r>
          </w:p>
        </w:tc>
        <w:tc>
          <w:tcPr>
            <w:tcW w:w="1134" w:type="dxa"/>
            <w:tcBorders>
              <w:bottom w:val="double" w:sz="4" w:space="0" w:color="auto"/>
            </w:tcBorders>
          </w:tcPr>
          <w:p w:rsidR="00EE18B6" w:rsidRPr="006E4BEF" w:rsidRDefault="00EE18B6" w:rsidP="006967B4">
            <w:pPr>
              <w:suppressAutoHyphens/>
              <w:jc w:val="center"/>
              <w:rPr>
                <w:i/>
                <w:sz w:val="20"/>
              </w:rPr>
            </w:pPr>
            <w:r w:rsidRPr="006E4BEF">
              <w:rPr>
                <w:i/>
                <w:sz w:val="20"/>
              </w:rPr>
              <w:t>3</w:t>
            </w:r>
          </w:p>
        </w:tc>
        <w:tc>
          <w:tcPr>
            <w:tcW w:w="1417" w:type="dxa"/>
            <w:tcBorders>
              <w:bottom w:val="double" w:sz="4" w:space="0" w:color="auto"/>
            </w:tcBorders>
          </w:tcPr>
          <w:p w:rsidR="00EE18B6" w:rsidRPr="006E4BEF" w:rsidRDefault="00EE18B6" w:rsidP="006967B4">
            <w:pPr>
              <w:suppressAutoHyphens/>
              <w:jc w:val="center"/>
              <w:rPr>
                <w:i/>
                <w:sz w:val="20"/>
              </w:rPr>
            </w:pPr>
            <w:r w:rsidRPr="006E4BEF">
              <w:rPr>
                <w:i/>
                <w:sz w:val="20"/>
              </w:rPr>
              <w:t>4</w:t>
            </w:r>
          </w:p>
        </w:tc>
        <w:tc>
          <w:tcPr>
            <w:tcW w:w="1418" w:type="dxa"/>
            <w:tcBorders>
              <w:bottom w:val="double" w:sz="4" w:space="0" w:color="auto"/>
            </w:tcBorders>
          </w:tcPr>
          <w:p w:rsidR="00EE18B6" w:rsidRPr="006E4BEF" w:rsidRDefault="00EE18B6" w:rsidP="006967B4">
            <w:pPr>
              <w:suppressAutoHyphens/>
              <w:jc w:val="center"/>
              <w:rPr>
                <w:i/>
                <w:sz w:val="20"/>
              </w:rPr>
            </w:pPr>
            <w:r w:rsidRPr="006E4BEF">
              <w:rPr>
                <w:i/>
                <w:sz w:val="20"/>
              </w:rPr>
              <w:t>5</w:t>
            </w:r>
          </w:p>
        </w:tc>
        <w:tc>
          <w:tcPr>
            <w:tcW w:w="2551" w:type="dxa"/>
            <w:tcBorders>
              <w:bottom w:val="double" w:sz="4" w:space="0" w:color="auto"/>
            </w:tcBorders>
          </w:tcPr>
          <w:p w:rsidR="00EE18B6" w:rsidRPr="006E4BEF" w:rsidRDefault="00EE18B6" w:rsidP="006967B4">
            <w:pPr>
              <w:suppressAutoHyphens/>
              <w:jc w:val="center"/>
              <w:rPr>
                <w:i/>
                <w:sz w:val="20"/>
              </w:rPr>
            </w:pPr>
            <w:r w:rsidRPr="006E4BEF">
              <w:rPr>
                <w:i/>
                <w:sz w:val="20"/>
              </w:rPr>
              <w:t>6</w:t>
            </w:r>
          </w:p>
        </w:tc>
        <w:tc>
          <w:tcPr>
            <w:tcW w:w="2693" w:type="dxa"/>
            <w:tcBorders>
              <w:bottom w:val="double" w:sz="4" w:space="0" w:color="auto"/>
            </w:tcBorders>
          </w:tcPr>
          <w:p w:rsidR="00EE18B6" w:rsidRPr="006E4BEF" w:rsidRDefault="00EE18B6" w:rsidP="006967B4">
            <w:pPr>
              <w:suppressAutoHyphens/>
              <w:jc w:val="center"/>
              <w:rPr>
                <w:i/>
                <w:sz w:val="20"/>
              </w:rPr>
            </w:pPr>
            <w:r w:rsidRPr="006E4BEF">
              <w:rPr>
                <w:i/>
                <w:sz w:val="20"/>
              </w:rPr>
              <w:t>7</w:t>
            </w:r>
          </w:p>
        </w:tc>
      </w:tr>
      <w:tr w:rsidR="00EE18B6" w:rsidRPr="006E4BEF">
        <w:trPr>
          <w:cantSplit/>
          <w:trHeight w:val="1300"/>
        </w:trPr>
        <w:tc>
          <w:tcPr>
            <w:tcW w:w="720" w:type="dxa"/>
            <w:tcBorders>
              <w:top w:val="double" w:sz="4" w:space="0" w:color="auto"/>
              <w:bottom w:val="double" w:sz="4" w:space="0" w:color="auto"/>
            </w:tcBorders>
            <w:shd w:val="clear" w:color="auto" w:fill="E6E6E6"/>
            <w:vAlign w:val="center"/>
          </w:tcPr>
          <w:p w:rsidR="00EE18B6" w:rsidRPr="006E4BEF" w:rsidRDefault="00EE18B6" w:rsidP="00EE18B6">
            <w:pPr>
              <w:suppressAutoHyphens/>
              <w:spacing w:before="60" w:after="60"/>
              <w:jc w:val="center"/>
              <w:rPr>
                <w:b/>
                <w:sz w:val="18"/>
              </w:rPr>
            </w:pPr>
            <w:r w:rsidRPr="006E4BEF">
              <w:rPr>
                <w:b/>
                <w:sz w:val="18"/>
              </w:rPr>
              <w:t>Line Item N</w:t>
            </w:r>
            <w:r w:rsidRPr="006E4BEF">
              <w:rPr>
                <w:b/>
                <w:sz w:val="18"/>
              </w:rPr>
              <w:sym w:font="Symbol" w:char="F0B0"/>
            </w:r>
          </w:p>
        </w:tc>
        <w:tc>
          <w:tcPr>
            <w:tcW w:w="3288" w:type="dxa"/>
            <w:tcBorders>
              <w:top w:val="double" w:sz="4" w:space="0" w:color="auto"/>
              <w:bottom w:val="double" w:sz="4" w:space="0" w:color="auto"/>
            </w:tcBorders>
            <w:shd w:val="clear" w:color="auto" w:fill="E6E6E6"/>
            <w:vAlign w:val="center"/>
          </w:tcPr>
          <w:p w:rsidR="00EE18B6" w:rsidRPr="006E4BEF" w:rsidRDefault="00EE18B6" w:rsidP="00EE18B6">
            <w:pPr>
              <w:suppressAutoHyphens/>
              <w:spacing w:before="60" w:after="60"/>
              <w:jc w:val="center"/>
              <w:rPr>
                <w:b/>
                <w:sz w:val="22"/>
              </w:rPr>
            </w:pPr>
            <w:r w:rsidRPr="006E4BEF">
              <w:rPr>
                <w:b/>
                <w:sz w:val="22"/>
              </w:rPr>
              <w:t xml:space="preserve">Description of Goods </w:t>
            </w:r>
          </w:p>
        </w:tc>
        <w:tc>
          <w:tcPr>
            <w:tcW w:w="1134" w:type="dxa"/>
            <w:tcBorders>
              <w:top w:val="double" w:sz="4" w:space="0" w:color="auto"/>
              <w:bottom w:val="double" w:sz="4" w:space="0" w:color="auto"/>
            </w:tcBorders>
            <w:shd w:val="clear" w:color="auto" w:fill="E6E6E6"/>
            <w:vAlign w:val="center"/>
          </w:tcPr>
          <w:p w:rsidR="00EE18B6" w:rsidRPr="006E4BEF" w:rsidRDefault="00EE18B6" w:rsidP="00EE18B6">
            <w:pPr>
              <w:suppressAutoHyphens/>
              <w:spacing w:before="60" w:after="60"/>
              <w:jc w:val="center"/>
              <w:rPr>
                <w:b/>
                <w:sz w:val="20"/>
              </w:rPr>
            </w:pPr>
            <w:r w:rsidRPr="006E4BEF">
              <w:rPr>
                <w:b/>
                <w:sz w:val="20"/>
              </w:rPr>
              <w:t>Country of Origin</w:t>
            </w:r>
          </w:p>
        </w:tc>
        <w:tc>
          <w:tcPr>
            <w:tcW w:w="1417" w:type="dxa"/>
            <w:tcBorders>
              <w:top w:val="double" w:sz="4" w:space="0" w:color="auto"/>
              <w:bottom w:val="double" w:sz="4" w:space="0" w:color="auto"/>
            </w:tcBorders>
            <w:shd w:val="clear" w:color="auto" w:fill="E6E6E6"/>
            <w:vAlign w:val="center"/>
          </w:tcPr>
          <w:p w:rsidR="00EE18B6" w:rsidRPr="006E4BEF" w:rsidRDefault="00EE18B6" w:rsidP="00EE18B6">
            <w:pPr>
              <w:suppressAutoHyphens/>
              <w:spacing w:before="60" w:after="60"/>
              <w:jc w:val="center"/>
              <w:rPr>
                <w:b/>
                <w:sz w:val="18"/>
              </w:rPr>
            </w:pPr>
            <w:r w:rsidRPr="006E4BEF">
              <w:rPr>
                <w:b/>
                <w:sz w:val="18"/>
              </w:rPr>
              <w:t xml:space="preserve">Delivery Date </w:t>
            </w:r>
          </w:p>
        </w:tc>
        <w:tc>
          <w:tcPr>
            <w:tcW w:w="1418" w:type="dxa"/>
            <w:tcBorders>
              <w:top w:val="double" w:sz="4" w:space="0" w:color="auto"/>
              <w:bottom w:val="double" w:sz="4" w:space="0" w:color="auto"/>
            </w:tcBorders>
            <w:shd w:val="clear" w:color="auto" w:fill="E6E6E6"/>
            <w:vAlign w:val="center"/>
          </w:tcPr>
          <w:p w:rsidR="00EE18B6" w:rsidRPr="006E4BEF" w:rsidRDefault="00EE18B6" w:rsidP="00EE18B6">
            <w:pPr>
              <w:suppressAutoHyphens/>
              <w:spacing w:before="60" w:after="60"/>
              <w:jc w:val="center"/>
              <w:rPr>
                <w:b/>
                <w:sz w:val="18"/>
              </w:rPr>
            </w:pPr>
            <w:r w:rsidRPr="006E4BEF">
              <w:rPr>
                <w:b/>
                <w:sz w:val="18"/>
              </w:rPr>
              <w:t>Quantity and physical unit</w:t>
            </w:r>
          </w:p>
        </w:tc>
        <w:tc>
          <w:tcPr>
            <w:tcW w:w="2551" w:type="dxa"/>
            <w:tcBorders>
              <w:top w:val="double" w:sz="4" w:space="0" w:color="auto"/>
              <w:bottom w:val="double" w:sz="4" w:space="0" w:color="auto"/>
            </w:tcBorders>
            <w:shd w:val="clear" w:color="auto" w:fill="E6E6E6"/>
            <w:vAlign w:val="center"/>
          </w:tcPr>
          <w:p w:rsidR="00EE18B6" w:rsidRPr="006E4BEF" w:rsidRDefault="00EE18B6" w:rsidP="00EE18B6">
            <w:pPr>
              <w:suppressAutoHyphens/>
              <w:spacing w:before="60" w:after="60"/>
              <w:jc w:val="center"/>
              <w:rPr>
                <w:b/>
                <w:sz w:val="18"/>
              </w:rPr>
            </w:pPr>
            <w:r w:rsidRPr="006E4BEF">
              <w:rPr>
                <w:b/>
                <w:sz w:val="18"/>
              </w:rPr>
              <w:t xml:space="preserve">Unit price </w:t>
            </w:r>
            <w:r w:rsidR="00ED5325" w:rsidRPr="006E4BEF">
              <w:rPr>
                <w:b/>
                <w:sz w:val="18"/>
              </w:rPr>
              <w:br/>
            </w:r>
            <w:r w:rsidRPr="006E4BEF">
              <w:rPr>
                <w:rFonts w:ascii="Times New Roman Bold" w:hAnsi="Times New Roman Bold"/>
                <w:b/>
                <w:sz w:val="18"/>
                <w:szCs w:val="16"/>
              </w:rPr>
              <w:t>Delivered</w:t>
            </w:r>
            <w:r w:rsidRPr="006E4BEF">
              <w:rPr>
                <w:b/>
                <w:smallCaps/>
                <w:sz w:val="18"/>
              </w:rPr>
              <w:t xml:space="preserve"> </w:t>
            </w:r>
            <w:r w:rsidRPr="006E4BEF">
              <w:rPr>
                <w:rFonts w:ascii="Times New Roman Bold" w:hAnsi="Times New Roman Bold"/>
                <w:b/>
                <w:sz w:val="18"/>
                <w:szCs w:val="16"/>
              </w:rPr>
              <w:t xml:space="preserve">to </w:t>
            </w:r>
            <w:r w:rsidR="00ED5325" w:rsidRPr="006E4BEF">
              <w:rPr>
                <w:rFonts w:ascii="Times New Roman Bold" w:hAnsi="Times New Roman Bold"/>
                <w:b/>
                <w:sz w:val="18"/>
                <w:szCs w:val="16"/>
              </w:rPr>
              <w:t xml:space="preserve">Final </w:t>
            </w:r>
            <w:r w:rsidRPr="006E4BEF">
              <w:rPr>
                <w:rFonts w:ascii="Times New Roman Bold" w:hAnsi="Times New Roman Bold"/>
                <w:b/>
                <w:sz w:val="18"/>
                <w:szCs w:val="16"/>
              </w:rPr>
              <w:t>destination</w:t>
            </w:r>
            <w:r w:rsidRPr="006E4BEF">
              <w:rPr>
                <w:b/>
                <w:smallCaps/>
                <w:sz w:val="18"/>
              </w:rPr>
              <w:br/>
            </w:r>
            <w:r w:rsidRPr="006E4BEF">
              <w:rPr>
                <w:b/>
                <w:i/>
                <w:iCs/>
                <w:sz w:val="18"/>
              </w:rPr>
              <w:t>[insert place of destination]</w:t>
            </w:r>
          </w:p>
          <w:p w:rsidR="00EE18B6" w:rsidRPr="006E4BEF" w:rsidRDefault="00EE18B6" w:rsidP="00EE18B6">
            <w:pPr>
              <w:suppressAutoHyphens/>
              <w:spacing w:before="60" w:after="60"/>
              <w:jc w:val="center"/>
              <w:rPr>
                <w:b/>
                <w:sz w:val="18"/>
              </w:rPr>
            </w:pPr>
            <w:r w:rsidRPr="006E4BEF">
              <w:rPr>
                <w:b/>
                <w:sz w:val="18"/>
              </w:rPr>
              <w:t xml:space="preserve">in accordance with </w:t>
            </w:r>
            <w:r w:rsidR="00632738" w:rsidRPr="006E4BEF">
              <w:rPr>
                <w:b/>
                <w:sz w:val="18"/>
              </w:rPr>
              <w:t>ITB</w:t>
            </w:r>
            <w:r w:rsidR="00484F6C" w:rsidRPr="006E4BEF">
              <w:rPr>
                <w:b/>
                <w:sz w:val="18"/>
              </w:rPr>
              <w:t xml:space="preserve"> </w:t>
            </w:r>
            <w:r w:rsidRPr="006E4BEF">
              <w:rPr>
                <w:b/>
                <w:sz w:val="18"/>
              </w:rPr>
              <w:t>14.6</w:t>
            </w:r>
            <w:r w:rsidR="004F0C33" w:rsidRPr="006E4BEF">
              <w:rPr>
                <w:b/>
                <w:sz w:val="18"/>
              </w:rPr>
              <w:t>(a)</w:t>
            </w:r>
          </w:p>
        </w:tc>
        <w:tc>
          <w:tcPr>
            <w:tcW w:w="2693" w:type="dxa"/>
            <w:tcBorders>
              <w:top w:val="double" w:sz="4" w:space="0" w:color="auto"/>
              <w:bottom w:val="double" w:sz="4" w:space="0" w:color="auto"/>
            </w:tcBorders>
            <w:shd w:val="clear" w:color="auto" w:fill="E6E6E6"/>
            <w:vAlign w:val="center"/>
          </w:tcPr>
          <w:p w:rsidR="00EE18B6" w:rsidRPr="006E4BEF" w:rsidRDefault="00EE18B6" w:rsidP="00EE18B6">
            <w:pPr>
              <w:suppressAutoHyphens/>
              <w:spacing w:before="60" w:after="60"/>
              <w:jc w:val="center"/>
              <w:rPr>
                <w:b/>
                <w:sz w:val="18"/>
              </w:rPr>
            </w:pPr>
            <w:r w:rsidRPr="006E4BEF">
              <w:rPr>
                <w:b/>
                <w:sz w:val="18"/>
              </w:rPr>
              <w:t xml:space="preserve">Total price </w:t>
            </w:r>
            <w:r w:rsidR="00ED5325" w:rsidRPr="006E4BEF">
              <w:rPr>
                <w:b/>
                <w:sz w:val="18"/>
              </w:rPr>
              <w:br/>
              <w:t>Delivered to Final Destination</w:t>
            </w:r>
            <w:r w:rsidRPr="006E4BEF">
              <w:rPr>
                <w:b/>
                <w:sz w:val="18"/>
              </w:rPr>
              <w:br/>
            </w:r>
            <w:r w:rsidRPr="006E4BEF">
              <w:rPr>
                <w:b/>
                <w:i/>
                <w:iCs/>
                <w:sz w:val="18"/>
              </w:rPr>
              <w:t>[insert place of destination]</w:t>
            </w:r>
            <w:r w:rsidRPr="006E4BEF">
              <w:rPr>
                <w:b/>
                <w:i/>
                <w:iCs/>
                <w:sz w:val="18"/>
              </w:rPr>
              <w:br/>
            </w:r>
            <w:r w:rsidRPr="006E4BEF">
              <w:rPr>
                <w:b/>
                <w:sz w:val="18"/>
                <w:u w:val="single"/>
              </w:rPr>
              <w:t>per line item</w:t>
            </w:r>
          </w:p>
          <w:p w:rsidR="00EE18B6" w:rsidRPr="006E4BEF" w:rsidRDefault="00EE18B6" w:rsidP="00EE18B6">
            <w:pPr>
              <w:suppressAutoHyphens/>
              <w:spacing w:before="60" w:after="60"/>
              <w:jc w:val="center"/>
              <w:rPr>
                <w:b/>
                <w:sz w:val="18"/>
              </w:rPr>
            </w:pPr>
            <w:r w:rsidRPr="006E4BEF">
              <w:rPr>
                <w:b/>
                <w:sz w:val="18"/>
              </w:rPr>
              <w:t>(Col. 5 x 6)</w:t>
            </w:r>
          </w:p>
        </w:tc>
      </w:tr>
      <w:tr w:rsidR="00EE18B6" w:rsidRPr="006E4BEF">
        <w:trPr>
          <w:cantSplit/>
          <w:trHeight w:val="390"/>
        </w:trPr>
        <w:tc>
          <w:tcPr>
            <w:tcW w:w="720" w:type="dxa"/>
            <w:tcBorders>
              <w:top w:val="double" w:sz="4" w:space="0" w:color="auto"/>
              <w:bottom w:val="single" w:sz="12" w:space="0" w:color="auto"/>
            </w:tcBorders>
          </w:tcPr>
          <w:p w:rsidR="00EE18B6" w:rsidRPr="006E4BEF" w:rsidRDefault="00EE18B6" w:rsidP="006967B4">
            <w:pPr>
              <w:suppressAutoHyphens/>
              <w:rPr>
                <w:i/>
                <w:iCs/>
                <w:sz w:val="20"/>
              </w:rPr>
            </w:pPr>
          </w:p>
        </w:tc>
        <w:tc>
          <w:tcPr>
            <w:tcW w:w="3288" w:type="dxa"/>
            <w:tcBorders>
              <w:top w:val="double" w:sz="4" w:space="0" w:color="auto"/>
              <w:bottom w:val="single" w:sz="12" w:space="0" w:color="auto"/>
            </w:tcBorders>
          </w:tcPr>
          <w:p w:rsidR="00EE18B6" w:rsidRPr="006E4BEF" w:rsidRDefault="00EE18B6" w:rsidP="006967B4">
            <w:pPr>
              <w:suppressAutoHyphens/>
              <w:rPr>
                <w:i/>
                <w:iCs/>
                <w:sz w:val="20"/>
              </w:rPr>
            </w:pPr>
          </w:p>
        </w:tc>
        <w:tc>
          <w:tcPr>
            <w:tcW w:w="1134" w:type="dxa"/>
            <w:tcBorders>
              <w:top w:val="double" w:sz="4" w:space="0" w:color="auto"/>
              <w:bottom w:val="single" w:sz="12" w:space="0" w:color="auto"/>
            </w:tcBorders>
          </w:tcPr>
          <w:p w:rsidR="00EE18B6" w:rsidRPr="006E4BEF" w:rsidRDefault="00ED5325" w:rsidP="006967B4">
            <w:pPr>
              <w:suppressAutoHyphens/>
              <w:rPr>
                <w:i/>
                <w:iCs/>
                <w:sz w:val="16"/>
              </w:rPr>
            </w:pPr>
            <w:r w:rsidRPr="006E4BEF">
              <w:rPr>
                <w:i/>
                <w:iCs/>
                <w:sz w:val="16"/>
              </w:rPr>
              <w:t>{</w:t>
            </w:r>
            <w:r w:rsidR="00EE18B6" w:rsidRPr="006E4BEF">
              <w:rPr>
                <w:i/>
                <w:iCs/>
                <w:sz w:val="16"/>
              </w:rPr>
              <w:t>insert country of origin of the Good</w:t>
            </w:r>
            <w:r w:rsidRPr="006E4BEF">
              <w:rPr>
                <w:i/>
                <w:iCs/>
                <w:sz w:val="16"/>
              </w:rPr>
              <w:t>}</w:t>
            </w:r>
          </w:p>
        </w:tc>
        <w:tc>
          <w:tcPr>
            <w:tcW w:w="1417" w:type="dxa"/>
            <w:tcBorders>
              <w:top w:val="double" w:sz="4" w:space="0" w:color="auto"/>
              <w:bottom w:val="single" w:sz="12" w:space="0" w:color="auto"/>
            </w:tcBorders>
          </w:tcPr>
          <w:p w:rsidR="00EE18B6" w:rsidRPr="006E4BEF" w:rsidRDefault="00ED5325" w:rsidP="006967B4">
            <w:pPr>
              <w:suppressAutoHyphens/>
              <w:rPr>
                <w:i/>
                <w:iCs/>
                <w:sz w:val="16"/>
              </w:rPr>
            </w:pPr>
            <w:r w:rsidRPr="006E4BEF">
              <w:rPr>
                <w:i/>
                <w:iCs/>
                <w:sz w:val="16"/>
              </w:rPr>
              <w:t>{</w:t>
            </w:r>
            <w:r w:rsidR="00EE18B6" w:rsidRPr="006E4BEF">
              <w:rPr>
                <w:i/>
                <w:iCs/>
                <w:sz w:val="16"/>
              </w:rPr>
              <w:t>insert quoted delivery date</w:t>
            </w:r>
            <w:r w:rsidR="00EE18B6" w:rsidRPr="006E4BEF">
              <w:rPr>
                <w:sz w:val="16"/>
              </w:rPr>
              <w:t xml:space="preserve"> as defined by Incoterms</w:t>
            </w:r>
            <w:r w:rsidRPr="006E4BEF">
              <w:rPr>
                <w:sz w:val="16"/>
              </w:rPr>
              <w:t>}</w:t>
            </w:r>
          </w:p>
        </w:tc>
        <w:tc>
          <w:tcPr>
            <w:tcW w:w="1418" w:type="dxa"/>
            <w:tcBorders>
              <w:top w:val="double" w:sz="4" w:space="0" w:color="auto"/>
              <w:bottom w:val="single" w:sz="12" w:space="0" w:color="auto"/>
            </w:tcBorders>
          </w:tcPr>
          <w:p w:rsidR="00EE18B6" w:rsidRPr="006E4BEF" w:rsidRDefault="00ED5325" w:rsidP="006967B4">
            <w:pPr>
              <w:suppressAutoHyphens/>
              <w:rPr>
                <w:i/>
                <w:iCs/>
                <w:sz w:val="20"/>
              </w:rPr>
            </w:pPr>
            <w:r w:rsidRPr="006E4BEF">
              <w:rPr>
                <w:i/>
                <w:iCs/>
                <w:sz w:val="16"/>
              </w:rPr>
              <w:t>{</w:t>
            </w:r>
            <w:r w:rsidR="00EE18B6" w:rsidRPr="006E4BEF">
              <w:rPr>
                <w:i/>
                <w:iCs/>
                <w:sz w:val="16"/>
              </w:rPr>
              <w:t>insert number of units to be supplied and name of the physical unit</w:t>
            </w:r>
            <w:r w:rsidRPr="006E4BEF">
              <w:rPr>
                <w:i/>
                <w:iCs/>
                <w:sz w:val="16"/>
              </w:rPr>
              <w:t>}</w:t>
            </w:r>
          </w:p>
        </w:tc>
        <w:tc>
          <w:tcPr>
            <w:tcW w:w="2551" w:type="dxa"/>
            <w:tcBorders>
              <w:top w:val="double" w:sz="4" w:space="0" w:color="auto"/>
              <w:bottom w:val="single" w:sz="12" w:space="0" w:color="auto"/>
            </w:tcBorders>
          </w:tcPr>
          <w:p w:rsidR="00EE18B6" w:rsidRPr="006E4BEF" w:rsidRDefault="00ED5325" w:rsidP="006967B4">
            <w:pPr>
              <w:suppressAutoHyphens/>
              <w:rPr>
                <w:i/>
                <w:iCs/>
                <w:sz w:val="20"/>
              </w:rPr>
            </w:pPr>
            <w:r w:rsidRPr="006E4BEF">
              <w:rPr>
                <w:i/>
                <w:iCs/>
                <w:sz w:val="16"/>
              </w:rPr>
              <w:t>{</w:t>
            </w:r>
            <w:r w:rsidR="00EE18B6" w:rsidRPr="006E4BEF">
              <w:rPr>
                <w:i/>
                <w:iCs/>
                <w:sz w:val="16"/>
              </w:rPr>
              <w:t xml:space="preserve">insert unit price </w:t>
            </w:r>
            <w:r w:rsidR="008E0CF9" w:rsidRPr="006E4BEF">
              <w:rPr>
                <w:i/>
                <w:iCs/>
                <w:sz w:val="16"/>
              </w:rPr>
              <w:t xml:space="preserve">delivered </w:t>
            </w:r>
            <w:r w:rsidR="00EE18B6" w:rsidRPr="006E4BEF">
              <w:rPr>
                <w:i/>
                <w:iCs/>
                <w:sz w:val="16"/>
              </w:rPr>
              <w:t>per unit</w:t>
            </w:r>
            <w:r w:rsidRPr="006E4BEF">
              <w:rPr>
                <w:i/>
                <w:iCs/>
                <w:sz w:val="16"/>
              </w:rPr>
              <w:t>}</w:t>
            </w:r>
          </w:p>
        </w:tc>
        <w:tc>
          <w:tcPr>
            <w:tcW w:w="2693" w:type="dxa"/>
            <w:tcBorders>
              <w:top w:val="double" w:sz="4" w:space="0" w:color="auto"/>
              <w:bottom w:val="single" w:sz="12" w:space="0" w:color="auto"/>
            </w:tcBorders>
          </w:tcPr>
          <w:p w:rsidR="00EE18B6" w:rsidRPr="006E4BEF" w:rsidRDefault="00ED5325" w:rsidP="006967B4">
            <w:pPr>
              <w:suppressAutoHyphens/>
              <w:rPr>
                <w:i/>
                <w:iCs/>
                <w:sz w:val="16"/>
              </w:rPr>
            </w:pPr>
            <w:r w:rsidRPr="006E4BEF">
              <w:rPr>
                <w:i/>
                <w:iCs/>
                <w:sz w:val="16"/>
              </w:rPr>
              <w:t>{</w:t>
            </w:r>
            <w:r w:rsidR="00EE18B6" w:rsidRPr="006E4BEF">
              <w:rPr>
                <w:i/>
                <w:iCs/>
                <w:sz w:val="16"/>
              </w:rPr>
              <w:t xml:space="preserve">insert total </w:t>
            </w:r>
            <w:r w:rsidRPr="006E4BEF">
              <w:rPr>
                <w:i/>
                <w:iCs/>
                <w:sz w:val="16"/>
              </w:rPr>
              <w:t xml:space="preserve">delivered </w:t>
            </w:r>
            <w:r w:rsidR="00EE18B6" w:rsidRPr="006E4BEF">
              <w:rPr>
                <w:i/>
                <w:iCs/>
                <w:sz w:val="16"/>
              </w:rPr>
              <w:t>price per line item</w:t>
            </w:r>
            <w:r w:rsidRPr="006E4BEF">
              <w:rPr>
                <w:i/>
                <w:iCs/>
                <w:sz w:val="16"/>
              </w:rPr>
              <w:t>}</w:t>
            </w:r>
          </w:p>
        </w:tc>
      </w:tr>
      <w:tr w:rsidR="00EE18B6" w:rsidRPr="006E4BEF">
        <w:trPr>
          <w:cantSplit/>
          <w:trHeight w:val="390"/>
        </w:trPr>
        <w:tc>
          <w:tcPr>
            <w:tcW w:w="720" w:type="dxa"/>
            <w:tcBorders>
              <w:top w:val="single" w:sz="12" w:space="0" w:color="auto"/>
            </w:tcBorders>
          </w:tcPr>
          <w:p w:rsidR="002E5BA3" w:rsidRDefault="006B17D8">
            <w:pPr>
              <w:suppressAutoHyphens/>
              <w:spacing w:before="60" w:after="60"/>
              <w:jc w:val="center"/>
              <w:rPr>
                <w:sz w:val="20"/>
              </w:rPr>
            </w:pPr>
            <w:r>
              <w:rPr>
                <w:sz w:val="20"/>
              </w:rPr>
              <w:t>1</w:t>
            </w:r>
          </w:p>
        </w:tc>
        <w:tc>
          <w:tcPr>
            <w:tcW w:w="3288" w:type="dxa"/>
            <w:tcBorders>
              <w:top w:val="single" w:sz="12" w:space="0" w:color="auto"/>
            </w:tcBorders>
          </w:tcPr>
          <w:p w:rsidR="00EE18B6" w:rsidRPr="006E4BEF" w:rsidRDefault="00BD4023" w:rsidP="00BD4023">
            <w:pPr>
              <w:suppressAutoHyphens/>
              <w:spacing w:before="60" w:after="60"/>
              <w:rPr>
                <w:sz w:val="20"/>
              </w:rPr>
            </w:pPr>
            <w:r>
              <w:rPr>
                <w:sz w:val="20"/>
              </w:rPr>
              <w:t xml:space="preserve">Nortek Signature500 + Burst current profiles, 5 beams + </w:t>
            </w:r>
            <w:r w:rsidR="00F07A5D">
              <w:rPr>
                <w:sz w:val="20"/>
              </w:rPr>
              <w:t xml:space="preserve">Wave measurements </w:t>
            </w:r>
            <w:r w:rsidR="0046574F">
              <w:rPr>
                <w:sz w:val="20"/>
              </w:rPr>
              <w:t xml:space="preserve"> </w:t>
            </w:r>
          </w:p>
        </w:tc>
        <w:tc>
          <w:tcPr>
            <w:tcW w:w="1134" w:type="dxa"/>
            <w:tcBorders>
              <w:top w:val="single" w:sz="12" w:space="0" w:color="auto"/>
            </w:tcBorders>
          </w:tcPr>
          <w:p w:rsidR="00EE18B6" w:rsidRPr="006E4BEF" w:rsidRDefault="00EE18B6" w:rsidP="006967B4">
            <w:pPr>
              <w:suppressAutoHyphens/>
              <w:spacing w:before="60" w:after="60"/>
              <w:rPr>
                <w:sz w:val="20"/>
              </w:rPr>
            </w:pPr>
          </w:p>
        </w:tc>
        <w:tc>
          <w:tcPr>
            <w:tcW w:w="1417" w:type="dxa"/>
            <w:tcBorders>
              <w:top w:val="single" w:sz="12" w:space="0" w:color="auto"/>
            </w:tcBorders>
          </w:tcPr>
          <w:p w:rsidR="00EE18B6" w:rsidRPr="006E4BEF" w:rsidRDefault="00EE18B6" w:rsidP="006967B4">
            <w:pPr>
              <w:suppressAutoHyphens/>
              <w:spacing w:before="60" w:after="60"/>
              <w:rPr>
                <w:sz w:val="20"/>
              </w:rPr>
            </w:pPr>
          </w:p>
        </w:tc>
        <w:tc>
          <w:tcPr>
            <w:tcW w:w="1418" w:type="dxa"/>
            <w:tcBorders>
              <w:top w:val="single" w:sz="12" w:space="0" w:color="auto"/>
            </w:tcBorders>
          </w:tcPr>
          <w:p w:rsidR="00EE18B6" w:rsidRPr="006E4BEF" w:rsidRDefault="000127AD" w:rsidP="006967B4">
            <w:pPr>
              <w:suppressAutoHyphens/>
              <w:spacing w:before="60" w:after="60"/>
              <w:rPr>
                <w:sz w:val="20"/>
              </w:rPr>
            </w:pPr>
            <w:r>
              <w:rPr>
                <w:sz w:val="20"/>
              </w:rPr>
              <w:t xml:space="preserve">2 </w:t>
            </w:r>
            <w:proofErr w:type="spellStart"/>
            <w:r>
              <w:rPr>
                <w:sz w:val="20"/>
              </w:rPr>
              <w:t>Nos</w:t>
            </w:r>
            <w:proofErr w:type="spellEnd"/>
          </w:p>
        </w:tc>
        <w:tc>
          <w:tcPr>
            <w:tcW w:w="2551" w:type="dxa"/>
            <w:tcBorders>
              <w:top w:val="single" w:sz="12" w:space="0" w:color="auto"/>
            </w:tcBorders>
          </w:tcPr>
          <w:p w:rsidR="00EE18B6" w:rsidRPr="006E4BEF" w:rsidRDefault="00EE18B6" w:rsidP="001A33FA">
            <w:pPr>
              <w:suppressAutoHyphens/>
              <w:spacing w:before="60" w:after="60"/>
              <w:rPr>
                <w:sz w:val="20"/>
              </w:rPr>
            </w:pPr>
          </w:p>
        </w:tc>
        <w:tc>
          <w:tcPr>
            <w:tcW w:w="2693" w:type="dxa"/>
            <w:tcBorders>
              <w:top w:val="single" w:sz="12" w:space="0" w:color="auto"/>
            </w:tcBorders>
          </w:tcPr>
          <w:p w:rsidR="00EE18B6" w:rsidRPr="006E4BEF" w:rsidRDefault="00EE18B6" w:rsidP="006967B4">
            <w:pPr>
              <w:suppressAutoHyphens/>
              <w:spacing w:before="60" w:after="60"/>
              <w:rPr>
                <w:sz w:val="20"/>
              </w:rPr>
            </w:pPr>
          </w:p>
        </w:tc>
      </w:tr>
      <w:tr w:rsidR="00216BF7" w:rsidRPr="006E4BEF">
        <w:trPr>
          <w:cantSplit/>
          <w:trHeight w:val="390"/>
        </w:trPr>
        <w:tc>
          <w:tcPr>
            <w:tcW w:w="720" w:type="dxa"/>
          </w:tcPr>
          <w:p w:rsidR="002E5BA3" w:rsidRDefault="006B17D8">
            <w:pPr>
              <w:suppressAutoHyphens/>
              <w:spacing w:before="60" w:after="60"/>
              <w:jc w:val="center"/>
              <w:rPr>
                <w:sz w:val="20"/>
              </w:rPr>
            </w:pPr>
            <w:r>
              <w:rPr>
                <w:sz w:val="20"/>
              </w:rPr>
              <w:t>2</w:t>
            </w:r>
          </w:p>
        </w:tc>
        <w:tc>
          <w:tcPr>
            <w:tcW w:w="3288" w:type="dxa"/>
          </w:tcPr>
          <w:p w:rsidR="00216BF7" w:rsidRPr="006E4BEF" w:rsidRDefault="00F07A5D" w:rsidP="006967B4">
            <w:pPr>
              <w:suppressAutoHyphens/>
              <w:spacing w:before="60" w:after="60"/>
              <w:rPr>
                <w:sz w:val="20"/>
              </w:rPr>
            </w:pPr>
            <w:r>
              <w:rPr>
                <w:sz w:val="20"/>
              </w:rPr>
              <w:t xml:space="preserve">Nortek Canister for 2*36D (540 </w:t>
            </w:r>
            <w:proofErr w:type="spellStart"/>
            <w:r>
              <w:rPr>
                <w:sz w:val="20"/>
              </w:rPr>
              <w:t>Wh</w:t>
            </w:r>
            <w:proofErr w:type="spellEnd"/>
            <w:r>
              <w:rPr>
                <w:sz w:val="20"/>
              </w:rPr>
              <w:t xml:space="preserve">) battery pack </w:t>
            </w:r>
          </w:p>
        </w:tc>
        <w:tc>
          <w:tcPr>
            <w:tcW w:w="1134" w:type="dxa"/>
          </w:tcPr>
          <w:p w:rsidR="00216BF7" w:rsidRPr="006E4BEF" w:rsidRDefault="00216BF7" w:rsidP="006967B4">
            <w:pPr>
              <w:suppressAutoHyphens/>
              <w:spacing w:before="60" w:after="60"/>
              <w:rPr>
                <w:sz w:val="20"/>
              </w:rPr>
            </w:pPr>
          </w:p>
        </w:tc>
        <w:tc>
          <w:tcPr>
            <w:tcW w:w="1417" w:type="dxa"/>
          </w:tcPr>
          <w:p w:rsidR="00216BF7" w:rsidRPr="006E4BEF" w:rsidRDefault="00216BF7" w:rsidP="006967B4">
            <w:pPr>
              <w:suppressAutoHyphens/>
              <w:spacing w:before="60" w:after="60"/>
              <w:rPr>
                <w:sz w:val="20"/>
              </w:rPr>
            </w:pPr>
          </w:p>
        </w:tc>
        <w:tc>
          <w:tcPr>
            <w:tcW w:w="1418" w:type="dxa"/>
          </w:tcPr>
          <w:p w:rsidR="00216BF7" w:rsidRPr="006E4BEF" w:rsidRDefault="00F07A5D" w:rsidP="006967B4">
            <w:pPr>
              <w:suppressAutoHyphens/>
              <w:spacing w:before="60" w:after="60"/>
              <w:rPr>
                <w:sz w:val="20"/>
              </w:rPr>
            </w:pPr>
            <w:r>
              <w:rPr>
                <w:sz w:val="20"/>
              </w:rPr>
              <w:t xml:space="preserve">3 </w:t>
            </w:r>
            <w:proofErr w:type="spellStart"/>
            <w:r w:rsidR="000127AD">
              <w:rPr>
                <w:sz w:val="20"/>
              </w:rPr>
              <w:t>Nos</w:t>
            </w:r>
            <w:proofErr w:type="spellEnd"/>
          </w:p>
        </w:tc>
        <w:tc>
          <w:tcPr>
            <w:tcW w:w="2551" w:type="dxa"/>
          </w:tcPr>
          <w:p w:rsidR="00216BF7" w:rsidRPr="006E4BEF" w:rsidRDefault="00216BF7" w:rsidP="006967B4">
            <w:pPr>
              <w:suppressAutoHyphens/>
              <w:spacing w:before="60" w:after="60"/>
              <w:rPr>
                <w:sz w:val="20"/>
              </w:rPr>
            </w:pPr>
          </w:p>
        </w:tc>
        <w:tc>
          <w:tcPr>
            <w:tcW w:w="2693" w:type="dxa"/>
          </w:tcPr>
          <w:p w:rsidR="00216BF7" w:rsidRPr="006E4BEF" w:rsidRDefault="00216BF7" w:rsidP="006967B4">
            <w:pPr>
              <w:suppressAutoHyphens/>
              <w:spacing w:before="60" w:after="60"/>
              <w:rPr>
                <w:sz w:val="20"/>
              </w:rPr>
            </w:pPr>
          </w:p>
        </w:tc>
      </w:tr>
      <w:tr w:rsidR="00216BF7" w:rsidRPr="006E4BEF">
        <w:trPr>
          <w:cantSplit/>
          <w:trHeight w:val="390"/>
        </w:trPr>
        <w:tc>
          <w:tcPr>
            <w:tcW w:w="720" w:type="dxa"/>
          </w:tcPr>
          <w:p w:rsidR="002E5BA3" w:rsidRDefault="006B17D8">
            <w:pPr>
              <w:suppressAutoHyphens/>
              <w:spacing w:before="60" w:after="60"/>
              <w:jc w:val="center"/>
              <w:rPr>
                <w:sz w:val="20"/>
              </w:rPr>
            </w:pPr>
            <w:r>
              <w:rPr>
                <w:sz w:val="20"/>
              </w:rPr>
              <w:t>3</w:t>
            </w:r>
          </w:p>
        </w:tc>
        <w:tc>
          <w:tcPr>
            <w:tcW w:w="3288" w:type="dxa"/>
          </w:tcPr>
          <w:p w:rsidR="007A711E" w:rsidRPr="000E1231" w:rsidRDefault="00F07A5D">
            <w:pPr>
              <w:suppressAutoHyphens/>
              <w:spacing w:before="60" w:after="60"/>
              <w:rPr>
                <w:sz w:val="20"/>
              </w:rPr>
            </w:pPr>
            <w:r w:rsidRPr="00AA10C7">
              <w:rPr>
                <w:sz w:val="20"/>
              </w:rPr>
              <w:t xml:space="preserve">Nortek 540 </w:t>
            </w:r>
            <w:proofErr w:type="spellStart"/>
            <w:r w:rsidRPr="00AA10C7">
              <w:rPr>
                <w:sz w:val="20"/>
              </w:rPr>
              <w:t>Wh</w:t>
            </w:r>
            <w:proofErr w:type="spellEnd"/>
            <w:r w:rsidRPr="00AA10C7">
              <w:rPr>
                <w:sz w:val="20"/>
              </w:rPr>
              <w:t xml:space="preserve"> 18V battery pack </w:t>
            </w:r>
          </w:p>
        </w:tc>
        <w:tc>
          <w:tcPr>
            <w:tcW w:w="1134" w:type="dxa"/>
          </w:tcPr>
          <w:p w:rsidR="00216BF7" w:rsidRPr="006E4BEF" w:rsidRDefault="00216BF7" w:rsidP="006967B4">
            <w:pPr>
              <w:suppressAutoHyphens/>
              <w:spacing w:before="60" w:after="60"/>
              <w:rPr>
                <w:sz w:val="20"/>
              </w:rPr>
            </w:pPr>
          </w:p>
        </w:tc>
        <w:tc>
          <w:tcPr>
            <w:tcW w:w="1417" w:type="dxa"/>
          </w:tcPr>
          <w:p w:rsidR="00216BF7" w:rsidRPr="006E4BEF" w:rsidRDefault="00216BF7" w:rsidP="006967B4">
            <w:pPr>
              <w:suppressAutoHyphens/>
              <w:spacing w:before="60" w:after="60"/>
              <w:rPr>
                <w:sz w:val="20"/>
              </w:rPr>
            </w:pPr>
          </w:p>
        </w:tc>
        <w:tc>
          <w:tcPr>
            <w:tcW w:w="1418" w:type="dxa"/>
          </w:tcPr>
          <w:p w:rsidR="00216BF7" w:rsidRPr="006E4BEF" w:rsidRDefault="00F07A5D" w:rsidP="006967B4">
            <w:pPr>
              <w:suppressAutoHyphens/>
              <w:spacing w:before="60" w:after="60"/>
              <w:rPr>
                <w:sz w:val="20"/>
              </w:rPr>
            </w:pPr>
            <w:r>
              <w:rPr>
                <w:sz w:val="20"/>
              </w:rPr>
              <w:t>10</w:t>
            </w:r>
          </w:p>
        </w:tc>
        <w:tc>
          <w:tcPr>
            <w:tcW w:w="2551" w:type="dxa"/>
          </w:tcPr>
          <w:p w:rsidR="00216BF7" w:rsidRPr="006E4BEF" w:rsidRDefault="00216BF7" w:rsidP="006967B4">
            <w:pPr>
              <w:suppressAutoHyphens/>
              <w:spacing w:before="60" w:after="60"/>
              <w:rPr>
                <w:sz w:val="20"/>
              </w:rPr>
            </w:pPr>
          </w:p>
        </w:tc>
        <w:tc>
          <w:tcPr>
            <w:tcW w:w="2693" w:type="dxa"/>
          </w:tcPr>
          <w:p w:rsidR="00216BF7" w:rsidRPr="006E4BEF" w:rsidRDefault="00216BF7" w:rsidP="006967B4">
            <w:pPr>
              <w:suppressAutoHyphens/>
              <w:spacing w:before="60" w:after="60"/>
              <w:rPr>
                <w:sz w:val="20"/>
              </w:rPr>
            </w:pPr>
          </w:p>
        </w:tc>
      </w:tr>
      <w:tr w:rsidR="00216BF7" w:rsidRPr="006E4BEF">
        <w:trPr>
          <w:cantSplit/>
          <w:trHeight w:val="390"/>
        </w:trPr>
        <w:tc>
          <w:tcPr>
            <w:tcW w:w="720" w:type="dxa"/>
          </w:tcPr>
          <w:p w:rsidR="002E5BA3" w:rsidRDefault="000127AD">
            <w:pPr>
              <w:suppressAutoHyphens/>
              <w:spacing w:before="60" w:after="60"/>
              <w:jc w:val="center"/>
              <w:rPr>
                <w:sz w:val="20"/>
              </w:rPr>
            </w:pPr>
            <w:r>
              <w:rPr>
                <w:sz w:val="20"/>
              </w:rPr>
              <w:t>4</w:t>
            </w:r>
          </w:p>
        </w:tc>
        <w:tc>
          <w:tcPr>
            <w:tcW w:w="3288" w:type="dxa"/>
          </w:tcPr>
          <w:p w:rsidR="00216BF7" w:rsidRPr="000E1231" w:rsidRDefault="00F07A5D" w:rsidP="000127AD">
            <w:pPr>
              <w:suppressAutoHyphens/>
              <w:spacing w:before="60" w:after="60"/>
              <w:rPr>
                <w:sz w:val="20"/>
              </w:rPr>
            </w:pPr>
            <w:r w:rsidRPr="00AA10C7">
              <w:rPr>
                <w:sz w:val="20"/>
              </w:rPr>
              <w:t xml:space="preserve">Nortek Y-split Signature cable for 2 external battery canisters </w:t>
            </w:r>
          </w:p>
        </w:tc>
        <w:tc>
          <w:tcPr>
            <w:tcW w:w="1134" w:type="dxa"/>
          </w:tcPr>
          <w:p w:rsidR="00216BF7" w:rsidRPr="006E4BEF" w:rsidRDefault="00216BF7" w:rsidP="006967B4">
            <w:pPr>
              <w:suppressAutoHyphens/>
              <w:spacing w:before="60" w:after="60"/>
              <w:rPr>
                <w:sz w:val="20"/>
              </w:rPr>
            </w:pPr>
          </w:p>
        </w:tc>
        <w:tc>
          <w:tcPr>
            <w:tcW w:w="1417" w:type="dxa"/>
          </w:tcPr>
          <w:p w:rsidR="00216BF7" w:rsidRPr="006E4BEF" w:rsidRDefault="00216BF7" w:rsidP="006967B4">
            <w:pPr>
              <w:suppressAutoHyphens/>
              <w:spacing w:before="60" w:after="60"/>
              <w:rPr>
                <w:sz w:val="20"/>
              </w:rPr>
            </w:pPr>
          </w:p>
        </w:tc>
        <w:tc>
          <w:tcPr>
            <w:tcW w:w="1418" w:type="dxa"/>
          </w:tcPr>
          <w:p w:rsidR="007A711E" w:rsidRDefault="00F07A5D">
            <w:pPr>
              <w:suppressAutoHyphens/>
              <w:spacing w:before="60" w:after="60"/>
              <w:rPr>
                <w:sz w:val="20"/>
              </w:rPr>
            </w:pPr>
            <w:r>
              <w:rPr>
                <w:sz w:val="20"/>
              </w:rPr>
              <w:t>1</w:t>
            </w:r>
          </w:p>
        </w:tc>
        <w:tc>
          <w:tcPr>
            <w:tcW w:w="2551" w:type="dxa"/>
          </w:tcPr>
          <w:p w:rsidR="00216BF7" w:rsidRPr="006E4BEF" w:rsidRDefault="00216BF7" w:rsidP="006967B4">
            <w:pPr>
              <w:suppressAutoHyphens/>
              <w:spacing w:before="60" w:after="60"/>
              <w:rPr>
                <w:sz w:val="20"/>
              </w:rPr>
            </w:pPr>
          </w:p>
        </w:tc>
        <w:tc>
          <w:tcPr>
            <w:tcW w:w="2693" w:type="dxa"/>
          </w:tcPr>
          <w:p w:rsidR="00216BF7" w:rsidRPr="006E4BEF" w:rsidRDefault="00216BF7" w:rsidP="006967B4">
            <w:pPr>
              <w:suppressAutoHyphens/>
              <w:spacing w:before="60" w:after="60"/>
              <w:rPr>
                <w:sz w:val="20"/>
              </w:rPr>
            </w:pPr>
          </w:p>
        </w:tc>
      </w:tr>
      <w:tr w:rsidR="00216BF7" w:rsidRPr="006E4BEF">
        <w:trPr>
          <w:cantSplit/>
          <w:trHeight w:val="390"/>
        </w:trPr>
        <w:tc>
          <w:tcPr>
            <w:tcW w:w="720" w:type="dxa"/>
          </w:tcPr>
          <w:p w:rsidR="00216BF7" w:rsidRPr="00ED4C09" w:rsidRDefault="00F07A5D" w:rsidP="00AA10C7">
            <w:pPr>
              <w:suppressAutoHyphens/>
              <w:spacing w:before="60" w:after="60"/>
              <w:jc w:val="center"/>
              <w:rPr>
                <w:sz w:val="20"/>
              </w:rPr>
            </w:pPr>
            <w:r w:rsidRPr="00CE5B62">
              <w:rPr>
                <w:sz w:val="20"/>
              </w:rPr>
              <w:t>5</w:t>
            </w:r>
          </w:p>
        </w:tc>
        <w:tc>
          <w:tcPr>
            <w:tcW w:w="3288" w:type="dxa"/>
          </w:tcPr>
          <w:p w:rsidR="00216BF7" w:rsidRPr="0088322F" w:rsidRDefault="00F07A5D" w:rsidP="000127AD">
            <w:pPr>
              <w:suppressAutoHyphens/>
              <w:spacing w:before="60" w:after="60"/>
              <w:rPr>
                <w:sz w:val="20"/>
              </w:rPr>
            </w:pPr>
            <w:r w:rsidRPr="00ED4C09">
              <w:rPr>
                <w:sz w:val="20"/>
              </w:rPr>
              <w:t>Nortek Storm wave processing and display software</w:t>
            </w:r>
            <w:r w:rsidRPr="0088322F">
              <w:rPr>
                <w:sz w:val="20"/>
              </w:rPr>
              <w:t xml:space="preserve"> </w:t>
            </w:r>
          </w:p>
        </w:tc>
        <w:tc>
          <w:tcPr>
            <w:tcW w:w="1134" w:type="dxa"/>
          </w:tcPr>
          <w:p w:rsidR="00216BF7" w:rsidRPr="006E4BEF" w:rsidRDefault="00216BF7" w:rsidP="006967B4">
            <w:pPr>
              <w:suppressAutoHyphens/>
              <w:spacing w:before="60" w:after="60"/>
              <w:rPr>
                <w:sz w:val="20"/>
              </w:rPr>
            </w:pPr>
          </w:p>
        </w:tc>
        <w:tc>
          <w:tcPr>
            <w:tcW w:w="1417" w:type="dxa"/>
          </w:tcPr>
          <w:p w:rsidR="00216BF7" w:rsidRPr="006E4BEF" w:rsidRDefault="00216BF7" w:rsidP="006967B4">
            <w:pPr>
              <w:suppressAutoHyphens/>
              <w:spacing w:before="60" w:after="60"/>
              <w:rPr>
                <w:sz w:val="20"/>
              </w:rPr>
            </w:pPr>
          </w:p>
        </w:tc>
        <w:tc>
          <w:tcPr>
            <w:tcW w:w="1418" w:type="dxa"/>
          </w:tcPr>
          <w:p w:rsidR="00216BF7" w:rsidRPr="006E4BEF" w:rsidRDefault="00F07A5D" w:rsidP="006967B4">
            <w:pPr>
              <w:suppressAutoHyphens/>
              <w:spacing w:before="60" w:after="60"/>
              <w:rPr>
                <w:sz w:val="20"/>
              </w:rPr>
            </w:pPr>
            <w:r>
              <w:rPr>
                <w:sz w:val="20"/>
              </w:rPr>
              <w:t>1</w:t>
            </w:r>
          </w:p>
        </w:tc>
        <w:tc>
          <w:tcPr>
            <w:tcW w:w="2551" w:type="dxa"/>
          </w:tcPr>
          <w:p w:rsidR="00216BF7" w:rsidRPr="006E4BEF" w:rsidRDefault="00216BF7" w:rsidP="006967B4">
            <w:pPr>
              <w:suppressAutoHyphens/>
              <w:spacing w:before="60" w:after="60"/>
              <w:rPr>
                <w:sz w:val="20"/>
              </w:rPr>
            </w:pPr>
          </w:p>
        </w:tc>
        <w:tc>
          <w:tcPr>
            <w:tcW w:w="2693" w:type="dxa"/>
          </w:tcPr>
          <w:p w:rsidR="00216BF7" w:rsidRPr="006E4BEF" w:rsidRDefault="00216BF7" w:rsidP="006967B4">
            <w:pPr>
              <w:suppressAutoHyphens/>
              <w:spacing w:before="60" w:after="60"/>
              <w:rPr>
                <w:sz w:val="20"/>
              </w:rPr>
            </w:pPr>
          </w:p>
        </w:tc>
      </w:tr>
      <w:tr w:rsidR="00DA6FC5" w:rsidRPr="006E4BEF">
        <w:trPr>
          <w:cantSplit/>
          <w:trHeight w:val="390"/>
        </w:trPr>
        <w:tc>
          <w:tcPr>
            <w:tcW w:w="720" w:type="dxa"/>
          </w:tcPr>
          <w:p w:rsidR="00DA6FC5" w:rsidRDefault="00DA6FC5" w:rsidP="00F07A5D">
            <w:pPr>
              <w:suppressAutoHyphens/>
              <w:spacing w:before="60" w:after="60"/>
              <w:jc w:val="center"/>
              <w:rPr>
                <w:sz w:val="20"/>
              </w:rPr>
            </w:pPr>
            <w:r>
              <w:rPr>
                <w:sz w:val="20"/>
              </w:rPr>
              <w:t>6</w:t>
            </w:r>
          </w:p>
        </w:tc>
        <w:tc>
          <w:tcPr>
            <w:tcW w:w="3288" w:type="dxa"/>
          </w:tcPr>
          <w:p w:rsidR="00DA6FC5" w:rsidRDefault="000E1231" w:rsidP="00DA6FC5">
            <w:pPr>
              <w:suppressAutoHyphens/>
              <w:spacing w:before="60" w:after="60"/>
              <w:rPr>
                <w:sz w:val="20"/>
              </w:rPr>
            </w:pPr>
            <w:r>
              <w:rPr>
                <w:sz w:val="20"/>
              </w:rPr>
              <w:t>Mooring Systems</w:t>
            </w:r>
            <w:r w:rsidR="00DA6FC5">
              <w:rPr>
                <w:sz w:val="20"/>
              </w:rPr>
              <w:t xml:space="preserve"> TPG-O </w:t>
            </w:r>
            <w:proofErr w:type="spellStart"/>
            <w:r w:rsidR="00DA6FC5">
              <w:rPr>
                <w:sz w:val="20"/>
              </w:rPr>
              <w:t>Gimbaled</w:t>
            </w:r>
            <w:proofErr w:type="spellEnd"/>
            <w:r w:rsidR="00DA6FC5">
              <w:rPr>
                <w:sz w:val="20"/>
              </w:rPr>
              <w:t xml:space="preserve"> bottom tripod </w:t>
            </w:r>
          </w:p>
        </w:tc>
        <w:tc>
          <w:tcPr>
            <w:tcW w:w="1134" w:type="dxa"/>
          </w:tcPr>
          <w:p w:rsidR="00DA6FC5" w:rsidRPr="006E4BEF" w:rsidRDefault="00DA6FC5" w:rsidP="006967B4">
            <w:pPr>
              <w:suppressAutoHyphens/>
              <w:spacing w:before="60" w:after="60"/>
              <w:rPr>
                <w:sz w:val="20"/>
              </w:rPr>
            </w:pPr>
          </w:p>
        </w:tc>
        <w:tc>
          <w:tcPr>
            <w:tcW w:w="1417" w:type="dxa"/>
          </w:tcPr>
          <w:p w:rsidR="00DA6FC5" w:rsidRPr="006E4BEF" w:rsidRDefault="00DA6FC5" w:rsidP="006967B4">
            <w:pPr>
              <w:suppressAutoHyphens/>
              <w:spacing w:before="60" w:after="60"/>
              <w:rPr>
                <w:sz w:val="20"/>
              </w:rPr>
            </w:pPr>
          </w:p>
        </w:tc>
        <w:tc>
          <w:tcPr>
            <w:tcW w:w="1418" w:type="dxa"/>
          </w:tcPr>
          <w:p w:rsidR="00DA6FC5" w:rsidRDefault="00DA6FC5" w:rsidP="006967B4">
            <w:pPr>
              <w:suppressAutoHyphens/>
              <w:spacing w:before="60" w:after="60"/>
              <w:rPr>
                <w:sz w:val="20"/>
              </w:rPr>
            </w:pPr>
            <w:r>
              <w:rPr>
                <w:sz w:val="20"/>
              </w:rPr>
              <w:t>2</w:t>
            </w:r>
          </w:p>
        </w:tc>
        <w:tc>
          <w:tcPr>
            <w:tcW w:w="2551" w:type="dxa"/>
          </w:tcPr>
          <w:p w:rsidR="00DA6FC5" w:rsidRPr="006E4BEF" w:rsidRDefault="00DA6FC5" w:rsidP="006967B4">
            <w:pPr>
              <w:suppressAutoHyphens/>
              <w:spacing w:before="60" w:after="60"/>
              <w:rPr>
                <w:sz w:val="20"/>
              </w:rPr>
            </w:pPr>
          </w:p>
        </w:tc>
        <w:tc>
          <w:tcPr>
            <w:tcW w:w="2693" w:type="dxa"/>
          </w:tcPr>
          <w:p w:rsidR="00DA6FC5" w:rsidRPr="006E4BEF" w:rsidRDefault="00DA6FC5" w:rsidP="006967B4">
            <w:pPr>
              <w:suppressAutoHyphens/>
              <w:spacing w:before="60" w:after="60"/>
              <w:rPr>
                <w:sz w:val="20"/>
              </w:rPr>
            </w:pPr>
          </w:p>
        </w:tc>
      </w:tr>
      <w:tr w:rsidR="00DA6FC5" w:rsidRPr="006E4BEF">
        <w:trPr>
          <w:cantSplit/>
          <w:trHeight w:val="390"/>
        </w:trPr>
        <w:tc>
          <w:tcPr>
            <w:tcW w:w="720" w:type="dxa"/>
          </w:tcPr>
          <w:p w:rsidR="00DA6FC5" w:rsidRDefault="00B36640" w:rsidP="00F07A5D">
            <w:pPr>
              <w:suppressAutoHyphens/>
              <w:spacing w:before="60" w:after="60"/>
              <w:jc w:val="center"/>
              <w:rPr>
                <w:sz w:val="20"/>
              </w:rPr>
            </w:pPr>
            <w:r>
              <w:rPr>
                <w:sz w:val="20"/>
              </w:rPr>
              <w:t>7</w:t>
            </w:r>
          </w:p>
        </w:tc>
        <w:tc>
          <w:tcPr>
            <w:tcW w:w="3288" w:type="dxa"/>
          </w:tcPr>
          <w:p w:rsidR="00DA6FC5" w:rsidRDefault="00B36640" w:rsidP="000127AD">
            <w:pPr>
              <w:suppressAutoHyphens/>
              <w:spacing w:before="60" w:after="60"/>
              <w:rPr>
                <w:sz w:val="20"/>
              </w:rPr>
            </w:pPr>
            <w:r>
              <w:rPr>
                <w:sz w:val="20"/>
              </w:rPr>
              <w:t xml:space="preserve">Mooring Systems MDAG-SV Inner clamp for attaching Nortek Signature500 to included gimbal </w:t>
            </w:r>
          </w:p>
        </w:tc>
        <w:tc>
          <w:tcPr>
            <w:tcW w:w="1134" w:type="dxa"/>
          </w:tcPr>
          <w:p w:rsidR="00DA6FC5" w:rsidRPr="006E4BEF" w:rsidRDefault="00DA6FC5" w:rsidP="006967B4">
            <w:pPr>
              <w:suppressAutoHyphens/>
              <w:spacing w:before="60" w:after="60"/>
              <w:rPr>
                <w:sz w:val="20"/>
              </w:rPr>
            </w:pPr>
          </w:p>
        </w:tc>
        <w:tc>
          <w:tcPr>
            <w:tcW w:w="1417" w:type="dxa"/>
          </w:tcPr>
          <w:p w:rsidR="00DA6FC5" w:rsidRPr="006E4BEF" w:rsidRDefault="00DA6FC5" w:rsidP="006967B4">
            <w:pPr>
              <w:suppressAutoHyphens/>
              <w:spacing w:before="60" w:after="60"/>
              <w:rPr>
                <w:sz w:val="20"/>
              </w:rPr>
            </w:pPr>
          </w:p>
        </w:tc>
        <w:tc>
          <w:tcPr>
            <w:tcW w:w="1418" w:type="dxa"/>
          </w:tcPr>
          <w:p w:rsidR="00DA6FC5" w:rsidRDefault="00B36640" w:rsidP="006967B4">
            <w:pPr>
              <w:suppressAutoHyphens/>
              <w:spacing w:before="60" w:after="60"/>
              <w:rPr>
                <w:sz w:val="20"/>
              </w:rPr>
            </w:pPr>
            <w:r>
              <w:rPr>
                <w:sz w:val="20"/>
              </w:rPr>
              <w:t>2</w:t>
            </w:r>
          </w:p>
        </w:tc>
        <w:tc>
          <w:tcPr>
            <w:tcW w:w="2551" w:type="dxa"/>
          </w:tcPr>
          <w:p w:rsidR="00DA6FC5" w:rsidRPr="006E4BEF" w:rsidRDefault="00DA6FC5" w:rsidP="006967B4">
            <w:pPr>
              <w:suppressAutoHyphens/>
              <w:spacing w:before="60" w:after="60"/>
              <w:rPr>
                <w:sz w:val="20"/>
              </w:rPr>
            </w:pPr>
          </w:p>
        </w:tc>
        <w:tc>
          <w:tcPr>
            <w:tcW w:w="2693" w:type="dxa"/>
          </w:tcPr>
          <w:p w:rsidR="00DA6FC5" w:rsidRPr="006E4BEF" w:rsidRDefault="00DA6FC5" w:rsidP="006967B4">
            <w:pPr>
              <w:suppressAutoHyphens/>
              <w:spacing w:before="60" w:after="60"/>
              <w:rPr>
                <w:sz w:val="20"/>
              </w:rPr>
            </w:pPr>
          </w:p>
        </w:tc>
      </w:tr>
      <w:tr w:rsidR="00DA6FC5" w:rsidRPr="006E4BEF">
        <w:trPr>
          <w:cantSplit/>
          <w:trHeight w:val="390"/>
        </w:trPr>
        <w:tc>
          <w:tcPr>
            <w:tcW w:w="720" w:type="dxa"/>
          </w:tcPr>
          <w:p w:rsidR="00DA6FC5" w:rsidRDefault="00B36640" w:rsidP="00F07A5D">
            <w:pPr>
              <w:suppressAutoHyphens/>
              <w:spacing w:before="60" w:after="60"/>
              <w:jc w:val="center"/>
              <w:rPr>
                <w:sz w:val="20"/>
              </w:rPr>
            </w:pPr>
            <w:r>
              <w:rPr>
                <w:sz w:val="20"/>
              </w:rPr>
              <w:t>8</w:t>
            </w:r>
          </w:p>
        </w:tc>
        <w:tc>
          <w:tcPr>
            <w:tcW w:w="3288" w:type="dxa"/>
          </w:tcPr>
          <w:p w:rsidR="00DA6FC5" w:rsidRDefault="00B36640" w:rsidP="00374EF5">
            <w:pPr>
              <w:suppressAutoHyphens/>
              <w:spacing w:before="60" w:after="60"/>
              <w:rPr>
                <w:sz w:val="20"/>
              </w:rPr>
            </w:pPr>
            <w:r>
              <w:rPr>
                <w:sz w:val="20"/>
              </w:rPr>
              <w:t>Mooring Systems</w:t>
            </w:r>
            <w:r w:rsidR="00374EF5">
              <w:rPr>
                <w:sz w:val="20"/>
              </w:rPr>
              <w:t xml:space="preserve"> MT-LEAD10 Counter weight 4.5 kg block used for small ADCPs</w:t>
            </w:r>
          </w:p>
        </w:tc>
        <w:tc>
          <w:tcPr>
            <w:tcW w:w="1134" w:type="dxa"/>
          </w:tcPr>
          <w:p w:rsidR="00DA6FC5" w:rsidRPr="006E4BEF" w:rsidRDefault="00DA6FC5" w:rsidP="006967B4">
            <w:pPr>
              <w:suppressAutoHyphens/>
              <w:spacing w:before="60" w:after="60"/>
              <w:rPr>
                <w:sz w:val="20"/>
              </w:rPr>
            </w:pPr>
          </w:p>
        </w:tc>
        <w:tc>
          <w:tcPr>
            <w:tcW w:w="1417" w:type="dxa"/>
          </w:tcPr>
          <w:p w:rsidR="00DA6FC5" w:rsidRPr="006E4BEF" w:rsidRDefault="00DA6FC5" w:rsidP="006967B4">
            <w:pPr>
              <w:suppressAutoHyphens/>
              <w:spacing w:before="60" w:after="60"/>
              <w:rPr>
                <w:sz w:val="20"/>
              </w:rPr>
            </w:pPr>
          </w:p>
        </w:tc>
        <w:tc>
          <w:tcPr>
            <w:tcW w:w="1418" w:type="dxa"/>
          </w:tcPr>
          <w:p w:rsidR="00DA6FC5" w:rsidRDefault="00B36640" w:rsidP="006967B4">
            <w:pPr>
              <w:suppressAutoHyphens/>
              <w:spacing w:before="60" w:after="60"/>
              <w:rPr>
                <w:sz w:val="20"/>
              </w:rPr>
            </w:pPr>
            <w:r>
              <w:rPr>
                <w:sz w:val="20"/>
              </w:rPr>
              <w:t>2</w:t>
            </w:r>
          </w:p>
        </w:tc>
        <w:tc>
          <w:tcPr>
            <w:tcW w:w="2551" w:type="dxa"/>
          </w:tcPr>
          <w:p w:rsidR="00DA6FC5" w:rsidRPr="006E4BEF" w:rsidRDefault="00DA6FC5" w:rsidP="006967B4">
            <w:pPr>
              <w:suppressAutoHyphens/>
              <w:spacing w:before="60" w:after="60"/>
              <w:rPr>
                <w:sz w:val="20"/>
              </w:rPr>
            </w:pPr>
          </w:p>
        </w:tc>
        <w:tc>
          <w:tcPr>
            <w:tcW w:w="2693" w:type="dxa"/>
          </w:tcPr>
          <w:p w:rsidR="00DA6FC5" w:rsidRPr="006E4BEF" w:rsidRDefault="00DA6FC5" w:rsidP="006967B4">
            <w:pPr>
              <w:suppressAutoHyphens/>
              <w:spacing w:before="60" w:after="60"/>
              <w:rPr>
                <w:sz w:val="20"/>
              </w:rPr>
            </w:pPr>
          </w:p>
        </w:tc>
      </w:tr>
      <w:tr w:rsidR="00DA6FC5" w:rsidRPr="006E4BEF">
        <w:trPr>
          <w:cantSplit/>
          <w:trHeight w:val="390"/>
        </w:trPr>
        <w:tc>
          <w:tcPr>
            <w:tcW w:w="720" w:type="dxa"/>
          </w:tcPr>
          <w:p w:rsidR="00DA6FC5" w:rsidRDefault="00374EF5" w:rsidP="00F07A5D">
            <w:pPr>
              <w:suppressAutoHyphens/>
              <w:spacing w:before="60" w:after="60"/>
              <w:jc w:val="center"/>
              <w:rPr>
                <w:sz w:val="20"/>
              </w:rPr>
            </w:pPr>
            <w:r>
              <w:rPr>
                <w:sz w:val="20"/>
              </w:rPr>
              <w:t>9</w:t>
            </w:r>
          </w:p>
        </w:tc>
        <w:tc>
          <w:tcPr>
            <w:tcW w:w="3288" w:type="dxa"/>
          </w:tcPr>
          <w:p w:rsidR="00DA6FC5" w:rsidRDefault="00374EF5" w:rsidP="000127AD">
            <w:pPr>
              <w:suppressAutoHyphens/>
              <w:spacing w:before="60" w:after="60"/>
              <w:rPr>
                <w:sz w:val="20"/>
              </w:rPr>
            </w:pPr>
            <w:r w:rsidRPr="00374EF5">
              <w:rPr>
                <w:sz w:val="20"/>
              </w:rPr>
              <w:t>Mooring Systems</w:t>
            </w:r>
            <w:r>
              <w:rPr>
                <w:sz w:val="20"/>
              </w:rPr>
              <w:t xml:space="preserve"> </w:t>
            </w:r>
            <w:proofErr w:type="spellStart"/>
            <w:r>
              <w:rPr>
                <w:sz w:val="20"/>
              </w:rPr>
              <w:t>Brkt-Batt</w:t>
            </w:r>
            <w:proofErr w:type="spellEnd"/>
            <w:r>
              <w:rPr>
                <w:sz w:val="20"/>
              </w:rPr>
              <w:t xml:space="preserve"> Fiberglass bracket with straps for external battery housing </w:t>
            </w:r>
          </w:p>
        </w:tc>
        <w:tc>
          <w:tcPr>
            <w:tcW w:w="1134" w:type="dxa"/>
          </w:tcPr>
          <w:p w:rsidR="00DA6FC5" w:rsidRPr="006E4BEF" w:rsidRDefault="00DA6FC5" w:rsidP="006967B4">
            <w:pPr>
              <w:suppressAutoHyphens/>
              <w:spacing w:before="60" w:after="60"/>
              <w:rPr>
                <w:sz w:val="20"/>
              </w:rPr>
            </w:pPr>
          </w:p>
        </w:tc>
        <w:tc>
          <w:tcPr>
            <w:tcW w:w="1417" w:type="dxa"/>
          </w:tcPr>
          <w:p w:rsidR="00DA6FC5" w:rsidRPr="006E4BEF" w:rsidRDefault="00DA6FC5" w:rsidP="006967B4">
            <w:pPr>
              <w:suppressAutoHyphens/>
              <w:spacing w:before="60" w:after="60"/>
              <w:rPr>
                <w:sz w:val="20"/>
              </w:rPr>
            </w:pPr>
          </w:p>
        </w:tc>
        <w:tc>
          <w:tcPr>
            <w:tcW w:w="1418" w:type="dxa"/>
          </w:tcPr>
          <w:p w:rsidR="00DA6FC5" w:rsidRDefault="00374EF5" w:rsidP="006967B4">
            <w:pPr>
              <w:suppressAutoHyphens/>
              <w:spacing w:before="60" w:after="60"/>
              <w:rPr>
                <w:sz w:val="20"/>
              </w:rPr>
            </w:pPr>
            <w:r>
              <w:rPr>
                <w:sz w:val="20"/>
              </w:rPr>
              <w:t>3</w:t>
            </w:r>
          </w:p>
        </w:tc>
        <w:tc>
          <w:tcPr>
            <w:tcW w:w="2551" w:type="dxa"/>
          </w:tcPr>
          <w:p w:rsidR="00DA6FC5" w:rsidRPr="006E4BEF" w:rsidRDefault="00DA6FC5" w:rsidP="006967B4">
            <w:pPr>
              <w:suppressAutoHyphens/>
              <w:spacing w:before="60" w:after="60"/>
              <w:rPr>
                <w:sz w:val="20"/>
              </w:rPr>
            </w:pPr>
          </w:p>
        </w:tc>
        <w:tc>
          <w:tcPr>
            <w:tcW w:w="2693" w:type="dxa"/>
          </w:tcPr>
          <w:p w:rsidR="00DA6FC5" w:rsidRPr="006E4BEF" w:rsidRDefault="00DA6FC5" w:rsidP="006967B4">
            <w:pPr>
              <w:suppressAutoHyphens/>
              <w:spacing w:before="60" w:after="60"/>
              <w:rPr>
                <w:sz w:val="20"/>
              </w:rPr>
            </w:pPr>
          </w:p>
        </w:tc>
      </w:tr>
      <w:tr w:rsidR="00DA6FC5" w:rsidRPr="006E4BEF">
        <w:trPr>
          <w:cantSplit/>
          <w:trHeight w:val="390"/>
        </w:trPr>
        <w:tc>
          <w:tcPr>
            <w:tcW w:w="720" w:type="dxa"/>
          </w:tcPr>
          <w:p w:rsidR="00DA6FC5" w:rsidRDefault="00374EF5" w:rsidP="00F07A5D">
            <w:pPr>
              <w:suppressAutoHyphens/>
              <w:spacing w:before="60" w:after="60"/>
              <w:jc w:val="center"/>
              <w:rPr>
                <w:sz w:val="20"/>
              </w:rPr>
            </w:pPr>
            <w:r>
              <w:rPr>
                <w:sz w:val="20"/>
              </w:rPr>
              <w:t>10</w:t>
            </w:r>
          </w:p>
        </w:tc>
        <w:tc>
          <w:tcPr>
            <w:tcW w:w="3288" w:type="dxa"/>
          </w:tcPr>
          <w:p w:rsidR="00DA6FC5" w:rsidRDefault="00374EF5" w:rsidP="000127AD">
            <w:pPr>
              <w:suppressAutoHyphens/>
              <w:spacing w:before="60" w:after="60"/>
              <w:rPr>
                <w:sz w:val="20"/>
              </w:rPr>
            </w:pPr>
            <w:r>
              <w:rPr>
                <w:sz w:val="20"/>
              </w:rPr>
              <w:t xml:space="preserve">Mooring Systems YEP Yellow epoxy paint with hard protective clear coat </w:t>
            </w:r>
          </w:p>
        </w:tc>
        <w:tc>
          <w:tcPr>
            <w:tcW w:w="1134" w:type="dxa"/>
          </w:tcPr>
          <w:p w:rsidR="00DA6FC5" w:rsidRPr="006E4BEF" w:rsidRDefault="00DA6FC5" w:rsidP="006967B4">
            <w:pPr>
              <w:suppressAutoHyphens/>
              <w:spacing w:before="60" w:after="60"/>
              <w:rPr>
                <w:sz w:val="20"/>
              </w:rPr>
            </w:pPr>
          </w:p>
        </w:tc>
        <w:tc>
          <w:tcPr>
            <w:tcW w:w="1417" w:type="dxa"/>
          </w:tcPr>
          <w:p w:rsidR="00DA6FC5" w:rsidRPr="006E4BEF" w:rsidRDefault="00DA6FC5" w:rsidP="006967B4">
            <w:pPr>
              <w:suppressAutoHyphens/>
              <w:spacing w:before="60" w:after="60"/>
              <w:rPr>
                <w:sz w:val="20"/>
              </w:rPr>
            </w:pPr>
          </w:p>
        </w:tc>
        <w:tc>
          <w:tcPr>
            <w:tcW w:w="1418" w:type="dxa"/>
          </w:tcPr>
          <w:p w:rsidR="00DA6FC5" w:rsidRDefault="00374EF5" w:rsidP="006967B4">
            <w:pPr>
              <w:suppressAutoHyphens/>
              <w:spacing w:before="60" w:after="60"/>
              <w:rPr>
                <w:sz w:val="20"/>
              </w:rPr>
            </w:pPr>
            <w:r>
              <w:rPr>
                <w:sz w:val="20"/>
              </w:rPr>
              <w:t>2</w:t>
            </w:r>
          </w:p>
        </w:tc>
        <w:tc>
          <w:tcPr>
            <w:tcW w:w="2551" w:type="dxa"/>
          </w:tcPr>
          <w:p w:rsidR="00DA6FC5" w:rsidRPr="006E4BEF" w:rsidRDefault="00DA6FC5" w:rsidP="006967B4">
            <w:pPr>
              <w:suppressAutoHyphens/>
              <w:spacing w:before="60" w:after="60"/>
              <w:rPr>
                <w:sz w:val="20"/>
              </w:rPr>
            </w:pPr>
          </w:p>
        </w:tc>
        <w:tc>
          <w:tcPr>
            <w:tcW w:w="2693" w:type="dxa"/>
          </w:tcPr>
          <w:p w:rsidR="00DA6FC5" w:rsidRPr="006E4BEF" w:rsidRDefault="00DA6FC5" w:rsidP="006967B4">
            <w:pPr>
              <w:suppressAutoHyphens/>
              <w:spacing w:before="60" w:after="60"/>
              <w:rPr>
                <w:sz w:val="20"/>
              </w:rPr>
            </w:pPr>
          </w:p>
        </w:tc>
      </w:tr>
      <w:tr w:rsidR="00DA6FC5" w:rsidRPr="006E4BEF">
        <w:trPr>
          <w:cantSplit/>
          <w:trHeight w:val="390"/>
        </w:trPr>
        <w:tc>
          <w:tcPr>
            <w:tcW w:w="720" w:type="dxa"/>
          </w:tcPr>
          <w:p w:rsidR="00DA6FC5" w:rsidRDefault="00374EF5" w:rsidP="00F07A5D">
            <w:pPr>
              <w:suppressAutoHyphens/>
              <w:spacing w:before="60" w:after="60"/>
              <w:jc w:val="center"/>
              <w:rPr>
                <w:sz w:val="20"/>
              </w:rPr>
            </w:pPr>
            <w:r>
              <w:rPr>
                <w:sz w:val="20"/>
              </w:rPr>
              <w:t>11</w:t>
            </w:r>
          </w:p>
        </w:tc>
        <w:tc>
          <w:tcPr>
            <w:tcW w:w="3288" w:type="dxa"/>
          </w:tcPr>
          <w:p w:rsidR="00DA6FC5" w:rsidRDefault="00374EF5" w:rsidP="000127AD">
            <w:pPr>
              <w:suppressAutoHyphens/>
              <w:spacing w:before="60" w:after="60"/>
              <w:rPr>
                <w:sz w:val="20"/>
              </w:rPr>
            </w:pPr>
            <w:r w:rsidRPr="00374EF5">
              <w:rPr>
                <w:sz w:val="20"/>
              </w:rPr>
              <w:t>Mooring Systems</w:t>
            </w:r>
            <w:r>
              <w:rPr>
                <w:sz w:val="20"/>
              </w:rPr>
              <w:t xml:space="preserve"> </w:t>
            </w:r>
            <w:proofErr w:type="spellStart"/>
            <w:r>
              <w:rPr>
                <w:sz w:val="20"/>
              </w:rPr>
              <w:t>Brkt</w:t>
            </w:r>
            <w:proofErr w:type="spellEnd"/>
            <w:r>
              <w:rPr>
                <w:sz w:val="20"/>
              </w:rPr>
              <w:t xml:space="preserve">-PUB pop up buoy bracket with 4.5 kg buoyancy compensation ballast </w:t>
            </w:r>
          </w:p>
        </w:tc>
        <w:tc>
          <w:tcPr>
            <w:tcW w:w="1134" w:type="dxa"/>
          </w:tcPr>
          <w:p w:rsidR="00DA6FC5" w:rsidRPr="006E4BEF" w:rsidRDefault="00DA6FC5" w:rsidP="006967B4">
            <w:pPr>
              <w:suppressAutoHyphens/>
              <w:spacing w:before="60" w:after="60"/>
              <w:rPr>
                <w:sz w:val="20"/>
              </w:rPr>
            </w:pPr>
          </w:p>
        </w:tc>
        <w:tc>
          <w:tcPr>
            <w:tcW w:w="1417" w:type="dxa"/>
          </w:tcPr>
          <w:p w:rsidR="00DA6FC5" w:rsidRPr="006E4BEF" w:rsidRDefault="00DA6FC5" w:rsidP="006967B4">
            <w:pPr>
              <w:suppressAutoHyphens/>
              <w:spacing w:before="60" w:after="60"/>
              <w:rPr>
                <w:sz w:val="20"/>
              </w:rPr>
            </w:pPr>
          </w:p>
        </w:tc>
        <w:tc>
          <w:tcPr>
            <w:tcW w:w="1418" w:type="dxa"/>
          </w:tcPr>
          <w:p w:rsidR="00DA6FC5" w:rsidRDefault="00374EF5" w:rsidP="006967B4">
            <w:pPr>
              <w:suppressAutoHyphens/>
              <w:spacing w:before="60" w:after="60"/>
              <w:rPr>
                <w:sz w:val="20"/>
              </w:rPr>
            </w:pPr>
            <w:r>
              <w:rPr>
                <w:sz w:val="20"/>
              </w:rPr>
              <w:t>2</w:t>
            </w:r>
          </w:p>
        </w:tc>
        <w:tc>
          <w:tcPr>
            <w:tcW w:w="2551" w:type="dxa"/>
          </w:tcPr>
          <w:p w:rsidR="00DA6FC5" w:rsidRPr="006E4BEF" w:rsidRDefault="00DA6FC5" w:rsidP="006967B4">
            <w:pPr>
              <w:suppressAutoHyphens/>
              <w:spacing w:before="60" w:after="60"/>
              <w:rPr>
                <w:sz w:val="20"/>
              </w:rPr>
            </w:pPr>
          </w:p>
        </w:tc>
        <w:tc>
          <w:tcPr>
            <w:tcW w:w="2693" w:type="dxa"/>
          </w:tcPr>
          <w:p w:rsidR="00DA6FC5" w:rsidRPr="006E4BEF" w:rsidRDefault="00DA6FC5" w:rsidP="006967B4">
            <w:pPr>
              <w:suppressAutoHyphens/>
              <w:spacing w:before="60" w:after="60"/>
              <w:rPr>
                <w:sz w:val="20"/>
              </w:rPr>
            </w:pPr>
          </w:p>
        </w:tc>
      </w:tr>
      <w:tr w:rsidR="00DA6FC5" w:rsidRPr="006E4BEF">
        <w:trPr>
          <w:cantSplit/>
          <w:trHeight w:val="390"/>
        </w:trPr>
        <w:tc>
          <w:tcPr>
            <w:tcW w:w="720" w:type="dxa"/>
          </w:tcPr>
          <w:p w:rsidR="00DA6FC5" w:rsidRDefault="00374EF5" w:rsidP="00F07A5D">
            <w:pPr>
              <w:suppressAutoHyphens/>
              <w:spacing w:before="60" w:after="60"/>
              <w:jc w:val="center"/>
              <w:rPr>
                <w:sz w:val="20"/>
              </w:rPr>
            </w:pPr>
            <w:r>
              <w:rPr>
                <w:sz w:val="20"/>
              </w:rPr>
              <w:t>12</w:t>
            </w:r>
          </w:p>
        </w:tc>
        <w:tc>
          <w:tcPr>
            <w:tcW w:w="3288" w:type="dxa"/>
          </w:tcPr>
          <w:p w:rsidR="00DA6FC5" w:rsidRDefault="00374EF5" w:rsidP="000127AD">
            <w:pPr>
              <w:suppressAutoHyphens/>
              <w:spacing w:before="60" w:after="60"/>
              <w:rPr>
                <w:sz w:val="20"/>
              </w:rPr>
            </w:pPr>
            <w:proofErr w:type="spellStart"/>
            <w:r>
              <w:rPr>
                <w:sz w:val="20"/>
              </w:rPr>
              <w:t>MooringSystems</w:t>
            </w:r>
            <w:proofErr w:type="spellEnd"/>
            <w:r>
              <w:rPr>
                <w:sz w:val="20"/>
              </w:rPr>
              <w:t xml:space="preserve"> MT-LEAD60 Lead ballast 27kg </w:t>
            </w:r>
          </w:p>
        </w:tc>
        <w:tc>
          <w:tcPr>
            <w:tcW w:w="1134" w:type="dxa"/>
          </w:tcPr>
          <w:p w:rsidR="00DA6FC5" w:rsidRPr="006E4BEF" w:rsidRDefault="00DA6FC5" w:rsidP="006967B4">
            <w:pPr>
              <w:suppressAutoHyphens/>
              <w:spacing w:before="60" w:after="60"/>
              <w:rPr>
                <w:sz w:val="20"/>
              </w:rPr>
            </w:pPr>
          </w:p>
        </w:tc>
        <w:tc>
          <w:tcPr>
            <w:tcW w:w="1417" w:type="dxa"/>
          </w:tcPr>
          <w:p w:rsidR="00DA6FC5" w:rsidRPr="006E4BEF" w:rsidRDefault="00DA6FC5" w:rsidP="006967B4">
            <w:pPr>
              <w:suppressAutoHyphens/>
              <w:spacing w:before="60" w:after="60"/>
              <w:rPr>
                <w:sz w:val="20"/>
              </w:rPr>
            </w:pPr>
          </w:p>
        </w:tc>
        <w:tc>
          <w:tcPr>
            <w:tcW w:w="1418" w:type="dxa"/>
          </w:tcPr>
          <w:p w:rsidR="00DA6FC5" w:rsidRDefault="00374EF5" w:rsidP="006967B4">
            <w:pPr>
              <w:suppressAutoHyphens/>
              <w:spacing w:before="60" w:after="60"/>
              <w:rPr>
                <w:sz w:val="20"/>
              </w:rPr>
            </w:pPr>
            <w:r>
              <w:rPr>
                <w:sz w:val="20"/>
              </w:rPr>
              <w:t>6</w:t>
            </w:r>
          </w:p>
        </w:tc>
        <w:tc>
          <w:tcPr>
            <w:tcW w:w="2551" w:type="dxa"/>
          </w:tcPr>
          <w:p w:rsidR="00DA6FC5" w:rsidRPr="006E4BEF" w:rsidRDefault="00DA6FC5" w:rsidP="006967B4">
            <w:pPr>
              <w:suppressAutoHyphens/>
              <w:spacing w:before="60" w:after="60"/>
              <w:rPr>
                <w:sz w:val="20"/>
              </w:rPr>
            </w:pPr>
          </w:p>
        </w:tc>
        <w:tc>
          <w:tcPr>
            <w:tcW w:w="2693" w:type="dxa"/>
          </w:tcPr>
          <w:p w:rsidR="00DA6FC5" w:rsidRPr="006E4BEF" w:rsidRDefault="00DA6FC5" w:rsidP="006967B4">
            <w:pPr>
              <w:suppressAutoHyphens/>
              <w:spacing w:before="60" w:after="60"/>
              <w:rPr>
                <w:sz w:val="20"/>
              </w:rPr>
            </w:pPr>
          </w:p>
        </w:tc>
      </w:tr>
      <w:tr w:rsidR="00374EF5" w:rsidRPr="006E4BEF">
        <w:trPr>
          <w:cantSplit/>
          <w:trHeight w:val="390"/>
        </w:trPr>
        <w:tc>
          <w:tcPr>
            <w:tcW w:w="720" w:type="dxa"/>
          </w:tcPr>
          <w:p w:rsidR="00374EF5" w:rsidRDefault="00374EF5" w:rsidP="00F07A5D">
            <w:pPr>
              <w:suppressAutoHyphens/>
              <w:spacing w:before="60" w:after="60"/>
              <w:jc w:val="center"/>
              <w:rPr>
                <w:sz w:val="20"/>
              </w:rPr>
            </w:pPr>
            <w:r>
              <w:rPr>
                <w:sz w:val="20"/>
              </w:rPr>
              <w:t>13</w:t>
            </w:r>
          </w:p>
        </w:tc>
        <w:tc>
          <w:tcPr>
            <w:tcW w:w="3288" w:type="dxa"/>
          </w:tcPr>
          <w:p w:rsidR="00374EF5" w:rsidRDefault="00374EF5" w:rsidP="000127AD">
            <w:pPr>
              <w:suppressAutoHyphens/>
              <w:spacing w:before="60" w:after="60"/>
              <w:rPr>
                <w:sz w:val="20"/>
              </w:rPr>
            </w:pPr>
            <w:r>
              <w:rPr>
                <w:sz w:val="20"/>
              </w:rPr>
              <w:t xml:space="preserve">Edge Tech 0009338 PORT LF-SD Pop-Up Recovery System (250kg- 200m) </w:t>
            </w:r>
          </w:p>
        </w:tc>
        <w:tc>
          <w:tcPr>
            <w:tcW w:w="1134" w:type="dxa"/>
          </w:tcPr>
          <w:p w:rsidR="00374EF5" w:rsidRPr="006E4BEF" w:rsidRDefault="00374EF5" w:rsidP="006967B4">
            <w:pPr>
              <w:suppressAutoHyphens/>
              <w:spacing w:before="60" w:after="60"/>
              <w:rPr>
                <w:sz w:val="20"/>
              </w:rPr>
            </w:pPr>
          </w:p>
        </w:tc>
        <w:tc>
          <w:tcPr>
            <w:tcW w:w="1417" w:type="dxa"/>
          </w:tcPr>
          <w:p w:rsidR="00374EF5" w:rsidRPr="006E4BEF" w:rsidRDefault="00374EF5" w:rsidP="006967B4">
            <w:pPr>
              <w:suppressAutoHyphens/>
              <w:spacing w:before="60" w:after="60"/>
              <w:rPr>
                <w:sz w:val="20"/>
              </w:rPr>
            </w:pPr>
          </w:p>
        </w:tc>
        <w:tc>
          <w:tcPr>
            <w:tcW w:w="1418" w:type="dxa"/>
          </w:tcPr>
          <w:p w:rsidR="00374EF5" w:rsidRDefault="00ED4C09" w:rsidP="006967B4">
            <w:pPr>
              <w:suppressAutoHyphens/>
              <w:spacing w:before="60" w:after="60"/>
              <w:rPr>
                <w:sz w:val="20"/>
              </w:rPr>
            </w:pPr>
            <w:r w:rsidRPr="00ED4C09">
              <w:rPr>
                <w:sz w:val="20"/>
              </w:rPr>
              <w:t>2</w:t>
            </w:r>
          </w:p>
        </w:tc>
        <w:tc>
          <w:tcPr>
            <w:tcW w:w="2551" w:type="dxa"/>
          </w:tcPr>
          <w:p w:rsidR="00374EF5" w:rsidRPr="006E4BEF" w:rsidRDefault="00374EF5" w:rsidP="006967B4">
            <w:pPr>
              <w:suppressAutoHyphens/>
              <w:spacing w:before="60" w:after="60"/>
              <w:rPr>
                <w:sz w:val="20"/>
              </w:rPr>
            </w:pPr>
          </w:p>
        </w:tc>
        <w:tc>
          <w:tcPr>
            <w:tcW w:w="2693" w:type="dxa"/>
          </w:tcPr>
          <w:p w:rsidR="00374EF5" w:rsidRPr="006E4BEF" w:rsidRDefault="00374EF5" w:rsidP="006967B4">
            <w:pPr>
              <w:suppressAutoHyphens/>
              <w:spacing w:before="60" w:after="60"/>
              <w:rPr>
                <w:sz w:val="20"/>
              </w:rPr>
            </w:pPr>
          </w:p>
        </w:tc>
      </w:tr>
      <w:tr w:rsidR="00374EF5" w:rsidRPr="006E4BEF">
        <w:trPr>
          <w:cantSplit/>
          <w:trHeight w:val="390"/>
        </w:trPr>
        <w:tc>
          <w:tcPr>
            <w:tcW w:w="720" w:type="dxa"/>
          </w:tcPr>
          <w:p w:rsidR="00374EF5" w:rsidRDefault="00EA70D7" w:rsidP="00F07A5D">
            <w:pPr>
              <w:suppressAutoHyphens/>
              <w:spacing w:before="60" w:after="60"/>
              <w:jc w:val="center"/>
              <w:rPr>
                <w:sz w:val="20"/>
              </w:rPr>
            </w:pPr>
            <w:r>
              <w:rPr>
                <w:sz w:val="20"/>
              </w:rPr>
              <w:t>14</w:t>
            </w:r>
          </w:p>
        </w:tc>
        <w:tc>
          <w:tcPr>
            <w:tcW w:w="3288" w:type="dxa"/>
          </w:tcPr>
          <w:p w:rsidR="00374EF5" w:rsidRDefault="00374EF5" w:rsidP="000127AD">
            <w:pPr>
              <w:suppressAutoHyphens/>
              <w:spacing w:before="60" w:after="60"/>
              <w:rPr>
                <w:sz w:val="20"/>
              </w:rPr>
            </w:pPr>
            <w:r>
              <w:rPr>
                <w:sz w:val="20"/>
              </w:rPr>
              <w:t>Edge Tech 000756</w:t>
            </w:r>
            <w:r w:rsidR="00EA70D7">
              <w:rPr>
                <w:sz w:val="20"/>
              </w:rPr>
              <w:t xml:space="preserve">9 Alkaline welded battery pack for model PORT-LF-SD </w:t>
            </w:r>
          </w:p>
        </w:tc>
        <w:tc>
          <w:tcPr>
            <w:tcW w:w="1134" w:type="dxa"/>
          </w:tcPr>
          <w:p w:rsidR="00374EF5" w:rsidRPr="006E4BEF" w:rsidRDefault="00374EF5" w:rsidP="006967B4">
            <w:pPr>
              <w:suppressAutoHyphens/>
              <w:spacing w:before="60" w:after="60"/>
              <w:rPr>
                <w:sz w:val="20"/>
              </w:rPr>
            </w:pPr>
          </w:p>
        </w:tc>
        <w:tc>
          <w:tcPr>
            <w:tcW w:w="1417" w:type="dxa"/>
          </w:tcPr>
          <w:p w:rsidR="00374EF5" w:rsidRPr="006E4BEF" w:rsidRDefault="00374EF5" w:rsidP="006967B4">
            <w:pPr>
              <w:suppressAutoHyphens/>
              <w:spacing w:before="60" w:after="60"/>
              <w:rPr>
                <w:sz w:val="20"/>
              </w:rPr>
            </w:pPr>
          </w:p>
        </w:tc>
        <w:tc>
          <w:tcPr>
            <w:tcW w:w="1418" w:type="dxa"/>
          </w:tcPr>
          <w:p w:rsidR="00374EF5" w:rsidRDefault="00374EF5" w:rsidP="006967B4">
            <w:pPr>
              <w:suppressAutoHyphens/>
              <w:spacing w:before="60" w:after="60"/>
              <w:rPr>
                <w:sz w:val="20"/>
              </w:rPr>
            </w:pPr>
            <w:r>
              <w:rPr>
                <w:sz w:val="20"/>
              </w:rPr>
              <w:t>9</w:t>
            </w:r>
          </w:p>
        </w:tc>
        <w:tc>
          <w:tcPr>
            <w:tcW w:w="2551" w:type="dxa"/>
          </w:tcPr>
          <w:p w:rsidR="00374EF5" w:rsidRPr="006E4BEF" w:rsidRDefault="00374EF5" w:rsidP="006967B4">
            <w:pPr>
              <w:suppressAutoHyphens/>
              <w:spacing w:before="60" w:after="60"/>
              <w:rPr>
                <w:sz w:val="20"/>
              </w:rPr>
            </w:pPr>
          </w:p>
        </w:tc>
        <w:tc>
          <w:tcPr>
            <w:tcW w:w="2693" w:type="dxa"/>
          </w:tcPr>
          <w:p w:rsidR="00374EF5" w:rsidRPr="006E4BEF" w:rsidRDefault="00374EF5" w:rsidP="006967B4">
            <w:pPr>
              <w:suppressAutoHyphens/>
              <w:spacing w:before="60" w:after="60"/>
              <w:rPr>
                <w:sz w:val="20"/>
              </w:rPr>
            </w:pPr>
          </w:p>
        </w:tc>
      </w:tr>
      <w:tr w:rsidR="00EA70D7" w:rsidRPr="006E4BEF">
        <w:trPr>
          <w:cantSplit/>
          <w:trHeight w:val="390"/>
        </w:trPr>
        <w:tc>
          <w:tcPr>
            <w:tcW w:w="720" w:type="dxa"/>
          </w:tcPr>
          <w:p w:rsidR="00EA70D7" w:rsidRDefault="00EA70D7" w:rsidP="00F07A5D">
            <w:pPr>
              <w:suppressAutoHyphens/>
              <w:spacing w:before="60" w:after="60"/>
              <w:jc w:val="center"/>
              <w:rPr>
                <w:sz w:val="20"/>
              </w:rPr>
            </w:pPr>
            <w:r>
              <w:rPr>
                <w:sz w:val="20"/>
              </w:rPr>
              <w:t>15</w:t>
            </w:r>
          </w:p>
        </w:tc>
        <w:tc>
          <w:tcPr>
            <w:tcW w:w="3288" w:type="dxa"/>
          </w:tcPr>
          <w:p w:rsidR="00EA70D7" w:rsidRDefault="00EA70D7" w:rsidP="000127AD">
            <w:pPr>
              <w:suppressAutoHyphens/>
              <w:spacing w:before="60" w:after="60"/>
              <w:rPr>
                <w:sz w:val="20"/>
              </w:rPr>
            </w:pPr>
            <w:r w:rsidRPr="00EA70D7">
              <w:rPr>
                <w:sz w:val="20"/>
              </w:rPr>
              <w:t>Edge Tech</w:t>
            </w:r>
            <w:r>
              <w:rPr>
                <w:sz w:val="20"/>
              </w:rPr>
              <w:t xml:space="preserve"> 0005844 PORT release link for all PORT releasers </w:t>
            </w:r>
          </w:p>
        </w:tc>
        <w:tc>
          <w:tcPr>
            <w:tcW w:w="1134" w:type="dxa"/>
          </w:tcPr>
          <w:p w:rsidR="00EA70D7" w:rsidRPr="006E4BEF" w:rsidRDefault="00EA70D7" w:rsidP="006967B4">
            <w:pPr>
              <w:suppressAutoHyphens/>
              <w:spacing w:before="60" w:after="60"/>
              <w:rPr>
                <w:sz w:val="20"/>
              </w:rPr>
            </w:pPr>
          </w:p>
        </w:tc>
        <w:tc>
          <w:tcPr>
            <w:tcW w:w="1417" w:type="dxa"/>
          </w:tcPr>
          <w:p w:rsidR="00EA70D7" w:rsidRPr="006E4BEF" w:rsidRDefault="00EA70D7" w:rsidP="006967B4">
            <w:pPr>
              <w:suppressAutoHyphens/>
              <w:spacing w:before="60" w:after="60"/>
              <w:rPr>
                <w:sz w:val="20"/>
              </w:rPr>
            </w:pPr>
          </w:p>
        </w:tc>
        <w:tc>
          <w:tcPr>
            <w:tcW w:w="1418" w:type="dxa"/>
          </w:tcPr>
          <w:p w:rsidR="00EA70D7" w:rsidRDefault="00EA70D7" w:rsidP="006967B4">
            <w:pPr>
              <w:suppressAutoHyphens/>
              <w:spacing w:before="60" w:after="60"/>
              <w:rPr>
                <w:sz w:val="20"/>
              </w:rPr>
            </w:pPr>
            <w:r>
              <w:rPr>
                <w:sz w:val="20"/>
              </w:rPr>
              <w:t>9</w:t>
            </w:r>
          </w:p>
        </w:tc>
        <w:tc>
          <w:tcPr>
            <w:tcW w:w="2551" w:type="dxa"/>
          </w:tcPr>
          <w:p w:rsidR="00EA70D7" w:rsidRPr="006E4BEF" w:rsidRDefault="00EA70D7" w:rsidP="006967B4">
            <w:pPr>
              <w:suppressAutoHyphens/>
              <w:spacing w:before="60" w:after="60"/>
              <w:rPr>
                <w:sz w:val="20"/>
              </w:rPr>
            </w:pPr>
          </w:p>
        </w:tc>
        <w:tc>
          <w:tcPr>
            <w:tcW w:w="2693" w:type="dxa"/>
          </w:tcPr>
          <w:p w:rsidR="00EA70D7" w:rsidRPr="006E4BEF" w:rsidRDefault="00EA70D7" w:rsidP="006967B4">
            <w:pPr>
              <w:suppressAutoHyphens/>
              <w:spacing w:before="60" w:after="60"/>
              <w:rPr>
                <w:sz w:val="20"/>
              </w:rPr>
            </w:pPr>
          </w:p>
        </w:tc>
      </w:tr>
      <w:tr w:rsidR="00EA70D7" w:rsidRPr="006E4BEF">
        <w:trPr>
          <w:cantSplit/>
          <w:trHeight w:val="390"/>
        </w:trPr>
        <w:tc>
          <w:tcPr>
            <w:tcW w:w="720" w:type="dxa"/>
          </w:tcPr>
          <w:p w:rsidR="00EA70D7" w:rsidRDefault="00EA70D7" w:rsidP="00F07A5D">
            <w:pPr>
              <w:suppressAutoHyphens/>
              <w:spacing w:before="60" w:after="60"/>
              <w:jc w:val="center"/>
              <w:rPr>
                <w:sz w:val="20"/>
              </w:rPr>
            </w:pPr>
            <w:r>
              <w:rPr>
                <w:sz w:val="20"/>
              </w:rPr>
              <w:t>16</w:t>
            </w:r>
          </w:p>
        </w:tc>
        <w:tc>
          <w:tcPr>
            <w:tcW w:w="3288" w:type="dxa"/>
          </w:tcPr>
          <w:p w:rsidR="00EA70D7" w:rsidRPr="00EA70D7" w:rsidRDefault="00764C1B" w:rsidP="00764C1B">
            <w:pPr>
              <w:suppressAutoHyphens/>
              <w:spacing w:before="60" w:after="60"/>
              <w:rPr>
                <w:sz w:val="20"/>
              </w:rPr>
            </w:pPr>
            <w:r w:rsidRPr="00764C1B">
              <w:rPr>
                <w:sz w:val="20"/>
              </w:rPr>
              <w:t xml:space="preserve">Edge Tech </w:t>
            </w:r>
            <w:r>
              <w:rPr>
                <w:rFonts w:cs="MV Boli" w:hint="cs"/>
                <w:sz w:val="20"/>
                <w:rtl/>
                <w:lang w:bidi="dv-MV"/>
              </w:rPr>
              <w:t xml:space="preserve">0011624 </w:t>
            </w:r>
            <w:r>
              <w:rPr>
                <w:rFonts w:cs="MV Boli"/>
                <w:sz w:val="20"/>
                <w:lang w:bidi="dv-MV"/>
              </w:rPr>
              <w:t xml:space="preserve"> </w:t>
            </w:r>
            <w:r>
              <w:rPr>
                <w:rFonts w:cs="MV Boli"/>
                <w:sz w:val="20"/>
                <w:lang w:val="en-US" w:bidi="dv-MV"/>
              </w:rPr>
              <w:t>PACS</w:t>
            </w:r>
            <w:r w:rsidRPr="00764C1B">
              <w:rPr>
                <w:sz w:val="20"/>
              </w:rPr>
              <w:t xml:space="preserve"> </w:t>
            </w:r>
            <w:r>
              <w:rPr>
                <w:sz w:val="20"/>
              </w:rPr>
              <w:t xml:space="preserve">Deck Unit with LF Transducer </w:t>
            </w:r>
          </w:p>
        </w:tc>
        <w:tc>
          <w:tcPr>
            <w:tcW w:w="1134" w:type="dxa"/>
          </w:tcPr>
          <w:p w:rsidR="00EA70D7" w:rsidRPr="006E4BEF" w:rsidRDefault="00EA70D7" w:rsidP="006967B4">
            <w:pPr>
              <w:suppressAutoHyphens/>
              <w:spacing w:before="60" w:after="60"/>
              <w:rPr>
                <w:sz w:val="20"/>
              </w:rPr>
            </w:pPr>
          </w:p>
        </w:tc>
        <w:tc>
          <w:tcPr>
            <w:tcW w:w="1417" w:type="dxa"/>
          </w:tcPr>
          <w:p w:rsidR="00EA70D7" w:rsidRPr="006E4BEF" w:rsidRDefault="00EA70D7" w:rsidP="006967B4">
            <w:pPr>
              <w:suppressAutoHyphens/>
              <w:spacing w:before="60" w:after="60"/>
              <w:rPr>
                <w:sz w:val="20"/>
              </w:rPr>
            </w:pPr>
          </w:p>
        </w:tc>
        <w:tc>
          <w:tcPr>
            <w:tcW w:w="1418" w:type="dxa"/>
          </w:tcPr>
          <w:p w:rsidR="00EA70D7" w:rsidRDefault="00EA70D7" w:rsidP="006967B4">
            <w:pPr>
              <w:suppressAutoHyphens/>
              <w:spacing w:before="60" w:after="60"/>
              <w:rPr>
                <w:sz w:val="20"/>
              </w:rPr>
            </w:pPr>
            <w:r>
              <w:rPr>
                <w:sz w:val="20"/>
              </w:rPr>
              <w:t>1</w:t>
            </w:r>
          </w:p>
        </w:tc>
        <w:tc>
          <w:tcPr>
            <w:tcW w:w="2551" w:type="dxa"/>
          </w:tcPr>
          <w:p w:rsidR="00EA70D7" w:rsidRPr="006E4BEF" w:rsidRDefault="00EA70D7" w:rsidP="006967B4">
            <w:pPr>
              <w:suppressAutoHyphens/>
              <w:spacing w:before="60" w:after="60"/>
              <w:rPr>
                <w:sz w:val="20"/>
              </w:rPr>
            </w:pPr>
          </w:p>
        </w:tc>
        <w:tc>
          <w:tcPr>
            <w:tcW w:w="2693" w:type="dxa"/>
          </w:tcPr>
          <w:p w:rsidR="00EA70D7" w:rsidRPr="006E4BEF" w:rsidRDefault="00EA70D7" w:rsidP="006967B4">
            <w:pPr>
              <w:suppressAutoHyphens/>
              <w:spacing w:before="60" w:after="60"/>
              <w:rPr>
                <w:sz w:val="20"/>
              </w:rPr>
            </w:pPr>
          </w:p>
        </w:tc>
      </w:tr>
      <w:tr w:rsidR="004D09EA" w:rsidRPr="006E4BEF">
        <w:trPr>
          <w:cantSplit/>
          <w:trHeight w:val="333"/>
        </w:trPr>
        <w:tc>
          <w:tcPr>
            <w:tcW w:w="10528" w:type="dxa"/>
            <w:gridSpan w:val="6"/>
            <w:tcBorders>
              <w:bottom w:val="single" w:sz="2" w:space="0" w:color="auto"/>
            </w:tcBorders>
          </w:tcPr>
          <w:p w:rsidR="004D09EA" w:rsidRPr="006E4BEF" w:rsidRDefault="00582328" w:rsidP="004D09EA">
            <w:pPr>
              <w:suppressAutoHyphens/>
              <w:spacing w:before="60" w:after="60"/>
              <w:jc w:val="right"/>
            </w:pPr>
            <w:r>
              <w:rPr>
                <w:b/>
              </w:rPr>
              <w:br/>
            </w:r>
            <w:r w:rsidR="004D09EA" w:rsidRPr="006E4BEF">
              <w:rPr>
                <w:b/>
              </w:rPr>
              <w:t>Total</w:t>
            </w:r>
            <w:r w:rsidR="00AC181F" w:rsidRPr="006E4BEF">
              <w:rPr>
                <w:b/>
              </w:rPr>
              <w:t xml:space="preserve"> Bid </w:t>
            </w:r>
            <w:r w:rsidR="004D09EA" w:rsidRPr="006E4BEF">
              <w:rPr>
                <w:b/>
              </w:rPr>
              <w:t xml:space="preserve"> Price (Goods delivered to final destination)</w:t>
            </w:r>
          </w:p>
        </w:tc>
        <w:tc>
          <w:tcPr>
            <w:tcW w:w="2693" w:type="dxa"/>
            <w:tcBorders>
              <w:bottom w:val="single" w:sz="2" w:space="0" w:color="auto"/>
            </w:tcBorders>
          </w:tcPr>
          <w:p w:rsidR="004D09EA" w:rsidRPr="006E4BEF" w:rsidRDefault="004D09EA" w:rsidP="006967B4">
            <w:pPr>
              <w:suppressAutoHyphens/>
              <w:spacing w:before="60" w:after="60"/>
              <w:rPr>
                <w:sz w:val="20"/>
              </w:rPr>
            </w:pPr>
          </w:p>
        </w:tc>
      </w:tr>
      <w:tr w:rsidR="001F6439" w:rsidRPr="006E4BEF">
        <w:trPr>
          <w:cantSplit/>
          <w:trHeight w:hRule="exact" w:val="671"/>
        </w:trPr>
        <w:tc>
          <w:tcPr>
            <w:tcW w:w="13221" w:type="dxa"/>
            <w:gridSpan w:val="7"/>
            <w:tcBorders>
              <w:top w:val="single" w:sz="2" w:space="0" w:color="auto"/>
              <w:bottom w:val="double" w:sz="4" w:space="0" w:color="auto"/>
            </w:tcBorders>
            <w:shd w:val="clear" w:color="auto" w:fill="F3F3F3"/>
          </w:tcPr>
          <w:p w:rsidR="001F6439" w:rsidRPr="006E4BEF" w:rsidRDefault="001F6439" w:rsidP="006967B4">
            <w:pPr>
              <w:suppressAutoHyphens/>
              <w:spacing w:before="100"/>
              <w:rPr>
                <w:i/>
                <w:iCs/>
                <w:sz w:val="20"/>
              </w:rPr>
            </w:pPr>
            <w:r w:rsidRPr="006E4BEF">
              <w:rPr>
                <w:sz w:val="20"/>
              </w:rPr>
              <w:t xml:space="preserve">Name of </w:t>
            </w:r>
            <w:r w:rsidR="00411366" w:rsidRPr="006E4BEF">
              <w:rPr>
                <w:sz w:val="20"/>
              </w:rPr>
              <w:t>Bidder</w:t>
            </w:r>
            <w:r w:rsidRPr="006E4BEF">
              <w:rPr>
                <w:sz w:val="20"/>
              </w:rPr>
              <w:t xml:space="preserve"> </w:t>
            </w:r>
            <w:r w:rsidRPr="006E4BEF">
              <w:rPr>
                <w:i/>
                <w:iCs/>
                <w:sz w:val="20"/>
              </w:rPr>
              <w:t xml:space="preserve">{insert complete name of </w:t>
            </w:r>
            <w:r w:rsidR="00411366" w:rsidRPr="006E4BEF">
              <w:rPr>
                <w:i/>
                <w:iCs/>
                <w:sz w:val="20"/>
              </w:rPr>
              <w:t>Bidder</w:t>
            </w:r>
            <w:r w:rsidRPr="006E4BEF">
              <w:rPr>
                <w:i/>
                <w:iCs/>
                <w:sz w:val="20"/>
              </w:rPr>
              <w:t>}</w:t>
            </w:r>
            <w:r w:rsidRPr="006E4BEF">
              <w:rPr>
                <w:i/>
                <w:iCs/>
                <w:sz w:val="20"/>
              </w:rPr>
              <w:tab/>
            </w:r>
            <w:r w:rsidRPr="006E4BEF">
              <w:rPr>
                <w:i/>
                <w:iCs/>
                <w:sz w:val="20"/>
              </w:rPr>
              <w:tab/>
            </w:r>
            <w:r w:rsidRPr="006E4BEF">
              <w:rPr>
                <w:iCs/>
                <w:sz w:val="20"/>
              </w:rPr>
              <w:t>S</w:t>
            </w:r>
            <w:r w:rsidRPr="006E4BEF">
              <w:rPr>
                <w:sz w:val="20"/>
              </w:rPr>
              <w:t xml:space="preserve">ignature of </w:t>
            </w:r>
            <w:r w:rsidR="00411366" w:rsidRPr="006E4BEF">
              <w:rPr>
                <w:sz w:val="20"/>
              </w:rPr>
              <w:t>Bidder</w:t>
            </w:r>
            <w:r w:rsidRPr="006E4BEF">
              <w:rPr>
                <w:sz w:val="20"/>
              </w:rPr>
              <w:t xml:space="preserve"> </w:t>
            </w:r>
            <w:r w:rsidRPr="006E4BEF">
              <w:rPr>
                <w:i/>
                <w:iCs/>
                <w:sz w:val="20"/>
              </w:rPr>
              <w:t>{signature of person signing the</w:t>
            </w:r>
            <w:r w:rsidR="00AC181F" w:rsidRPr="006E4BEF">
              <w:rPr>
                <w:i/>
                <w:iCs/>
                <w:sz w:val="20"/>
              </w:rPr>
              <w:t xml:space="preserve"> Bid </w:t>
            </w:r>
            <w:r w:rsidRPr="006E4BEF">
              <w:rPr>
                <w:i/>
                <w:iCs/>
                <w:sz w:val="20"/>
              </w:rPr>
              <w:t>}</w:t>
            </w:r>
            <w:r w:rsidRPr="006E4BEF">
              <w:rPr>
                <w:sz w:val="20"/>
              </w:rPr>
              <w:tab/>
              <w:t xml:space="preserve">Date </w:t>
            </w:r>
            <w:r w:rsidRPr="006E4BEF">
              <w:rPr>
                <w:i/>
                <w:iCs/>
                <w:sz w:val="20"/>
              </w:rPr>
              <w:t>{Insert Date}</w:t>
            </w:r>
          </w:p>
        </w:tc>
      </w:tr>
    </w:tbl>
    <w:p w:rsidR="00332F07" w:rsidRPr="006E4BEF" w:rsidRDefault="00ED5325" w:rsidP="00216BF7">
      <w:pPr>
        <w:tabs>
          <w:tab w:val="left" w:pos="4320"/>
        </w:tabs>
        <w:suppressAutoHyphens/>
        <w:jc w:val="center"/>
        <w:rPr>
          <w:sz w:val="20"/>
        </w:rPr>
      </w:pPr>
      <w:r w:rsidRPr="006E4BEF">
        <w:rPr>
          <w:sz w:val="20"/>
        </w:rPr>
        <w:br w:type="page"/>
      </w:r>
    </w:p>
    <w:tbl>
      <w:tblPr>
        <w:tblW w:w="13680" w:type="dxa"/>
        <w:tblInd w:w="-19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57"/>
        <w:gridCol w:w="13"/>
        <w:gridCol w:w="3105"/>
        <w:gridCol w:w="1665"/>
        <w:gridCol w:w="1530"/>
        <w:gridCol w:w="1710"/>
      </w:tblGrid>
      <w:tr w:rsidR="00455149" w:rsidRPr="006E4BEF">
        <w:trPr>
          <w:cantSplit/>
          <w:trHeight w:val="140"/>
        </w:trPr>
        <w:tc>
          <w:tcPr>
            <w:tcW w:w="13680" w:type="dxa"/>
            <w:gridSpan w:val="9"/>
          </w:tcPr>
          <w:p w:rsidR="00455149" w:rsidRPr="006E4BEF" w:rsidRDefault="001F6439" w:rsidP="00052ADC">
            <w:pPr>
              <w:pStyle w:val="SectionVHeader"/>
              <w:spacing w:before="240" w:after="120"/>
            </w:pPr>
            <w:r w:rsidRPr="006E4BEF">
              <w:br w:type="page"/>
            </w:r>
            <w:bookmarkStart w:id="288" w:name="_Toc342126650"/>
            <w:r w:rsidR="00455149" w:rsidRPr="006E4BEF">
              <w:t>Price and Completion Schedule - Related Services</w:t>
            </w:r>
            <w:bookmarkEnd w:id="288"/>
          </w:p>
        </w:tc>
      </w:tr>
      <w:tr w:rsidR="00455149" w:rsidRPr="006E4BEF">
        <w:trPr>
          <w:cantSplit/>
        </w:trPr>
        <w:tc>
          <w:tcPr>
            <w:tcW w:w="2880" w:type="dxa"/>
            <w:gridSpan w:val="2"/>
            <w:vAlign w:val="center"/>
          </w:tcPr>
          <w:p w:rsidR="00455149" w:rsidRPr="006E4BEF" w:rsidRDefault="00332F07" w:rsidP="004D09EA">
            <w:pPr>
              <w:suppressAutoHyphens/>
              <w:spacing w:before="120" w:after="120"/>
              <w:jc w:val="center"/>
              <w:rPr>
                <w:b/>
                <w:szCs w:val="24"/>
              </w:rPr>
            </w:pPr>
            <w:r w:rsidRPr="006E4BEF">
              <w:rPr>
                <w:b/>
                <w:szCs w:val="24"/>
              </w:rPr>
              <w:t>Date:__________________</w:t>
            </w:r>
          </w:p>
        </w:tc>
        <w:tc>
          <w:tcPr>
            <w:tcW w:w="7560" w:type="dxa"/>
            <w:gridSpan w:val="5"/>
            <w:vAlign w:val="center"/>
          </w:tcPr>
          <w:p w:rsidR="00455149" w:rsidRPr="006E4BEF" w:rsidRDefault="00332F07" w:rsidP="004D09EA">
            <w:pPr>
              <w:suppressAutoHyphens/>
              <w:spacing w:before="120" w:after="120"/>
              <w:jc w:val="center"/>
              <w:rPr>
                <w:b/>
                <w:szCs w:val="24"/>
              </w:rPr>
            </w:pPr>
            <w:r w:rsidRPr="006E4BEF">
              <w:rPr>
                <w:b/>
                <w:szCs w:val="24"/>
              </w:rPr>
              <w:t>Procurement Ref No: _____________________________________</w:t>
            </w:r>
          </w:p>
        </w:tc>
        <w:tc>
          <w:tcPr>
            <w:tcW w:w="3240" w:type="dxa"/>
            <w:gridSpan w:val="2"/>
            <w:vAlign w:val="center"/>
          </w:tcPr>
          <w:p w:rsidR="00455149" w:rsidRPr="006E4BEF" w:rsidRDefault="00455149" w:rsidP="004D09EA">
            <w:pPr>
              <w:suppressAutoHyphens/>
              <w:spacing w:before="120" w:after="120"/>
              <w:jc w:val="center"/>
              <w:rPr>
                <w:b/>
                <w:szCs w:val="24"/>
              </w:rPr>
            </w:pPr>
            <w:r w:rsidRPr="006E4BEF">
              <w:rPr>
                <w:b/>
                <w:szCs w:val="24"/>
              </w:rPr>
              <w:t>Page N</w:t>
            </w:r>
            <w:r w:rsidRPr="006E4BEF">
              <w:rPr>
                <w:b/>
                <w:szCs w:val="24"/>
              </w:rPr>
              <w:sym w:font="Symbol" w:char="F0B0"/>
            </w:r>
            <w:r w:rsidR="00332F07" w:rsidRPr="006E4BEF">
              <w:rPr>
                <w:b/>
                <w:szCs w:val="24"/>
              </w:rPr>
              <w:t xml:space="preserve"> ___</w:t>
            </w:r>
            <w:r w:rsidRPr="006E4BEF">
              <w:rPr>
                <w:b/>
                <w:szCs w:val="24"/>
              </w:rPr>
              <w:t xml:space="preserve"> of ______</w:t>
            </w:r>
          </w:p>
        </w:tc>
      </w:tr>
      <w:tr w:rsidR="00455149" w:rsidRPr="006E4BEF">
        <w:trPr>
          <w:cantSplit/>
        </w:trPr>
        <w:tc>
          <w:tcPr>
            <w:tcW w:w="810" w:type="dxa"/>
            <w:tcBorders>
              <w:bottom w:val="double" w:sz="4" w:space="0" w:color="auto"/>
            </w:tcBorders>
          </w:tcPr>
          <w:p w:rsidR="00455149" w:rsidRPr="006E4BEF" w:rsidRDefault="00455149">
            <w:pPr>
              <w:suppressAutoHyphens/>
              <w:jc w:val="center"/>
              <w:rPr>
                <w:i/>
                <w:sz w:val="20"/>
              </w:rPr>
            </w:pPr>
            <w:r w:rsidRPr="006E4BEF">
              <w:rPr>
                <w:i/>
                <w:sz w:val="20"/>
              </w:rPr>
              <w:t>1</w:t>
            </w:r>
          </w:p>
        </w:tc>
        <w:tc>
          <w:tcPr>
            <w:tcW w:w="3690" w:type="dxa"/>
            <w:gridSpan w:val="2"/>
            <w:tcBorders>
              <w:bottom w:val="double" w:sz="4" w:space="0" w:color="auto"/>
            </w:tcBorders>
          </w:tcPr>
          <w:p w:rsidR="00455149" w:rsidRPr="006E4BEF" w:rsidRDefault="00455149">
            <w:pPr>
              <w:suppressAutoHyphens/>
              <w:jc w:val="center"/>
              <w:rPr>
                <w:i/>
                <w:sz w:val="20"/>
              </w:rPr>
            </w:pPr>
            <w:r w:rsidRPr="006E4BEF">
              <w:rPr>
                <w:i/>
                <w:sz w:val="20"/>
              </w:rPr>
              <w:t>2</w:t>
            </w:r>
          </w:p>
        </w:tc>
        <w:tc>
          <w:tcPr>
            <w:tcW w:w="1170" w:type="dxa"/>
            <w:gridSpan w:val="2"/>
            <w:tcBorders>
              <w:bottom w:val="double" w:sz="4" w:space="0" w:color="auto"/>
            </w:tcBorders>
          </w:tcPr>
          <w:p w:rsidR="00455149" w:rsidRPr="006E4BEF" w:rsidRDefault="00455149">
            <w:pPr>
              <w:suppressAutoHyphens/>
              <w:jc w:val="center"/>
              <w:rPr>
                <w:i/>
                <w:sz w:val="20"/>
              </w:rPr>
            </w:pPr>
            <w:r w:rsidRPr="006E4BEF">
              <w:rPr>
                <w:i/>
                <w:sz w:val="20"/>
              </w:rPr>
              <w:t>3</w:t>
            </w:r>
          </w:p>
        </w:tc>
        <w:tc>
          <w:tcPr>
            <w:tcW w:w="3105" w:type="dxa"/>
            <w:tcBorders>
              <w:bottom w:val="double" w:sz="4" w:space="0" w:color="auto"/>
            </w:tcBorders>
          </w:tcPr>
          <w:p w:rsidR="00455149" w:rsidRPr="006E4BEF" w:rsidRDefault="00455149">
            <w:pPr>
              <w:suppressAutoHyphens/>
              <w:jc w:val="center"/>
              <w:rPr>
                <w:i/>
                <w:sz w:val="20"/>
              </w:rPr>
            </w:pPr>
            <w:r w:rsidRPr="006E4BEF">
              <w:rPr>
                <w:i/>
                <w:sz w:val="20"/>
              </w:rPr>
              <w:t>4</w:t>
            </w:r>
          </w:p>
        </w:tc>
        <w:tc>
          <w:tcPr>
            <w:tcW w:w="1665" w:type="dxa"/>
            <w:tcBorders>
              <w:bottom w:val="double" w:sz="4" w:space="0" w:color="auto"/>
            </w:tcBorders>
          </w:tcPr>
          <w:p w:rsidR="00455149" w:rsidRPr="006E4BEF" w:rsidRDefault="00455149">
            <w:pPr>
              <w:suppressAutoHyphens/>
              <w:jc w:val="center"/>
              <w:rPr>
                <w:i/>
                <w:sz w:val="20"/>
              </w:rPr>
            </w:pPr>
            <w:r w:rsidRPr="006E4BEF">
              <w:rPr>
                <w:i/>
                <w:sz w:val="20"/>
              </w:rPr>
              <w:t>5</w:t>
            </w:r>
          </w:p>
        </w:tc>
        <w:tc>
          <w:tcPr>
            <w:tcW w:w="1530" w:type="dxa"/>
            <w:tcBorders>
              <w:bottom w:val="double" w:sz="4" w:space="0" w:color="auto"/>
            </w:tcBorders>
          </w:tcPr>
          <w:p w:rsidR="00455149" w:rsidRPr="006E4BEF" w:rsidRDefault="00455149">
            <w:pPr>
              <w:suppressAutoHyphens/>
              <w:jc w:val="center"/>
              <w:rPr>
                <w:i/>
                <w:sz w:val="20"/>
              </w:rPr>
            </w:pPr>
            <w:r w:rsidRPr="006E4BEF">
              <w:rPr>
                <w:i/>
                <w:sz w:val="20"/>
              </w:rPr>
              <w:t>6</w:t>
            </w:r>
          </w:p>
        </w:tc>
        <w:tc>
          <w:tcPr>
            <w:tcW w:w="1710" w:type="dxa"/>
            <w:tcBorders>
              <w:bottom w:val="double" w:sz="4" w:space="0" w:color="auto"/>
            </w:tcBorders>
          </w:tcPr>
          <w:p w:rsidR="00455149" w:rsidRPr="006E4BEF" w:rsidRDefault="00455149">
            <w:pPr>
              <w:suppressAutoHyphens/>
              <w:jc w:val="center"/>
              <w:rPr>
                <w:i/>
                <w:sz w:val="20"/>
              </w:rPr>
            </w:pPr>
            <w:r w:rsidRPr="006E4BEF">
              <w:rPr>
                <w:i/>
                <w:sz w:val="20"/>
              </w:rPr>
              <w:t>7</w:t>
            </w:r>
          </w:p>
        </w:tc>
      </w:tr>
      <w:tr w:rsidR="00455149" w:rsidRPr="006E4BEF">
        <w:trPr>
          <w:cantSplit/>
          <w:trHeight w:val="693"/>
        </w:trPr>
        <w:tc>
          <w:tcPr>
            <w:tcW w:w="810" w:type="dxa"/>
            <w:tcBorders>
              <w:top w:val="double" w:sz="4" w:space="0" w:color="auto"/>
              <w:bottom w:val="double" w:sz="4" w:space="0" w:color="auto"/>
            </w:tcBorders>
            <w:shd w:val="clear" w:color="auto" w:fill="E0E0E0"/>
            <w:vAlign w:val="center"/>
          </w:tcPr>
          <w:p w:rsidR="00455149" w:rsidRPr="006E4BEF" w:rsidRDefault="00455149" w:rsidP="00EC2CB1">
            <w:pPr>
              <w:suppressAutoHyphens/>
              <w:ind w:left="-86"/>
              <w:jc w:val="center"/>
              <w:rPr>
                <w:b/>
                <w:sz w:val="20"/>
              </w:rPr>
            </w:pPr>
            <w:r w:rsidRPr="006E4BEF">
              <w:rPr>
                <w:b/>
                <w:sz w:val="20"/>
              </w:rPr>
              <w:t xml:space="preserve">Service </w:t>
            </w:r>
          </w:p>
          <w:p w:rsidR="00455149" w:rsidRPr="006E4BEF" w:rsidRDefault="00455149">
            <w:pPr>
              <w:suppressAutoHyphens/>
              <w:jc w:val="center"/>
              <w:rPr>
                <w:b/>
                <w:sz w:val="20"/>
              </w:rPr>
            </w:pPr>
            <w:r w:rsidRPr="006E4BEF">
              <w:rPr>
                <w:b/>
                <w:sz w:val="20"/>
              </w:rPr>
              <w:t>N</w:t>
            </w:r>
            <w:r w:rsidRPr="006E4BEF">
              <w:rPr>
                <w:b/>
                <w:sz w:val="20"/>
              </w:rPr>
              <w:sym w:font="Symbol" w:char="F0B0"/>
            </w:r>
          </w:p>
        </w:tc>
        <w:tc>
          <w:tcPr>
            <w:tcW w:w="3690" w:type="dxa"/>
            <w:gridSpan w:val="2"/>
            <w:tcBorders>
              <w:top w:val="double" w:sz="4" w:space="0" w:color="auto"/>
              <w:bottom w:val="double" w:sz="4" w:space="0" w:color="auto"/>
            </w:tcBorders>
            <w:shd w:val="clear" w:color="auto" w:fill="E0E0E0"/>
            <w:vAlign w:val="center"/>
          </w:tcPr>
          <w:p w:rsidR="00455149" w:rsidRPr="006E4BEF" w:rsidRDefault="00455149">
            <w:pPr>
              <w:suppressAutoHyphens/>
              <w:jc w:val="center"/>
              <w:rPr>
                <w:b/>
                <w:sz w:val="20"/>
              </w:rPr>
            </w:pPr>
            <w:r w:rsidRPr="006E4BEF">
              <w:rPr>
                <w:b/>
                <w:sz w:val="20"/>
              </w:rPr>
              <w:t>Description of Services</w:t>
            </w:r>
            <w:r w:rsidR="00455C93" w:rsidRPr="006E4BEF">
              <w:rPr>
                <w:b/>
                <w:sz w:val="20"/>
              </w:rPr>
              <w:t xml:space="preserve"> </w:t>
            </w:r>
            <w:r w:rsidR="00052ADC" w:rsidRPr="006E4BEF">
              <w:rPr>
                <w:rFonts w:ascii="Times New Roman Bold" w:hAnsi="Times New Roman Bold"/>
                <w:b/>
                <w:sz w:val="20"/>
                <w:vertAlign w:val="superscript"/>
              </w:rPr>
              <w:t>a)</w:t>
            </w:r>
            <w:r w:rsidRPr="006E4BEF">
              <w:rPr>
                <w:rFonts w:ascii="Times New Roman Bold" w:hAnsi="Times New Roman Bold"/>
                <w:b/>
                <w:sz w:val="20"/>
                <w:vertAlign w:val="superscript"/>
              </w:rPr>
              <w:t xml:space="preserve"> </w:t>
            </w:r>
          </w:p>
        </w:tc>
        <w:tc>
          <w:tcPr>
            <w:tcW w:w="1170" w:type="dxa"/>
            <w:gridSpan w:val="2"/>
            <w:tcBorders>
              <w:top w:val="double" w:sz="4" w:space="0" w:color="auto"/>
              <w:bottom w:val="double" w:sz="4" w:space="0" w:color="auto"/>
            </w:tcBorders>
            <w:shd w:val="clear" w:color="auto" w:fill="E0E0E0"/>
            <w:vAlign w:val="center"/>
          </w:tcPr>
          <w:p w:rsidR="00455149" w:rsidRPr="006E4BEF" w:rsidRDefault="00455149">
            <w:pPr>
              <w:suppressAutoHyphens/>
              <w:jc w:val="center"/>
              <w:rPr>
                <w:b/>
                <w:sz w:val="20"/>
              </w:rPr>
            </w:pPr>
            <w:r w:rsidRPr="006E4BEF">
              <w:rPr>
                <w:b/>
                <w:sz w:val="20"/>
              </w:rPr>
              <w:t>Country of Origin</w:t>
            </w:r>
          </w:p>
        </w:tc>
        <w:tc>
          <w:tcPr>
            <w:tcW w:w="3105" w:type="dxa"/>
            <w:tcBorders>
              <w:top w:val="double" w:sz="4" w:space="0" w:color="auto"/>
              <w:bottom w:val="double" w:sz="4" w:space="0" w:color="auto"/>
            </w:tcBorders>
            <w:shd w:val="clear" w:color="auto" w:fill="E0E0E0"/>
            <w:vAlign w:val="center"/>
          </w:tcPr>
          <w:p w:rsidR="00455149" w:rsidRPr="006E4BEF" w:rsidRDefault="009A0A65">
            <w:pPr>
              <w:suppressAutoHyphens/>
              <w:jc w:val="center"/>
              <w:rPr>
                <w:b/>
                <w:sz w:val="20"/>
              </w:rPr>
            </w:pPr>
            <w:r w:rsidRPr="006E4BEF">
              <w:rPr>
                <w:b/>
                <w:sz w:val="20"/>
              </w:rPr>
              <w:t>Service Period</w:t>
            </w:r>
            <w:r w:rsidR="00455149" w:rsidRPr="006E4BEF">
              <w:rPr>
                <w:b/>
                <w:sz w:val="20"/>
              </w:rPr>
              <w:t xml:space="preserve"> at place of Final destination</w:t>
            </w:r>
          </w:p>
        </w:tc>
        <w:tc>
          <w:tcPr>
            <w:tcW w:w="1665" w:type="dxa"/>
            <w:tcBorders>
              <w:top w:val="double" w:sz="4" w:space="0" w:color="auto"/>
              <w:bottom w:val="double" w:sz="4" w:space="0" w:color="auto"/>
            </w:tcBorders>
            <w:shd w:val="clear" w:color="auto" w:fill="E0E0E0"/>
            <w:vAlign w:val="center"/>
          </w:tcPr>
          <w:p w:rsidR="00455149" w:rsidRPr="006E4BEF" w:rsidRDefault="00455149">
            <w:pPr>
              <w:suppressAutoHyphens/>
              <w:jc w:val="center"/>
              <w:rPr>
                <w:b/>
                <w:sz w:val="20"/>
              </w:rPr>
            </w:pPr>
            <w:r w:rsidRPr="006E4BEF">
              <w:rPr>
                <w:b/>
                <w:sz w:val="20"/>
              </w:rPr>
              <w:t>Quantity and physical unit</w:t>
            </w:r>
          </w:p>
        </w:tc>
        <w:tc>
          <w:tcPr>
            <w:tcW w:w="1530" w:type="dxa"/>
            <w:tcBorders>
              <w:top w:val="double" w:sz="4" w:space="0" w:color="auto"/>
              <w:bottom w:val="double" w:sz="4" w:space="0" w:color="auto"/>
            </w:tcBorders>
            <w:shd w:val="clear" w:color="auto" w:fill="E0E0E0"/>
            <w:vAlign w:val="center"/>
          </w:tcPr>
          <w:p w:rsidR="00455149" w:rsidRPr="006E4BEF" w:rsidRDefault="00455149">
            <w:pPr>
              <w:suppressAutoHyphens/>
              <w:jc w:val="center"/>
              <w:rPr>
                <w:b/>
                <w:sz w:val="20"/>
              </w:rPr>
            </w:pPr>
            <w:r w:rsidRPr="006E4BEF">
              <w:rPr>
                <w:b/>
                <w:sz w:val="20"/>
              </w:rPr>
              <w:t xml:space="preserve">Unit price </w:t>
            </w:r>
          </w:p>
        </w:tc>
        <w:tc>
          <w:tcPr>
            <w:tcW w:w="1710" w:type="dxa"/>
            <w:tcBorders>
              <w:top w:val="double" w:sz="4" w:space="0" w:color="auto"/>
              <w:bottom w:val="double" w:sz="4" w:space="0" w:color="auto"/>
            </w:tcBorders>
            <w:shd w:val="clear" w:color="auto" w:fill="E0E0E0"/>
            <w:vAlign w:val="center"/>
          </w:tcPr>
          <w:p w:rsidR="00455149" w:rsidRPr="006E4BEF" w:rsidRDefault="00455149">
            <w:pPr>
              <w:suppressAutoHyphens/>
              <w:jc w:val="center"/>
              <w:rPr>
                <w:b/>
                <w:sz w:val="20"/>
              </w:rPr>
            </w:pPr>
            <w:r w:rsidRPr="006E4BEF">
              <w:rPr>
                <w:b/>
                <w:sz w:val="20"/>
              </w:rPr>
              <w:t xml:space="preserve">Total Price per Service </w:t>
            </w:r>
          </w:p>
          <w:p w:rsidR="00455149" w:rsidRPr="006E4BEF" w:rsidRDefault="00455149">
            <w:pPr>
              <w:suppressAutoHyphens/>
              <w:jc w:val="center"/>
              <w:rPr>
                <w:b/>
                <w:i/>
                <w:sz w:val="20"/>
              </w:rPr>
            </w:pPr>
            <w:r w:rsidRPr="006E4BEF">
              <w:rPr>
                <w:b/>
                <w:i/>
                <w:sz w:val="20"/>
              </w:rPr>
              <w:t>(Col. 5</w:t>
            </w:r>
            <w:r w:rsidR="004F59D2" w:rsidRPr="006E4BEF">
              <w:rPr>
                <w:b/>
                <w:i/>
                <w:sz w:val="20"/>
              </w:rPr>
              <w:t xml:space="preserve"> x </w:t>
            </w:r>
            <w:r w:rsidRPr="006E4BEF">
              <w:rPr>
                <w:b/>
                <w:i/>
                <w:sz w:val="20"/>
              </w:rPr>
              <w:t>6 or estimate)</w:t>
            </w:r>
          </w:p>
        </w:tc>
      </w:tr>
      <w:tr w:rsidR="00455149" w:rsidRPr="006E4BEF">
        <w:trPr>
          <w:cantSplit/>
          <w:trHeight w:val="390"/>
        </w:trPr>
        <w:tc>
          <w:tcPr>
            <w:tcW w:w="810" w:type="dxa"/>
            <w:tcBorders>
              <w:top w:val="double" w:sz="4" w:space="0" w:color="auto"/>
              <w:bottom w:val="single" w:sz="12" w:space="0" w:color="auto"/>
            </w:tcBorders>
          </w:tcPr>
          <w:p w:rsidR="00455149" w:rsidRPr="006E4BEF" w:rsidRDefault="00455149">
            <w:pPr>
              <w:suppressAutoHyphens/>
              <w:rPr>
                <w:i/>
                <w:iCs/>
                <w:sz w:val="20"/>
              </w:rPr>
            </w:pPr>
          </w:p>
        </w:tc>
        <w:tc>
          <w:tcPr>
            <w:tcW w:w="3690" w:type="dxa"/>
            <w:gridSpan w:val="2"/>
            <w:tcBorders>
              <w:top w:val="double" w:sz="4" w:space="0" w:color="auto"/>
              <w:bottom w:val="single" w:sz="12" w:space="0" w:color="auto"/>
            </w:tcBorders>
          </w:tcPr>
          <w:p w:rsidR="00455149" w:rsidRPr="006E4BEF" w:rsidRDefault="00455149">
            <w:pPr>
              <w:suppressAutoHyphens/>
              <w:jc w:val="center"/>
              <w:rPr>
                <w:i/>
                <w:iCs/>
                <w:sz w:val="20"/>
              </w:rPr>
            </w:pPr>
          </w:p>
        </w:tc>
        <w:tc>
          <w:tcPr>
            <w:tcW w:w="1170" w:type="dxa"/>
            <w:gridSpan w:val="2"/>
            <w:tcBorders>
              <w:top w:val="double" w:sz="4" w:space="0" w:color="auto"/>
              <w:bottom w:val="single" w:sz="12" w:space="0" w:color="auto"/>
            </w:tcBorders>
          </w:tcPr>
          <w:p w:rsidR="00455149" w:rsidRPr="006E4BEF" w:rsidRDefault="00457601">
            <w:pPr>
              <w:suppressAutoHyphens/>
              <w:rPr>
                <w:i/>
                <w:iCs/>
                <w:sz w:val="20"/>
              </w:rPr>
            </w:pPr>
            <w:r w:rsidRPr="006E4BEF">
              <w:rPr>
                <w:i/>
                <w:iCs/>
                <w:sz w:val="16"/>
              </w:rPr>
              <w:t>{</w:t>
            </w:r>
            <w:r w:rsidR="00455149" w:rsidRPr="006E4BEF">
              <w:rPr>
                <w:i/>
                <w:iCs/>
                <w:sz w:val="16"/>
              </w:rPr>
              <w:t>insert country of origin of the Services</w:t>
            </w:r>
            <w:r w:rsidRPr="006E4BEF">
              <w:rPr>
                <w:i/>
                <w:iCs/>
                <w:sz w:val="16"/>
              </w:rPr>
              <w:t>}</w:t>
            </w:r>
          </w:p>
        </w:tc>
        <w:tc>
          <w:tcPr>
            <w:tcW w:w="3105" w:type="dxa"/>
            <w:tcBorders>
              <w:top w:val="double" w:sz="4" w:space="0" w:color="auto"/>
              <w:bottom w:val="single" w:sz="12" w:space="0" w:color="auto"/>
            </w:tcBorders>
          </w:tcPr>
          <w:p w:rsidR="00455149" w:rsidRPr="006E4BEF" w:rsidRDefault="00457601">
            <w:pPr>
              <w:suppressAutoHyphens/>
              <w:rPr>
                <w:i/>
                <w:iCs/>
                <w:sz w:val="20"/>
              </w:rPr>
            </w:pPr>
            <w:r w:rsidRPr="006E4BEF">
              <w:rPr>
                <w:i/>
                <w:iCs/>
                <w:sz w:val="16"/>
              </w:rPr>
              <w:t>{</w:t>
            </w:r>
            <w:r w:rsidR="00455149" w:rsidRPr="006E4BEF">
              <w:rPr>
                <w:i/>
                <w:iCs/>
                <w:sz w:val="16"/>
              </w:rPr>
              <w:t>inse</w:t>
            </w:r>
            <w:r w:rsidR="009A0A65" w:rsidRPr="006E4BEF">
              <w:rPr>
                <w:i/>
                <w:iCs/>
                <w:sz w:val="16"/>
              </w:rPr>
              <w:t>rt period service will take</w:t>
            </w:r>
            <w:r w:rsidR="00455149" w:rsidRPr="006E4BEF">
              <w:rPr>
                <w:i/>
                <w:iCs/>
                <w:sz w:val="16"/>
              </w:rPr>
              <w:t xml:space="preserve"> at place of final destination </w:t>
            </w:r>
            <w:r w:rsidR="009A0A65" w:rsidRPr="006E4BEF">
              <w:rPr>
                <w:i/>
                <w:iCs/>
                <w:sz w:val="16"/>
              </w:rPr>
              <w:t xml:space="preserve">- </w:t>
            </w:r>
            <w:r w:rsidR="00455149" w:rsidRPr="006E4BEF">
              <w:rPr>
                <w:i/>
                <w:iCs/>
                <w:sz w:val="16"/>
              </w:rPr>
              <w:t>per Service</w:t>
            </w:r>
            <w:r w:rsidRPr="006E4BEF">
              <w:rPr>
                <w:i/>
                <w:iCs/>
                <w:sz w:val="16"/>
              </w:rPr>
              <w:t>}</w:t>
            </w:r>
          </w:p>
        </w:tc>
        <w:tc>
          <w:tcPr>
            <w:tcW w:w="1665" w:type="dxa"/>
            <w:tcBorders>
              <w:top w:val="double" w:sz="4" w:space="0" w:color="auto"/>
              <w:bottom w:val="single" w:sz="12" w:space="0" w:color="auto"/>
            </w:tcBorders>
          </w:tcPr>
          <w:p w:rsidR="00455149" w:rsidRPr="006E4BEF" w:rsidRDefault="00457601">
            <w:pPr>
              <w:suppressAutoHyphens/>
              <w:rPr>
                <w:i/>
                <w:iCs/>
                <w:sz w:val="20"/>
              </w:rPr>
            </w:pPr>
            <w:r w:rsidRPr="006E4BEF">
              <w:rPr>
                <w:i/>
                <w:iCs/>
                <w:sz w:val="16"/>
              </w:rPr>
              <w:t>{</w:t>
            </w:r>
            <w:r w:rsidR="00455149" w:rsidRPr="006E4BEF">
              <w:rPr>
                <w:i/>
                <w:iCs/>
                <w:sz w:val="16"/>
              </w:rPr>
              <w:t>insert number of units to be supplied</w:t>
            </w:r>
            <w:r w:rsidRPr="006E4BEF">
              <w:rPr>
                <w:i/>
                <w:iCs/>
                <w:sz w:val="16"/>
              </w:rPr>
              <w:t>}</w:t>
            </w:r>
          </w:p>
        </w:tc>
        <w:tc>
          <w:tcPr>
            <w:tcW w:w="1530" w:type="dxa"/>
            <w:tcBorders>
              <w:top w:val="double" w:sz="4" w:space="0" w:color="auto"/>
              <w:bottom w:val="single" w:sz="12" w:space="0" w:color="auto"/>
            </w:tcBorders>
          </w:tcPr>
          <w:p w:rsidR="00455149" w:rsidRPr="006E4BEF" w:rsidRDefault="00457601" w:rsidP="00EC2CB1">
            <w:pPr>
              <w:suppressAutoHyphens/>
              <w:jc w:val="center"/>
              <w:rPr>
                <w:i/>
                <w:iCs/>
                <w:sz w:val="20"/>
              </w:rPr>
            </w:pPr>
            <w:r w:rsidRPr="006E4BEF">
              <w:rPr>
                <w:i/>
                <w:iCs/>
                <w:sz w:val="16"/>
              </w:rPr>
              <w:t>{</w:t>
            </w:r>
            <w:r w:rsidR="00455149" w:rsidRPr="006E4BEF">
              <w:rPr>
                <w:i/>
                <w:iCs/>
                <w:sz w:val="16"/>
              </w:rPr>
              <w:t xml:space="preserve">insert unit price per </w:t>
            </w:r>
            <w:r w:rsidR="009A0A65" w:rsidRPr="006E4BEF">
              <w:rPr>
                <w:i/>
                <w:iCs/>
                <w:sz w:val="16"/>
              </w:rPr>
              <w:t>Service</w:t>
            </w:r>
            <w:r w:rsidRPr="006E4BEF">
              <w:rPr>
                <w:i/>
                <w:iCs/>
                <w:sz w:val="16"/>
              </w:rPr>
              <w:t>}</w:t>
            </w:r>
          </w:p>
        </w:tc>
        <w:tc>
          <w:tcPr>
            <w:tcW w:w="1710" w:type="dxa"/>
            <w:tcBorders>
              <w:top w:val="double" w:sz="4" w:space="0" w:color="auto"/>
              <w:bottom w:val="single" w:sz="12" w:space="0" w:color="auto"/>
            </w:tcBorders>
          </w:tcPr>
          <w:p w:rsidR="00455149" w:rsidRPr="006E4BEF" w:rsidRDefault="00457601">
            <w:pPr>
              <w:suppressAutoHyphens/>
              <w:rPr>
                <w:i/>
                <w:iCs/>
                <w:sz w:val="16"/>
              </w:rPr>
            </w:pPr>
            <w:r w:rsidRPr="006E4BEF">
              <w:rPr>
                <w:i/>
                <w:iCs/>
                <w:sz w:val="16"/>
              </w:rPr>
              <w:t>{</w:t>
            </w:r>
            <w:r w:rsidR="00455149" w:rsidRPr="006E4BEF">
              <w:rPr>
                <w:i/>
                <w:iCs/>
                <w:sz w:val="16"/>
              </w:rPr>
              <w:t xml:space="preserve">insert total price per </w:t>
            </w:r>
            <w:r w:rsidR="009A0A65" w:rsidRPr="006E4BEF">
              <w:rPr>
                <w:i/>
                <w:iCs/>
                <w:sz w:val="16"/>
              </w:rPr>
              <w:t>services</w:t>
            </w:r>
            <w:r w:rsidRPr="006E4BEF">
              <w:rPr>
                <w:i/>
                <w:iCs/>
                <w:sz w:val="16"/>
              </w:rPr>
              <w:t>}</w:t>
            </w:r>
          </w:p>
        </w:tc>
      </w:tr>
      <w:tr w:rsidR="00455149" w:rsidRPr="006E4BEF">
        <w:trPr>
          <w:cantSplit/>
          <w:trHeight w:val="390"/>
        </w:trPr>
        <w:tc>
          <w:tcPr>
            <w:tcW w:w="810" w:type="dxa"/>
            <w:tcBorders>
              <w:top w:val="single" w:sz="12" w:space="0" w:color="auto"/>
            </w:tcBorders>
          </w:tcPr>
          <w:p w:rsidR="00455149" w:rsidRPr="006E4BEF" w:rsidRDefault="00455149">
            <w:pPr>
              <w:suppressAutoHyphens/>
              <w:spacing w:before="60" w:after="60"/>
              <w:rPr>
                <w:sz w:val="20"/>
              </w:rPr>
            </w:pPr>
          </w:p>
        </w:tc>
        <w:tc>
          <w:tcPr>
            <w:tcW w:w="3690" w:type="dxa"/>
            <w:gridSpan w:val="2"/>
            <w:tcBorders>
              <w:top w:val="single" w:sz="12" w:space="0" w:color="auto"/>
            </w:tcBorders>
          </w:tcPr>
          <w:p w:rsidR="00455149" w:rsidRPr="006E4BEF" w:rsidRDefault="00455149">
            <w:pPr>
              <w:suppressAutoHyphens/>
              <w:spacing w:before="60" w:after="60"/>
              <w:rPr>
                <w:sz w:val="20"/>
              </w:rPr>
            </w:pPr>
          </w:p>
        </w:tc>
        <w:tc>
          <w:tcPr>
            <w:tcW w:w="1170" w:type="dxa"/>
            <w:gridSpan w:val="2"/>
            <w:tcBorders>
              <w:top w:val="single" w:sz="12" w:space="0" w:color="auto"/>
            </w:tcBorders>
          </w:tcPr>
          <w:p w:rsidR="00455149" w:rsidRPr="006E4BEF" w:rsidRDefault="00455149">
            <w:pPr>
              <w:suppressAutoHyphens/>
              <w:spacing w:before="60" w:after="60"/>
              <w:rPr>
                <w:sz w:val="20"/>
              </w:rPr>
            </w:pPr>
          </w:p>
        </w:tc>
        <w:tc>
          <w:tcPr>
            <w:tcW w:w="3105" w:type="dxa"/>
            <w:tcBorders>
              <w:top w:val="single" w:sz="12" w:space="0" w:color="auto"/>
            </w:tcBorders>
          </w:tcPr>
          <w:p w:rsidR="00455149" w:rsidRPr="006E4BEF" w:rsidRDefault="00455149">
            <w:pPr>
              <w:suppressAutoHyphens/>
              <w:spacing w:before="60" w:after="60"/>
              <w:rPr>
                <w:sz w:val="20"/>
              </w:rPr>
            </w:pPr>
          </w:p>
        </w:tc>
        <w:tc>
          <w:tcPr>
            <w:tcW w:w="1665" w:type="dxa"/>
            <w:tcBorders>
              <w:top w:val="single" w:sz="12" w:space="0" w:color="auto"/>
            </w:tcBorders>
          </w:tcPr>
          <w:p w:rsidR="00455149" w:rsidRPr="006E4BEF" w:rsidRDefault="00455149">
            <w:pPr>
              <w:suppressAutoHyphens/>
              <w:spacing w:before="60" w:after="60"/>
              <w:rPr>
                <w:sz w:val="20"/>
              </w:rPr>
            </w:pPr>
          </w:p>
        </w:tc>
        <w:tc>
          <w:tcPr>
            <w:tcW w:w="1530" w:type="dxa"/>
            <w:tcBorders>
              <w:top w:val="single" w:sz="12" w:space="0" w:color="auto"/>
            </w:tcBorders>
          </w:tcPr>
          <w:p w:rsidR="00455149" w:rsidRPr="006E4BEF" w:rsidRDefault="00455149">
            <w:pPr>
              <w:suppressAutoHyphens/>
              <w:spacing w:before="60" w:after="60"/>
              <w:rPr>
                <w:sz w:val="20"/>
              </w:rPr>
            </w:pPr>
          </w:p>
        </w:tc>
        <w:tc>
          <w:tcPr>
            <w:tcW w:w="1710" w:type="dxa"/>
            <w:tcBorders>
              <w:top w:val="single" w:sz="12" w:space="0" w:color="auto"/>
            </w:tcBorders>
          </w:tcPr>
          <w:p w:rsidR="00455149" w:rsidRPr="006E4BEF" w:rsidRDefault="00455149">
            <w:pPr>
              <w:suppressAutoHyphens/>
              <w:spacing w:before="60" w:after="60"/>
              <w:rPr>
                <w:sz w:val="20"/>
              </w:rPr>
            </w:pPr>
          </w:p>
        </w:tc>
      </w:tr>
      <w:tr w:rsidR="00455149" w:rsidRPr="006E4BEF">
        <w:trPr>
          <w:cantSplit/>
          <w:trHeight w:val="390"/>
        </w:trPr>
        <w:tc>
          <w:tcPr>
            <w:tcW w:w="810" w:type="dxa"/>
          </w:tcPr>
          <w:p w:rsidR="00455149" w:rsidRPr="006E4BEF" w:rsidRDefault="00455149">
            <w:pPr>
              <w:suppressAutoHyphens/>
              <w:spacing w:before="60" w:after="60"/>
              <w:rPr>
                <w:sz w:val="20"/>
              </w:rPr>
            </w:pPr>
          </w:p>
        </w:tc>
        <w:tc>
          <w:tcPr>
            <w:tcW w:w="3690" w:type="dxa"/>
            <w:gridSpan w:val="2"/>
          </w:tcPr>
          <w:p w:rsidR="00455149" w:rsidRPr="006E4BEF" w:rsidRDefault="00455149">
            <w:pPr>
              <w:suppressAutoHyphens/>
              <w:spacing w:before="60" w:after="60"/>
              <w:rPr>
                <w:sz w:val="20"/>
              </w:rPr>
            </w:pPr>
          </w:p>
        </w:tc>
        <w:tc>
          <w:tcPr>
            <w:tcW w:w="1170" w:type="dxa"/>
            <w:gridSpan w:val="2"/>
          </w:tcPr>
          <w:p w:rsidR="00455149" w:rsidRPr="006E4BEF" w:rsidRDefault="00455149">
            <w:pPr>
              <w:suppressAutoHyphens/>
              <w:spacing w:before="60" w:after="60"/>
              <w:rPr>
                <w:sz w:val="20"/>
              </w:rPr>
            </w:pPr>
          </w:p>
        </w:tc>
        <w:tc>
          <w:tcPr>
            <w:tcW w:w="3105" w:type="dxa"/>
          </w:tcPr>
          <w:p w:rsidR="00455149" w:rsidRPr="006E4BEF" w:rsidRDefault="00455149">
            <w:pPr>
              <w:suppressAutoHyphens/>
              <w:spacing w:before="60" w:after="60"/>
              <w:rPr>
                <w:sz w:val="20"/>
              </w:rPr>
            </w:pPr>
          </w:p>
        </w:tc>
        <w:tc>
          <w:tcPr>
            <w:tcW w:w="1665" w:type="dxa"/>
          </w:tcPr>
          <w:p w:rsidR="00455149" w:rsidRPr="006E4BEF" w:rsidRDefault="00455149">
            <w:pPr>
              <w:suppressAutoHyphens/>
              <w:spacing w:before="60" w:after="60"/>
              <w:rPr>
                <w:sz w:val="20"/>
              </w:rPr>
            </w:pPr>
          </w:p>
        </w:tc>
        <w:tc>
          <w:tcPr>
            <w:tcW w:w="1530" w:type="dxa"/>
          </w:tcPr>
          <w:p w:rsidR="00455149" w:rsidRPr="006E4BEF" w:rsidRDefault="00455149">
            <w:pPr>
              <w:suppressAutoHyphens/>
              <w:spacing w:before="60" w:after="60"/>
              <w:rPr>
                <w:sz w:val="20"/>
              </w:rPr>
            </w:pPr>
          </w:p>
        </w:tc>
        <w:tc>
          <w:tcPr>
            <w:tcW w:w="1710" w:type="dxa"/>
          </w:tcPr>
          <w:p w:rsidR="00455149" w:rsidRPr="006E4BEF" w:rsidRDefault="00455149">
            <w:pPr>
              <w:suppressAutoHyphens/>
              <w:spacing w:before="60" w:after="60"/>
              <w:rPr>
                <w:sz w:val="20"/>
              </w:rPr>
            </w:pPr>
          </w:p>
        </w:tc>
      </w:tr>
      <w:tr w:rsidR="00455149" w:rsidRPr="006E4BEF">
        <w:trPr>
          <w:cantSplit/>
          <w:trHeight w:val="390"/>
        </w:trPr>
        <w:tc>
          <w:tcPr>
            <w:tcW w:w="810" w:type="dxa"/>
          </w:tcPr>
          <w:p w:rsidR="00455149" w:rsidRPr="006E4BEF" w:rsidRDefault="00455149">
            <w:pPr>
              <w:suppressAutoHyphens/>
              <w:spacing w:before="60" w:after="60"/>
              <w:rPr>
                <w:sz w:val="20"/>
              </w:rPr>
            </w:pPr>
          </w:p>
        </w:tc>
        <w:tc>
          <w:tcPr>
            <w:tcW w:w="3690" w:type="dxa"/>
            <w:gridSpan w:val="2"/>
          </w:tcPr>
          <w:p w:rsidR="00455149" w:rsidRPr="006E4BEF" w:rsidRDefault="00455149">
            <w:pPr>
              <w:suppressAutoHyphens/>
              <w:spacing w:before="60" w:after="60"/>
              <w:rPr>
                <w:sz w:val="20"/>
              </w:rPr>
            </w:pPr>
          </w:p>
        </w:tc>
        <w:tc>
          <w:tcPr>
            <w:tcW w:w="1170" w:type="dxa"/>
            <w:gridSpan w:val="2"/>
          </w:tcPr>
          <w:p w:rsidR="00455149" w:rsidRPr="006E4BEF" w:rsidRDefault="00455149">
            <w:pPr>
              <w:suppressAutoHyphens/>
              <w:spacing w:before="60" w:after="60"/>
              <w:rPr>
                <w:sz w:val="20"/>
              </w:rPr>
            </w:pPr>
          </w:p>
        </w:tc>
        <w:tc>
          <w:tcPr>
            <w:tcW w:w="3105" w:type="dxa"/>
          </w:tcPr>
          <w:p w:rsidR="00455149" w:rsidRPr="006E4BEF" w:rsidRDefault="00455149">
            <w:pPr>
              <w:suppressAutoHyphens/>
              <w:spacing w:before="60" w:after="60"/>
              <w:rPr>
                <w:sz w:val="20"/>
              </w:rPr>
            </w:pPr>
          </w:p>
        </w:tc>
        <w:tc>
          <w:tcPr>
            <w:tcW w:w="1665" w:type="dxa"/>
          </w:tcPr>
          <w:p w:rsidR="00455149" w:rsidRPr="006E4BEF" w:rsidRDefault="00455149">
            <w:pPr>
              <w:suppressAutoHyphens/>
              <w:spacing w:before="60" w:after="60"/>
              <w:rPr>
                <w:sz w:val="20"/>
              </w:rPr>
            </w:pPr>
          </w:p>
        </w:tc>
        <w:tc>
          <w:tcPr>
            <w:tcW w:w="1530" w:type="dxa"/>
          </w:tcPr>
          <w:p w:rsidR="00455149" w:rsidRPr="006E4BEF" w:rsidRDefault="00455149">
            <w:pPr>
              <w:suppressAutoHyphens/>
              <w:spacing w:before="60" w:after="60"/>
              <w:rPr>
                <w:sz w:val="20"/>
              </w:rPr>
            </w:pPr>
          </w:p>
        </w:tc>
        <w:tc>
          <w:tcPr>
            <w:tcW w:w="1710" w:type="dxa"/>
          </w:tcPr>
          <w:p w:rsidR="00455149" w:rsidRPr="006E4BEF" w:rsidRDefault="00455149">
            <w:pPr>
              <w:suppressAutoHyphens/>
              <w:spacing w:before="60" w:after="60"/>
              <w:rPr>
                <w:sz w:val="20"/>
              </w:rPr>
            </w:pPr>
          </w:p>
        </w:tc>
      </w:tr>
      <w:tr w:rsidR="00455149" w:rsidRPr="006E4BEF">
        <w:trPr>
          <w:cantSplit/>
          <w:trHeight w:val="390"/>
        </w:trPr>
        <w:tc>
          <w:tcPr>
            <w:tcW w:w="810" w:type="dxa"/>
          </w:tcPr>
          <w:p w:rsidR="00455149" w:rsidRPr="006E4BEF" w:rsidRDefault="00455149">
            <w:pPr>
              <w:suppressAutoHyphens/>
              <w:spacing w:before="60" w:after="60"/>
              <w:rPr>
                <w:sz w:val="20"/>
              </w:rPr>
            </w:pPr>
          </w:p>
        </w:tc>
        <w:tc>
          <w:tcPr>
            <w:tcW w:w="3690" w:type="dxa"/>
            <w:gridSpan w:val="2"/>
          </w:tcPr>
          <w:p w:rsidR="00455149" w:rsidRPr="006E4BEF" w:rsidRDefault="00455149">
            <w:pPr>
              <w:suppressAutoHyphens/>
              <w:spacing w:before="60" w:after="60"/>
              <w:rPr>
                <w:sz w:val="20"/>
              </w:rPr>
            </w:pPr>
          </w:p>
        </w:tc>
        <w:tc>
          <w:tcPr>
            <w:tcW w:w="1170" w:type="dxa"/>
            <w:gridSpan w:val="2"/>
          </w:tcPr>
          <w:p w:rsidR="00455149" w:rsidRPr="006E4BEF" w:rsidRDefault="00455149">
            <w:pPr>
              <w:suppressAutoHyphens/>
              <w:spacing w:before="60" w:after="60"/>
              <w:rPr>
                <w:sz w:val="20"/>
              </w:rPr>
            </w:pPr>
          </w:p>
        </w:tc>
        <w:tc>
          <w:tcPr>
            <w:tcW w:w="3105" w:type="dxa"/>
          </w:tcPr>
          <w:p w:rsidR="00455149" w:rsidRPr="006E4BEF" w:rsidRDefault="00455149">
            <w:pPr>
              <w:suppressAutoHyphens/>
              <w:spacing w:before="60" w:after="60"/>
              <w:rPr>
                <w:sz w:val="20"/>
              </w:rPr>
            </w:pPr>
          </w:p>
        </w:tc>
        <w:tc>
          <w:tcPr>
            <w:tcW w:w="1665" w:type="dxa"/>
          </w:tcPr>
          <w:p w:rsidR="00455149" w:rsidRPr="006E4BEF" w:rsidRDefault="00455149">
            <w:pPr>
              <w:suppressAutoHyphens/>
              <w:spacing w:before="60" w:after="60"/>
              <w:rPr>
                <w:sz w:val="20"/>
              </w:rPr>
            </w:pPr>
          </w:p>
        </w:tc>
        <w:tc>
          <w:tcPr>
            <w:tcW w:w="1530" w:type="dxa"/>
          </w:tcPr>
          <w:p w:rsidR="00455149" w:rsidRPr="006E4BEF" w:rsidRDefault="00455149">
            <w:pPr>
              <w:suppressAutoHyphens/>
              <w:spacing w:before="60" w:after="60"/>
              <w:rPr>
                <w:sz w:val="20"/>
              </w:rPr>
            </w:pPr>
          </w:p>
        </w:tc>
        <w:tc>
          <w:tcPr>
            <w:tcW w:w="1710" w:type="dxa"/>
          </w:tcPr>
          <w:p w:rsidR="00455149" w:rsidRPr="006E4BEF" w:rsidRDefault="00455149">
            <w:pPr>
              <w:suppressAutoHyphens/>
              <w:spacing w:before="60" w:after="60"/>
              <w:rPr>
                <w:sz w:val="20"/>
              </w:rPr>
            </w:pPr>
          </w:p>
        </w:tc>
      </w:tr>
      <w:tr w:rsidR="00455149" w:rsidRPr="006E4BEF">
        <w:trPr>
          <w:cantSplit/>
          <w:trHeight w:val="390"/>
        </w:trPr>
        <w:tc>
          <w:tcPr>
            <w:tcW w:w="810" w:type="dxa"/>
          </w:tcPr>
          <w:p w:rsidR="00455149" w:rsidRPr="006E4BEF" w:rsidRDefault="00455149">
            <w:pPr>
              <w:suppressAutoHyphens/>
              <w:spacing w:before="60" w:after="60"/>
              <w:rPr>
                <w:sz w:val="20"/>
              </w:rPr>
            </w:pPr>
          </w:p>
        </w:tc>
        <w:tc>
          <w:tcPr>
            <w:tcW w:w="3690" w:type="dxa"/>
            <w:gridSpan w:val="2"/>
          </w:tcPr>
          <w:p w:rsidR="00455149" w:rsidRPr="006E4BEF" w:rsidRDefault="00455149">
            <w:pPr>
              <w:suppressAutoHyphens/>
              <w:spacing w:before="60" w:after="60"/>
              <w:rPr>
                <w:sz w:val="20"/>
              </w:rPr>
            </w:pPr>
          </w:p>
        </w:tc>
        <w:tc>
          <w:tcPr>
            <w:tcW w:w="1170" w:type="dxa"/>
            <w:gridSpan w:val="2"/>
          </w:tcPr>
          <w:p w:rsidR="00455149" w:rsidRPr="006E4BEF" w:rsidRDefault="00455149">
            <w:pPr>
              <w:suppressAutoHyphens/>
              <w:spacing w:before="60" w:after="60"/>
              <w:rPr>
                <w:sz w:val="20"/>
              </w:rPr>
            </w:pPr>
          </w:p>
        </w:tc>
        <w:tc>
          <w:tcPr>
            <w:tcW w:w="3105" w:type="dxa"/>
          </w:tcPr>
          <w:p w:rsidR="00455149" w:rsidRPr="006E4BEF" w:rsidRDefault="00455149">
            <w:pPr>
              <w:suppressAutoHyphens/>
              <w:spacing w:before="60" w:after="60"/>
              <w:rPr>
                <w:sz w:val="20"/>
              </w:rPr>
            </w:pPr>
          </w:p>
        </w:tc>
        <w:tc>
          <w:tcPr>
            <w:tcW w:w="1665" w:type="dxa"/>
          </w:tcPr>
          <w:p w:rsidR="00455149" w:rsidRPr="006E4BEF" w:rsidRDefault="00455149">
            <w:pPr>
              <w:suppressAutoHyphens/>
              <w:spacing w:before="60" w:after="60"/>
              <w:rPr>
                <w:sz w:val="20"/>
              </w:rPr>
            </w:pPr>
          </w:p>
        </w:tc>
        <w:tc>
          <w:tcPr>
            <w:tcW w:w="1530" w:type="dxa"/>
          </w:tcPr>
          <w:p w:rsidR="00455149" w:rsidRPr="006E4BEF" w:rsidRDefault="00455149">
            <w:pPr>
              <w:suppressAutoHyphens/>
              <w:spacing w:before="60" w:after="60"/>
              <w:rPr>
                <w:sz w:val="20"/>
              </w:rPr>
            </w:pPr>
          </w:p>
        </w:tc>
        <w:tc>
          <w:tcPr>
            <w:tcW w:w="1710" w:type="dxa"/>
          </w:tcPr>
          <w:p w:rsidR="00455149" w:rsidRPr="006E4BEF" w:rsidRDefault="00455149">
            <w:pPr>
              <w:suppressAutoHyphens/>
              <w:spacing w:before="60" w:after="60"/>
              <w:rPr>
                <w:sz w:val="20"/>
              </w:rPr>
            </w:pPr>
          </w:p>
        </w:tc>
      </w:tr>
      <w:tr w:rsidR="00455149" w:rsidRPr="006E4BEF">
        <w:trPr>
          <w:cantSplit/>
          <w:trHeight w:val="390"/>
        </w:trPr>
        <w:tc>
          <w:tcPr>
            <w:tcW w:w="810" w:type="dxa"/>
          </w:tcPr>
          <w:p w:rsidR="00455149" w:rsidRPr="006E4BEF" w:rsidRDefault="00455149">
            <w:pPr>
              <w:suppressAutoHyphens/>
              <w:spacing w:before="60" w:after="60"/>
              <w:rPr>
                <w:sz w:val="20"/>
              </w:rPr>
            </w:pPr>
          </w:p>
        </w:tc>
        <w:tc>
          <w:tcPr>
            <w:tcW w:w="3690" w:type="dxa"/>
            <w:gridSpan w:val="2"/>
          </w:tcPr>
          <w:p w:rsidR="00455149" w:rsidRPr="006E4BEF" w:rsidRDefault="00455149">
            <w:pPr>
              <w:suppressAutoHyphens/>
              <w:spacing w:before="60" w:after="60"/>
              <w:rPr>
                <w:sz w:val="20"/>
              </w:rPr>
            </w:pPr>
          </w:p>
        </w:tc>
        <w:tc>
          <w:tcPr>
            <w:tcW w:w="1170" w:type="dxa"/>
            <w:gridSpan w:val="2"/>
          </w:tcPr>
          <w:p w:rsidR="00455149" w:rsidRPr="006E4BEF" w:rsidRDefault="00455149">
            <w:pPr>
              <w:suppressAutoHyphens/>
              <w:spacing w:before="60" w:after="60"/>
              <w:rPr>
                <w:sz w:val="20"/>
              </w:rPr>
            </w:pPr>
          </w:p>
        </w:tc>
        <w:tc>
          <w:tcPr>
            <w:tcW w:w="3105" w:type="dxa"/>
          </w:tcPr>
          <w:p w:rsidR="00455149" w:rsidRPr="006E4BEF" w:rsidRDefault="00455149">
            <w:pPr>
              <w:suppressAutoHyphens/>
              <w:spacing w:before="60" w:after="60"/>
              <w:rPr>
                <w:sz w:val="20"/>
              </w:rPr>
            </w:pPr>
          </w:p>
        </w:tc>
        <w:tc>
          <w:tcPr>
            <w:tcW w:w="1665" w:type="dxa"/>
          </w:tcPr>
          <w:p w:rsidR="00455149" w:rsidRPr="006E4BEF" w:rsidRDefault="00455149">
            <w:pPr>
              <w:pStyle w:val="CommentText"/>
              <w:suppressAutoHyphens/>
              <w:spacing w:before="60" w:after="60"/>
            </w:pPr>
          </w:p>
        </w:tc>
        <w:tc>
          <w:tcPr>
            <w:tcW w:w="1530" w:type="dxa"/>
          </w:tcPr>
          <w:p w:rsidR="00455149" w:rsidRPr="006E4BEF" w:rsidRDefault="00455149">
            <w:pPr>
              <w:suppressAutoHyphens/>
              <w:spacing w:before="60" w:after="60"/>
              <w:rPr>
                <w:sz w:val="20"/>
              </w:rPr>
            </w:pPr>
          </w:p>
        </w:tc>
        <w:tc>
          <w:tcPr>
            <w:tcW w:w="1710" w:type="dxa"/>
          </w:tcPr>
          <w:p w:rsidR="00455149" w:rsidRPr="006E4BEF" w:rsidRDefault="00455149">
            <w:pPr>
              <w:suppressAutoHyphens/>
              <w:spacing w:before="60" w:after="60"/>
              <w:rPr>
                <w:sz w:val="20"/>
              </w:rPr>
            </w:pPr>
          </w:p>
        </w:tc>
      </w:tr>
      <w:tr w:rsidR="00455149" w:rsidRPr="006E4BEF">
        <w:trPr>
          <w:cantSplit/>
          <w:trHeight w:val="390"/>
        </w:trPr>
        <w:tc>
          <w:tcPr>
            <w:tcW w:w="810" w:type="dxa"/>
          </w:tcPr>
          <w:p w:rsidR="00455149" w:rsidRPr="006E4BEF" w:rsidRDefault="00455149">
            <w:pPr>
              <w:suppressAutoHyphens/>
              <w:spacing w:before="60" w:after="60"/>
              <w:rPr>
                <w:sz w:val="20"/>
              </w:rPr>
            </w:pPr>
          </w:p>
        </w:tc>
        <w:tc>
          <w:tcPr>
            <w:tcW w:w="3690" w:type="dxa"/>
            <w:gridSpan w:val="2"/>
          </w:tcPr>
          <w:p w:rsidR="00455149" w:rsidRPr="006E4BEF" w:rsidRDefault="00455149">
            <w:pPr>
              <w:suppressAutoHyphens/>
              <w:spacing w:before="60" w:after="60"/>
              <w:rPr>
                <w:sz w:val="20"/>
              </w:rPr>
            </w:pPr>
          </w:p>
        </w:tc>
        <w:tc>
          <w:tcPr>
            <w:tcW w:w="1170" w:type="dxa"/>
            <w:gridSpan w:val="2"/>
          </w:tcPr>
          <w:p w:rsidR="00455149" w:rsidRPr="006E4BEF" w:rsidRDefault="00455149">
            <w:pPr>
              <w:suppressAutoHyphens/>
              <w:spacing w:before="60" w:after="60"/>
              <w:rPr>
                <w:sz w:val="20"/>
              </w:rPr>
            </w:pPr>
          </w:p>
        </w:tc>
        <w:tc>
          <w:tcPr>
            <w:tcW w:w="3105" w:type="dxa"/>
          </w:tcPr>
          <w:p w:rsidR="00455149" w:rsidRPr="006E4BEF" w:rsidRDefault="00455149">
            <w:pPr>
              <w:suppressAutoHyphens/>
              <w:spacing w:before="60" w:after="60"/>
              <w:rPr>
                <w:sz w:val="20"/>
              </w:rPr>
            </w:pPr>
          </w:p>
        </w:tc>
        <w:tc>
          <w:tcPr>
            <w:tcW w:w="1665" w:type="dxa"/>
          </w:tcPr>
          <w:p w:rsidR="00455149" w:rsidRPr="006E4BEF" w:rsidRDefault="00455149">
            <w:pPr>
              <w:suppressAutoHyphens/>
              <w:spacing w:before="60" w:after="60"/>
              <w:rPr>
                <w:sz w:val="20"/>
              </w:rPr>
            </w:pPr>
          </w:p>
        </w:tc>
        <w:tc>
          <w:tcPr>
            <w:tcW w:w="1530" w:type="dxa"/>
          </w:tcPr>
          <w:p w:rsidR="00455149" w:rsidRPr="006E4BEF" w:rsidRDefault="00455149">
            <w:pPr>
              <w:suppressAutoHyphens/>
              <w:spacing w:before="60" w:after="60"/>
              <w:rPr>
                <w:sz w:val="20"/>
              </w:rPr>
            </w:pPr>
          </w:p>
        </w:tc>
        <w:tc>
          <w:tcPr>
            <w:tcW w:w="1710" w:type="dxa"/>
          </w:tcPr>
          <w:p w:rsidR="00455149" w:rsidRPr="006E4BEF" w:rsidRDefault="00455149">
            <w:pPr>
              <w:suppressAutoHyphens/>
              <w:spacing w:before="60" w:after="60"/>
              <w:rPr>
                <w:sz w:val="20"/>
              </w:rPr>
            </w:pPr>
          </w:p>
        </w:tc>
      </w:tr>
      <w:tr w:rsidR="00455149" w:rsidRPr="006E4BEF">
        <w:trPr>
          <w:cantSplit/>
          <w:trHeight w:val="333"/>
        </w:trPr>
        <w:tc>
          <w:tcPr>
            <w:tcW w:w="5657" w:type="dxa"/>
            <w:gridSpan w:val="4"/>
            <w:tcBorders>
              <w:bottom w:val="single" w:sz="6" w:space="0" w:color="auto"/>
            </w:tcBorders>
          </w:tcPr>
          <w:p w:rsidR="00455149" w:rsidRPr="006E4BEF" w:rsidRDefault="00455149">
            <w:pPr>
              <w:suppressAutoHyphens/>
              <w:rPr>
                <w:sz w:val="20"/>
              </w:rPr>
            </w:pPr>
          </w:p>
        </w:tc>
        <w:tc>
          <w:tcPr>
            <w:tcW w:w="6313" w:type="dxa"/>
            <w:gridSpan w:val="4"/>
            <w:tcBorders>
              <w:bottom w:val="single" w:sz="6" w:space="0" w:color="auto"/>
            </w:tcBorders>
          </w:tcPr>
          <w:p w:rsidR="00455149" w:rsidRPr="006E4BEF" w:rsidRDefault="00455149" w:rsidP="00EF34C3">
            <w:pPr>
              <w:suppressAutoHyphens/>
              <w:spacing w:before="60" w:after="60"/>
              <w:jc w:val="right"/>
              <w:rPr>
                <w:b/>
                <w:sz w:val="20"/>
              </w:rPr>
            </w:pPr>
            <w:r w:rsidRPr="006E4BEF">
              <w:rPr>
                <w:b/>
              </w:rPr>
              <w:t>Total</w:t>
            </w:r>
            <w:r w:rsidR="00AC181F" w:rsidRPr="006E4BEF">
              <w:rPr>
                <w:b/>
              </w:rPr>
              <w:t xml:space="preserve"> Bid </w:t>
            </w:r>
            <w:r w:rsidRPr="006E4BEF">
              <w:rPr>
                <w:b/>
              </w:rPr>
              <w:t xml:space="preserve"> Price</w:t>
            </w:r>
            <w:r w:rsidR="006C6730" w:rsidRPr="006E4BEF">
              <w:rPr>
                <w:b/>
              </w:rPr>
              <w:t xml:space="preserve"> (Related services)</w:t>
            </w:r>
          </w:p>
        </w:tc>
        <w:tc>
          <w:tcPr>
            <w:tcW w:w="1710" w:type="dxa"/>
            <w:tcBorders>
              <w:bottom w:val="single" w:sz="6" w:space="0" w:color="auto"/>
            </w:tcBorders>
          </w:tcPr>
          <w:p w:rsidR="00455149" w:rsidRPr="006E4BEF" w:rsidRDefault="00455149">
            <w:pPr>
              <w:suppressAutoHyphens/>
              <w:spacing w:before="60" w:after="60"/>
              <w:rPr>
                <w:sz w:val="20"/>
              </w:rPr>
            </w:pPr>
          </w:p>
        </w:tc>
      </w:tr>
      <w:tr w:rsidR="00455149" w:rsidRPr="006E4BEF">
        <w:trPr>
          <w:cantSplit/>
          <w:trHeight w:hRule="exact" w:val="670"/>
        </w:trPr>
        <w:tc>
          <w:tcPr>
            <w:tcW w:w="13680" w:type="dxa"/>
            <w:gridSpan w:val="9"/>
            <w:tcBorders>
              <w:top w:val="single" w:sz="6" w:space="0" w:color="auto"/>
              <w:bottom w:val="double" w:sz="4" w:space="0" w:color="auto"/>
            </w:tcBorders>
            <w:shd w:val="clear" w:color="auto" w:fill="E6E6E6"/>
          </w:tcPr>
          <w:p w:rsidR="00455149" w:rsidRPr="006E4BEF" w:rsidRDefault="00455149">
            <w:pPr>
              <w:suppressAutoHyphens/>
              <w:spacing w:before="100"/>
              <w:rPr>
                <w:sz w:val="20"/>
              </w:rPr>
            </w:pPr>
            <w:r w:rsidRPr="006E4BEF">
              <w:rPr>
                <w:sz w:val="20"/>
              </w:rPr>
              <w:t xml:space="preserve">Name of </w:t>
            </w:r>
            <w:r w:rsidR="00411366" w:rsidRPr="006E4BEF">
              <w:rPr>
                <w:sz w:val="20"/>
              </w:rPr>
              <w:t>Bidder</w:t>
            </w:r>
            <w:r w:rsidRPr="006E4BEF">
              <w:rPr>
                <w:sz w:val="20"/>
              </w:rPr>
              <w:t xml:space="preserve">  </w:t>
            </w:r>
            <w:r w:rsidR="00457601" w:rsidRPr="006E4BEF">
              <w:rPr>
                <w:sz w:val="20"/>
              </w:rPr>
              <w:t>{</w:t>
            </w:r>
            <w:r w:rsidRPr="006E4BEF">
              <w:rPr>
                <w:i/>
                <w:iCs/>
                <w:sz w:val="20"/>
              </w:rPr>
              <w:t xml:space="preserve">insert complete name of </w:t>
            </w:r>
            <w:r w:rsidR="00411366" w:rsidRPr="006E4BEF">
              <w:rPr>
                <w:i/>
                <w:iCs/>
                <w:sz w:val="20"/>
              </w:rPr>
              <w:t>Bidder</w:t>
            </w:r>
            <w:r w:rsidR="00457601" w:rsidRPr="006E4BEF">
              <w:rPr>
                <w:i/>
                <w:iCs/>
                <w:sz w:val="20"/>
              </w:rPr>
              <w:t>}</w:t>
            </w:r>
            <w:r w:rsidRPr="006E4BEF">
              <w:rPr>
                <w:i/>
                <w:iCs/>
                <w:sz w:val="20"/>
              </w:rPr>
              <w:t xml:space="preserve"> </w:t>
            </w:r>
            <w:r w:rsidR="004F59D2" w:rsidRPr="006E4BEF">
              <w:rPr>
                <w:i/>
                <w:iCs/>
                <w:sz w:val="20"/>
              </w:rPr>
              <w:tab/>
            </w:r>
            <w:r w:rsidR="004F59D2" w:rsidRPr="006E4BEF">
              <w:rPr>
                <w:i/>
                <w:iCs/>
                <w:sz w:val="20"/>
              </w:rPr>
              <w:tab/>
            </w:r>
            <w:r w:rsidRPr="006E4BEF">
              <w:rPr>
                <w:sz w:val="20"/>
              </w:rPr>
              <w:t xml:space="preserve">Signature of </w:t>
            </w:r>
            <w:r w:rsidR="00411366" w:rsidRPr="006E4BEF">
              <w:rPr>
                <w:sz w:val="20"/>
              </w:rPr>
              <w:t>Bidder</w:t>
            </w:r>
            <w:r w:rsidRPr="006E4BEF">
              <w:rPr>
                <w:sz w:val="20"/>
              </w:rPr>
              <w:t xml:space="preserve"> </w:t>
            </w:r>
            <w:r w:rsidR="00457601" w:rsidRPr="006E4BEF">
              <w:rPr>
                <w:i/>
                <w:iCs/>
                <w:sz w:val="20"/>
              </w:rPr>
              <w:t>{S</w:t>
            </w:r>
            <w:r w:rsidRPr="006E4BEF">
              <w:rPr>
                <w:i/>
                <w:iCs/>
                <w:sz w:val="20"/>
              </w:rPr>
              <w:t>ignature of person signing the</w:t>
            </w:r>
            <w:r w:rsidR="00AC181F" w:rsidRPr="006E4BEF">
              <w:rPr>
                <w:i/>
                <w:iCs/>
                <w:sz w:val="20"/>
              </w:rPr>
              <w:t xml:space="preserve"> Bid </w:t>
            </w:r>
            <w:r w:rsidR="00457601" w:rsidRPr="006E4BEF">
              <w:rPr>
                <w:i/>
                <w:iCs/>
                <w:sz w:val="20"/>
              </w:rPr>
              <w:t>}</w:t>
            </w:r>
            <w:r w:rsidRPr="006E4BEF">
              <w:rPr>
                <w:i/>
                <w:iCs/>
                <w:sz w:val="20"/>
              </w:rPr>
              <w:t xml:space="preserve">  </w:t>
            </w:r>
            <w:r w:rsidR="004F59D2" w:rsidRPr="006E4BEF">
              <w:rPr>
                <w:i/>
                <w:iCs/>
                <w:sz w:val="20"/>
              </w:rPr>
              <w:tab/>
            </w:r>
            <w:r w:rsidRPr="006E4BEF">
              <w:rPr>
                <w:sz w:val="20"/>
              </w:rPr>
              <w:t xml:space="preserve">Date </w:t>
            </w:r>
            <w:r w:rsidR="00457601" w:rsidRPr="006E4BEF">
              <w:rPr>
                <w:sz w:val="20"/>
              </w:rPr>
              <w:t>{</w:t>
            </w:r>
            <w:r w:rsidRPr="006E4BEF">
              <w:rPr>
                <w:i/>
                <w:iCs/>
                <w:sz w:val="20"/>
              </w:rPr>
              <w:t>insert date</w:t>
            </w:r>
            <w:r w:rsidR="00457601" w:rsidRPr="006E4BEF">
              <w:rPr>
                <w:i/>
                <w:iCs/>
                <w:sz w:val="20"/>
              </w:rPr>
              <w:t>}</w:t>
            </w:r>
          </w:p>
        </w:tc>
      </w:tr>
    </w:tbl>
    <w:p w:rsidR="00EC2CB1" w:rsidRPr="006E4BEF" w:rsidRDefault="00EC2CB1" w:rsidP="00EF34C3">
      <w:pPr>
        <w:spacing w:before="120" w:after="60"/>
        <w:ind w:left="1418" w:hanging="1418"/>
        <w:rPr>
          <w:sz w:val="20"/>
        </w:rPr>
      </w:pPr>
      <w:r w:rsidRPr="006E4BEF">
        <w:rPr>
          <w:sz w:val="20"/>
        </w:rPr>
        <w:t xml:space="preserve">Notes: </w:t>
      </w:r>
      <w:r w:rsidR="00052ADC" w:rsidRPr="006E4BEF">
        <w:rPr>
          <w:sz w:val="20"/>
        </w:rPr>
        <w:t>a</w:t>
      </w:r>
      <w:r w:rsidRPr="006E4BEF">
        <w:rPr>
          <w:sz w:val="20"/>
        </w:rPr>
        <w:t>)</w:t>
      </w:r>
      <w:r w:rsidRPr="006E4BEF">
        <w:rPr>
          <w:sz w:val="20"/>
        </w:rPr>
        <w:tab/>
        <w:t xml:space="preserve">Services described under column 2 must </w:t>
      </w:r>
      <w:r w:rsidR="00455C93" w:rsidRPr="006E4BEF">
        <w:rPr>
          <w:sz w:val="20"/>
        </w:rPr>
        <w:t>exclude</w:t>
      </w:r>
      <w:r w:rsidRPr="006E4BEF">
        <w:rPr>
          <w:sz w:val="20"/>
        </w:rPr>
        <w:t xml:space="preserve"> inland transportation and other services required in the Republic of Maldives to convey the g</w:t>
      </w:r>
      <w:r w:rsidR="00455C93" w:rsidRPr="006E4BEF">
        <w:rPr>
          <w:sz w:val="20"/>
        </w:rPr>
        <w:t>oods to their final destination (as those costs are included in the delivered price of the goods in previous Price Schedule).</w:t>
      </w:r>
    </w:p>
    <w:p w:rsidR="00455149" w:rsidRPr="006E4BEF" w:rsidRDefault="00455149" w:rsidP="00EF34C3">
      <w:pPr>
        <w:spacing w:before="120" w:after="120"/>
        <w:sectPr w:rsidR="00455149" w:rsidRPr="006E4BEF" w:rsidSect="00775A75">
          <w:headerReference w:type="even" r:id="rId28"/>
          <w:headerReference w:type="first" r:id="rId29"/>
          <w:pgSz w:w="16840" w:h="11907" w:orient="landscape" w:code="9"/>
          <w:pgMar w:top="1588" w:right="1418" w:bottom="1440" w:left="1440" w:header="720" w:footer="720" w:gutter="0"/>
          <w:cols w:space="720"/>
        </w:sectPr>
      </w:pPr>
    </w:p>
    <w:p w:rsidR="00455149" w:rsidRPr="006E4BEF" w:rsidRDefault="00AC181F">
      <w:pPr>
        <w:pStyle w:val="SectionVHeader"/>
      </w:pPr>
      <w:bookmarkStart w:id="289" w:name="_Toc342126651"/>
      <w:bookmarkStart w:id="290" w:name="_Toc488411755"/>
      <w:bookmarkStart w:id="291" w:name="_Toc438266926"/>
      <w:bookmarkStart w:id="292" w:name="_Toc438267900"/>
      <w:bookmarkStart w:id="293" w:name="_Toc438366668"/>
      <w:bookmarkStart w:id="294" w:name="_Toc438954446"/>
      <w:r w:rsidRPr="006E4BEF">
        <w:t xml:space="preserve">Bid </w:t>
      </w:r>
      <w:r w:rsidR="00455149" w:rsidRPr="006E4BEF">
        <w:t>-Securing Declaration</w:t>
      </w:r>
      <w:bookmarkEnd w:id="289"/>
    </w:p>
    <w:p w:rsidR="00455149" w:rsidRPr="006E4BEF" w:rsidRDefault="00455149">
      <w:pPr>
        <w:pStyle w:val="SectionVHeader"/>
        <w:rPr>
          <w:sz w:val="24"/>
        </w:rPr>
      </w:pPr>
    </w:p>
    <w:p w:rsidR="00455149" w:rsidRPr="006E4BEF" w:rsidRDefault="00455149">
      <w:pPr>
        <w:rPr>
          <w:i/>
          <w:iCs/>
        </w:rPr>
      </w:pPr>
      <w:r w:rsidRPr="006E4BEF">
        <w:rPr>
          <w:i/>
          <w:iCs/>
        </w:rPr>
        <w:t xml:space="preserve">[The </w:t>
      </w:r>
      <w:r w:rsidR="00411366" w:rsidRPr="006E4BEF">
        <w:rPr>
          <w:i/>
          <w:iCs/>
        </w:rPr>
        <w:t>Bidder</w:t>
      </w:r>
      <w:r w:rsidRPr="006E4BEF">
        <w:rPr>
          <w:i/>
          <w:iCs/>
        </w:rPr>
        <w:t xml:space="preserve"> shall fill in this Form in accordance with the instructions </w:t>
      </w:r>
      <w:r w:rsidR="003E115F" w:rsidRPr="006E4BEF">
        <w:rPr>
          <w:i/>
          <w:iCs/>
        </w:rPr>
        <w:t>indicated</w:t>
      </w:r>
      <w:r w:rsidRPr="006E4BEF">
        <w:rPr>
          <w:i/>
          <w:iCs/>
        </w:rPr>
        <w:t>.]</w:t>
      </w:r>
    </w:p>
    <w:p w:rsidR="00455149" w:rsidRPr="006E4BEF" w:rsidRDefault="00455149">
      <w:pPr>
        <w:jc w:val="center"/>
        <w:rPr>
          <w:b/>
          <w:sz w:val="28"/>
        </w:rPr>
      </w:pPr>
    </w:p>
    <w:p w:rsidR="00455149" w:rsidRPr="006E4BEF" w:rsidRDefault="00455149">
      <w:pPr>
        <w:tabs>
          <w:tab w:val="right" w:pos="9360"/>
        </w:tabs>
        <w:ind w:left="720" w:hanging="720"/>
        <w:jc w:val="right"/>
      </w:pPr>
      <w:r w:rsidRPr="006E4BEF">
        <w:t xml:space="preserve">Date: </w:t>
      </w:r>
      <w:r w:rsidRPr="006E4BEF">
        <w:rPr>
          <w:i/>
        </w:rPr>
        <w:t>[date (as day, month and year)]</w:t>
      </w:r>
    </w:p>
    <w:p w:rsidR="00455149" w:rsidRPr="006E4BEF" w:rsidRDefault="00632738">
      <w:pPr>
        <w:tabs>
          <w:tab w:val="right" w:pos="9360"/>
        </w:tabs>
        <w:ind w:left="720" w:hanging="720"/>
        <w:jc w:val="right"/>
      </w:pPr>
      <w:r w:rsidRPr="006E4BEF">
        <w:t xml:space="preserve"> Bid</w:t>
      </w:r>
      <w:r w:rsidR="00455149" w:rsidRPr="006E4BEF">
        <w:t xml:space="preserve"> No.: </w:t>
      </w:r>
      <w:r w:rsidR="00455149" w:rsidRPr="006E4BEF">
        <w:rPr>
          <w:i/>
        </w:rPr>
        <w:t>[number of</w:t>
      </w:r>
      <w:r w:rsidR="00AC181F" w:rsidRPr="006E4BEF">
        <w:rPr>
          <w:i/>
        </w:rPr>
        <w:t xml:space="preserve"> </w:t>
      </w:r>
      <w:r w:rsidR="00E558AB" w:rsidRPr="006E4BEF">
        <w:rPr>
          <w:i/>
        </w:rPr>
        <w:t>bidding</w:t>
      </w:r>
      <w:r w:rsidR="00E7786D" w:rsidRPr="006E4BEF">
        <w:rPr>
          <w:i/>
        </w:rPr>
        <w:t xml:space="preserve"> </w:t>
      </w:r>
      <w:r w:rsidR="00455149" w:rsidRPr="006E4BEF">
        <w:rPr>
          <w:i/>
        </w:rPr>
        <w:t>process]</w:t>
      </w:r>
    </w:p>
    <w:p w:rsidR="00455149" w:rsidRPr="006E4BEF" w:rsidRDefault="00455149"/>
    <w:p w:rsidR="00455149" w:rsidRPr="006E4BEF" w:rsidRDefault="00E558AB" w:rsidP="006760CB">
      <w:pPr>
        <w:spacing w:after="200"/>
        <w:rPr>
          <w:b/>
        </w:rPr>
      </w:pPr>
      <w:r w:rsidRPr="006E4BEF">
        <w:t xml:space="preserve">To: </w:t>
      </w:r>
    </w:p>
    <w:p w:rsidR="00455149" w:rsidRPr="006E4BEF" w:rsidRDefault="00455149">
      <w:pPr>
        <w:spacing w:after="200"/>
      </w:pPr>
      <w:r w:rsidRPr="006E4BEF">
        <w:t>We, th</w:t>
      </w:r>
      <w:r w:rsidR="00D643EF" w:rsidRPr="006E4BEF">
        <w:t xml:space="preserve">e undersigned, declare that: </w:t>
      </w:r>
    </w:p>
    <w:p w:rsidR="00455149" w:rsidRPr="006E4BEF" w:rsidRDefault="00455149">
      <w:pPr>
        <w:pStyle w:val="NormalWeb"/>
        <w:spacing w:before="0" w:beforeAutospacing="0" w:after="200" w:afterAutospacing="0"/>
        <w:jc w:val="both"/>
        <w:rPr>
          <w:rFonts w:ascii="Times New Roman" w:hAnsi="Times New Roman" w:cs="Times New Roman"/>
          <w:szCs w:val="20"/>
        </w:rPr>
      </w:pPr>
      <w:r w:rsidRPr="006E4BEF">
        <w:rPr>
          <w:rFonts w:ascii="Times New Roman" w:hAnsi="Times New Roman" w:cs="Times New Roman"/>
          <w:szCs w:val="20"/>
        </w:rPr>
        <w:t>We understand that, according to your conditions,</w:t>
      </w:r>
      <w:r w:rsidR="00AC181F" w:rsidRPr="006E4BEF">
        <w:rPr>
          <w:rFonts w:ascii="Times New Roman" w:hAnsi="Times New Roman" w:cs="Times New Roman"/>
          <w:szCs w:val="20"/>
        </w:rPr>
        <w:t xml:space="preserve"> Bid </w:t>
      </w:r>
      <w:r w:rsidRPr="006E4BEF">
        <w:rPr>
          <w:rFonts w:ascii="Times New Roman" w:hAnsi="Times New Roman" w:cs="Times New Roman"/>
          <w:szCs w:val="20"/>
        </w:rPr>
        <w:t>s must be supported by a</w:t>
      </w:r>
      <w:r w:rsidR="00AC181F" w:rsidRPr="006E4BEF">
        <w:rPr>
          <w:rFonts w:ascii="Times New Roman" w:hAnsi="Times New Roman" w:cs="Times New Roman"/>
          <w:szCs w:val="20"/>
        </w:rPr>
        <w:t xml:space="preserve"> Bid </w:t>
      </w:r>
      <w:r w:rsidRPr="006E4BEF">
        <w:rPr>
          <w:rFonts w:ascii="Times New Roman" w:hAnsi="Times New Roman" w:cs="Times New Roman"/>
          <w:szCs w:val="20"/>
        </w:rPr>
        <w:t>-Securing Declaration.</w:t>
      </w:r>
    </w:p>
    <w:p w:rsidR="00455149" w:rsidRPr="006E4BEF" w:rsidRDefault="00455149">
      <w:pPr>
        <w:pStyle w:val="NormalWeb"/>
        <w:spacing w:before="0" w:beforeAutospacing="0" w:after="200" w:afterAutospacing="0"/>
        <w:jc w:val="both"/>
        <w:rPr>
          <w:rFonts w:ascii="Times New Roman" w:hAnsi="Times New Roman" w:cs="Times New Roman"/>
          <w:szCs w:val="20"/>
        </w:rPr>
      </w:pPr>
      <w:r w:rsidRPr="006E4BEF">
        <w:rPr>
          <w:rFonts w:ascii="Times New Roman" w:hAnsi="Times New Roman" w:cs="Times New Roman"/>
          <w:szCs w:val="20"/>
        </w:rPr>
        <w:t xml:space="preserve">We accept that </w:t>
      </w:r>
      <w:r w:rsidRPr="006E4BEF">
        <w:rPr>
          <w:rFonts w:ascii="Times New Roman" w:hAnsi="Times New Roman" w:cs="Times New Roman"/>
        </w:rPr>
        <w:t>we will automatically be suspended from being eligible for</w:t>
      </w:r>
      <w:r w:rsidR="00AC181F" w:rsidRPr="006E4BEF">
        <w:rPr>
          <w:rFonts w:ascii="Times New Roman" w:hAnsi="Times New Roman" w:cs="Times New Roman"/>
        </w:rPr>
        <w:t xml:space="preserve"> </w:t>
      </w:r>
      <w:r w:rsidR="00E7786D" w:rsidRPr="006E4BEF">
        <w:rPr>
          <w:rFonts w:ascii="Times New Roman" w:hAnsi="Times New Roman" w:cs="Times New Roman"/>
        </w:rPr>
        <w:t xml:space="preserve">Bidding </w:t>
      </w:r>
      <w:r w:rsidRPr="006E4BEF">
        <w:rPr>
          <w:rFonts w:ascii="Times New Roman" w:hAnsi="Times New Roman" w:cs="Times New Roman"/>
        </w:rPr>
        <w:t xml:space="preserve">in any contract with the </w:t>
      </w:r>
      <w:r w:rsidR="00411366" w:rsidRPr="006E4BEF">
        <w:rPr>
          <w:rFonts w:ascii="Times New Roman" w:hAnsi="Times New Roman" w:cs="Times New Roman"/>
        </w:rPr>
        <w:t xml:space="preserve">Purchaser </w:t>
      </w:r>
      <w:r w:rsidRPr="006E4BEF">
        <w:rPr>
          <w:rFonts w:ascii="Times New Roman" w:hAnsi="Times New Roman" w:cs="Times New Roman"/>
        </w:rPr>
        <w:t xml:space="preserve">for the period of time of </w:t>
      </w:r>
      <w:r w:rsidRPr="006E4BEF">
        <w:rPr>
          <w:rFonts w:ascii="Times New Roman" w:hAnsi="Times New Roman" w:cs="Times New Roman"/>
          <w:i/>
          <w:szCs w:val="20"/>
        </w:rPr>
        <w:t>[number of months or years]</w:t>
      </w:r>
      <w:r w:rsidRPr="006E4BEF">
        <w:rPr>
          <w:rFonts w:ascii="Times New Roman" w:hAnsi="Times New Roman" w:cs="Times New Roman"/>
        </w:rPr>
        <w:t xml:space="preserve"> starting on </w:t>
      </w:r>
      <w:r w:rsidRPr="006E4BEF">
        <w:rPr>
          <w:rFonts w:ascii="Times New Roman" w:hAnsi="Times New Roman" w:cs="Times New Roman"/>
          <w:i/>
          <w:szCs w:val="20"/>
        </w:rPr>
        <w:t>[date],</w:t>
      </w:r>
      <w:r w:rsidRPr="006E4BEF">
        <w:rPr>
          <w:rFonts w:ascii="Times New Roman" w:hAnsi="Times New Roman" w:cs="Times New Roman"/>
          <w:szCs w:val="20"/>
        </w:rPr>
        <w:t xml:space="preserve"> if we are in breach of our obligation(s) under the</w:t>
      </w:r>
      <w:r w:rsidR="00AC181F" w:rsidRPr="006E4BEF">
        <w:rPr>
          <w:rFonts w:ascii="Times New Roman" w:hAnsi="Times New Roman" w:cs="Times New Roman"/>
          <w:szCs w:val="20"/>
        </w:rPr>
        <w:t xml:space="preserve"> Bid </w:t>
      </w:r>
      <w:r w:rsidRPr="006E4BEF">
        <w:rPr>
          <w:rFonts w:ascii="Times New Roman" w:hAnsi="Times New Roman" w:cs="Times New Roman"/>
          <w:szCs w:val="20"/>
        </w:rPr>
        <w:t xml:space="preserve"> conditions, because we:</w:t>
      </w:r>
    </w:p>
    <w:p w:rsidR="00455149" w:rsidRPr="006E4BEF" w:rsidRDefault="00455149">
      <w:pPr>
        <w:pStyle w:val="NormalWeb"/>
        <w:spacing w:before="0" w:beforeAutospacing="0" w:after="200" w:afterAutospacing="0"/>
        <w:ind w:left="720" w:hanging="720"/>
        <w:jc w:val="both"/>
        <w:rPr>
          <w:rFonts w:ascii="Times New Roman" w:hAnsi="Times New Roman" w:cs="Times New Roman"/>
          <w:szCs w:val="20"/>
        </w:rPr>
      </w:pPr>
      <w:r w:rsidRPr="006E4BEF">
        <w:rPr>
          <w:rFonts w:ascii="Times New Roman" w:hAnsi="Times New Roman" w:cs="Times New Roman"/>
          <w:szCs w:val="20"/>
        </w:rPr>
        <w:t xml:space="preserve">(a) </w:t>
      </w:r>
      <w:r w:rsidRPr="006E4BEF">
        <w:rPr>
          <w:rFonts w:ascii="Times New Roman" w:hAnsi="Times New Roman" w:cs="Times New Roman"/>
          <w:szCs w:val="20"/>
        </w:rPr>
        <w:tab/>
      </w:r>
      <w:proofErr w:type="gramStart"/>
      <w:r w:rsidRPr="006E4BEF">
        <w:rPr>
          <w:rFonts w:ascii="Times New Roman" w:hAnsi="Times New Roman" w:cs="Times New Roman"/>
          <w:szCs w:val="20"/>
        </w:rPr>
        <w:t>have</w:t>
      </w:r>
      <w:proofErr w:type="gramEnd"/>
      <w:r w:rsidRPr="006E4BEF">
        <w:rPr>
          <w:rFonts w:ascii="Times New Roman" w:hAnsi="Times New Roman" w:cs="Times New Roman"/>
          <w:szCs w:val="20"/>
        </w:rPr>
        <w:t xml:space="preserve"> withdrawn our</w:t>
      </w:r>
      <w:r w:rsidR="00AC181F" w:rsidRPr="006E4BEF">
        <w:rPr>
          <w:rFonts w:ascii="Times New Roman" w:hAnsi="Times New Roman" w:cs="Times New Roman"/>
          <w:szCs w:val="20"/>
        </w:rPr>
        <w:t xml:space="preserve"> Bid </w:t>
      </w:r>
      <w:r w:rsidRPr="006E4BEF">
        <w:rPr>
          <w:rFonts w:ascii="Times New Roman" w:hAnsi="Times New Roman" w:cs="Times New Roman"/>
          <w:szCs w:val="20"/>
        </w:rPr>
        <w:t xml:space="preserve"> during the period of</w:t>
      </w:r>
      <w:r w:rsidR="00AC181F" w:rsidRPr="006E4BEF">
        <w:rPr>
          <w:rFonts w:ascii="Times New Roman" w:hAnsi="Times New Roman" w:cs="Times New Roman"/>
          <w:szCs w:val="20"/>
        </w:rPr>
        <w:t xml:space="preserve"> Bid </w:t>
      </w:r>
      <w:r w:rsidRPr="006E4BEF">
        <w:rPr>
          <w:rFonts w:ascii="Times New Roman" w:hAnsi="Times New Roman" w:cs="Times New Roman"/>
          <w:szCs w:val="20"/>
        </w:rPr>
        <w:t xml:space="preserve"> validity specified in the Form of</w:t>
      </w:r>
      <w:r w:rsidR="00AC181F" w:rsidRPr="006E4BEF">
        <w:rPr>
          <w:rFonts w:ascii="Times New Roman" w:hAnsi="Times New Roman" w:cs="Times New Roman"/>
          <w:szCs w:val="20"/>
        </w:rPr>
        <w:t xml:space="preserve"> Bid </w:t>
      </w:r>
      <w:r w:rsidRPr="006E4BEF">
        <w:rPr>
          <w:rFonts w:ascii="Times New Roman" w:hAnsi="Times New Roman" w:cs="Times New Roman"/>
          <w:szCs w:val="20"/>
        </w:rPr>
        <w:t>; or</w:t>
      </w:r>
    </w:p>
    <w:p w:rsidR="00455149" w:rsidRPr="006E4BEF" w:rsidRDefault="00455149">
      <w:pPr>
        <w:pStyle w:val="NormalWeb"/>
        <w:spacing w:before="0" w:beforeAutospacing="0" w:after="200" w:afterAutospacing="0"/>
        <w:ind w:left="720" w:hanging="720"/>
        <w:jc w:val="both"/>
        <w:rPr>
          <w:rFonts w:ascii="Times New Roman" w:hAnsi="Times New Roman" w:cs="Times New Roman"/>
          <w:szCs w:val="20"/>
        </w:rPr>
      </w:pPr>
      <w:r w:rsidRPr="006E4BEF">
        <w:rPr>
          <w:rFonts w:ascii="Times New Roman" w:hAnsi="Times New Roman" w:cs="Times New Roman"/>
          <w:szCs w:val="20"/>
        </w:rPr>
        <w:t xml:space="preserve">(b) </w:t>
      </w:r>
      <w:r w:rsidRPr="006E4BEF">
        <w:rPr>
          <w:rFonts w:ascii="Times New Roman" w:hAnsi="Times New Roman" w:cs="Times New Roman"/>
          <w:szCs w:val="20"/>
        </w:rPr>
        <w:tab/>
      </w:r>
      <w:proofErr w:type="gramStart"/>
      <w:r w:rsidRPr="006E4BEF">
        <w:rPr>
          <w:rFonts w:ascii="Times New Roman" w:hAnsi="Times New Roman" w:cs="Times New Roman"/>
          <w:szCs w:val="20"/>
        </w:rPr>
        <w:t>having</w:t>
      </w:r>
      <w:proofErr w:type="gramEnd"/>
      <w:r w:rsidRPr="006E4BEF">
        <w:rPr>
          <w:rFonts w:ascii="Times New Roman" w:hAnsi="Times New Roman" w:cs="Times New Roman"/>
          <w:szCs w:val="20"/>
        </w:rPr>
        <w:t xml:space="preserve"> been notified of the acceptance of our</w:t>
      </w:r>
      <w:r w:rsidR="00AC181F" w:rsidRPr="006E4BEF">
        <w:rPr>
          <w:rFonts w:ascii="Times New Roman" w:hAnsi="Times New Roman" w:cs="Times New Roman"/>
          <w:szCs w:val="20"/>
        </w:rPr>
        <w:t xml:space="preserve"> Bid </w:t>
      </w:r>
      <w:r w:rsidRPr="006E4BEF">
        <w:rPr>
          <w:rFonts w:ascii="Times New Roman" w:hAnsi="Times New Roman" w:cs="Times New Roman"/>
          <w:szCs w:val="20"/>
        </w:rPr>
        <w:t xml:space="preserve"> by the </w:t>
      </w:r>
      <w:r w:rsidR="00411366" w:rsidRPr="006E4BEF">
        <w:rPr>
          <w:rFonts w:ascii="Times New Roman" w:hAnsi="Times New Roman" w:cs="Times New Roman"/>
          <w:szCs w:val="20"/>
        </w:rPr>
        <w:t xml:space="preserve">Purchaser </w:t>
      </w:r>
      <w:r w:rsidRPr="006E4BEF">
        <w:rPr>
          <w:rFonts w:ascii="Times New Roman" w:hAnsi="Times New Roman" w:cs="Times New Roman"/>
          <w:szCs w:val="20"/>
        </w:rPr>
        <w:t>during the period of</w:t>
      </w:r>
      <w:r w:rsidR="00AC181F" w:rsidRPr="006E4BEF">
        <w:rPr>
          <w:rFonts w:ascii="Times New Roman" w:hAnsi="Times New Roman" w:cs="Times New Roman"/>
          <w:szCs w:val="20"/>
        </w:rPr>
        <w:t xml:space="preserve"> Bid </w:t>
      </w:r>
      <w:r w:rsidRPr="006E4BEF">
        <w:rPr>
          <w:rFonts w:ascii="Times New Roman" w:hAnsi="Times New Roman" w:cs="Times New Roman"/>
          <w:szCs w:val="20"/>
        </w:rPr>
        <w:t xml:space="preserve"> validity, (</w:t>
      </w:r>
      <w:proofErr w:type="spellStart"/>
      <w:r w:rsidRPr="006E4BEF">
        <w:rPr>
          <w:rFonts w:ascii="Times New Roman" w:hAnsi="Times New Roman" w:cs="Times New Roman"/>
          <w:szCs w:val="20"/>
        </w:rPr>
        <w:t>i</w:t>
      </w:r>
      <w:proofErr w:type="spellEnd"/>
      <w:r w:rsidRPr="006E4BEF">
        <w:rPr>
          <w:rFonts w:ascii="Times New Roman" w:hAnsi="Times New Roman" w:cs="Times New Roman"/>
          <w:szCs w:val="20"/>
        </w:rPr>
        <w:t xml:space="preserve">) fail or refuse to execute the Contract; or (ii) fail or refuse to furnish the Performance Security, if required,  in accordance with the </w:t>
      </w:r>
      <w:r w:rsidR="00632738" w:rsidRPr="006E4BEF">
        <w:rPr>
          <w:rFonts w:ascii="Times New Roman" w:hAnsi="Times New Roman" w:cs="Times New Roman"/>
          <w:szCs w:val="20"/>
        </w:rPr>
        <w:t>ITB</w:t>
      </w:r>
      <w:r w:rsidRPr="006E4BEF">
        <w:rPr>
          <w:rFonts w:ascii="Times New Roman" w:hAnsi="Times New Roman" w:cs="Times New Roman"/>
          <w:szCs w:val="20"/>
        </w:rPr>
        <w:t>.</w:t>
      </w:r>
    </w:p>
    <w:p w:rsidR="00455149" w:rsidRPr="006E4BEF" w:rsidRDefault="00455149" w:rsidP="00632738">
      <w:pPr>
        <w:pStyle w:val="NormalWeb"/>
        <w:spacing w:before="0" w:beforeAutospacing="0" w:after="200" w:afterAutospacing="0"/>
        <w:jc w:val="both"/>
        <w:rPr>
          <w:rFonts w:ascii="Times New Roman" w:hAnsi="Times New Roman" w:cs="Times New Roman"/>
          <w:szCs w:val="20"/>
        </w:rPr>
      </w:pPr>
      <w:r w:rsidRPr="006E4BEF">
        <w:rPr>
          <w:rFonts w:ascii="Times New Roman" w:hAnsi="Times New Roman" w:cs="Times New Roman"/>
          <w:szCs w:val="20"/>
        </w:rPr>
        <w:t>We understand this</w:t>
      </w:r>
      <w:r w:rsidR="00632738" w:rsidRPr="006E4BEF">
        <w:rPr>
          <w:rFonts w:ascii="Times New Roman" w:hAnsi="Times New Roman" w:cs="Times New Roman"/>
          <w:szCs w:val="20"/>
        </w:rPr>
        <w:t xml:space="preserve"> Bid</w:t>
      </w:r>
      <w:r w:rsidRPr="006E4BEF">
        <w:rPr>
          <w:rFonts w:ascii="Times New Roman" w:hAnsi="Times New Roman" w:cs="Times New Roman"/>
          <w:szCs w:val="20"/>
        </w:rPr>
        <w:t xml:space="preserve"> Securing Declaration shall expire if we are not the successful </w:t>
      </w:r>
      <w:r w:rsidR="00411366" w:rsidRPr="006E4BEF">
        <w:rPr>
          <w:rFonts w:ascii="Times New Roman" w:hAnsi="Times New Roman" w:cs="Times New Roman"/>
          <w:szCs w:val="20"/>
        </w:rPr>
        <w:t>Bidder</w:t>
      </w:r>
      <w:r w:rsidRPr="006E4BEF">
        <w:rPr>
          <w:rFonts w:ascii="Times New Roman" w:hAnsi="Times New Roman" w:cs="Times New Roman"/>
          <w:szCs w:val="20"/>
        </w:rPr>
        <w:t>, upon the earlier of (</w:t>
      </w:r>
      <w:proofErr w:type="spellStart"/>
      <w:r w:rsidRPr="006E4BEF">
        <w:rPr>
          <w:rFonts w:ascii="Times New Roman" w:hAnsi="Times New Roman" w:cs="Times New Roman"/>
          <w:szCs w:val="20"/>
        </w:rPr>
        <w:t>i</w:t>
      </w:r>
      <w:proofErr w:type="spellEnd"/>
      <w:r w:rsidRPr="006E4BEF">
        <w:rPr>
          <w:rFonts w:ascii="Times New Roman" w:hAnsi="Times New Roman" w:cs="Times New Roman"/>
          <w:szCs w:val="20"/>
        </w:rPr>
        <w:t xml:space="preserve">) our receipt of your notification to us of the name of the successful </w:t>
      </w:r>
      <w:r w:rsidR="00411366" w:rsidRPr="006E4BEF">
        <w:rPr>
          <w:rFonts w:ascii="Times New Roman" w:hAnsi="Times New Roman" w:cs="Times New Roman"/>
          <w:szCs w:val="20"/>
        </w:rPr>
        <w:t>Bidder</w:t>
      </w:r>
      <w:r w:rsidRPr="006E4BEF">
        <w:rPr>
          <w:rFonts w:ascii="Times New Roman" w:hAnsi="Times New Roman" w:cs="Times New Roman"/>
          <w:szCs w:val="20"/>
        </w:rPr>
        <w:t>; or (ii) twenty-eight days after the expiration of our</w:t>
      </w:r>
      <w:r w:rsidR="00AC181F" w:rsidRPr="006E4BEF">
        <w:rPr>
          <w:rFonts w:ascii="Times New Roman" w:hAnsi="Times New Roman" w:cs="Times New Roman"/>
          <w:szCs w:val="20"/>
        </w:rPr>
        <w:t xml:space="preserve"> Bid</w:t>
      </w:r>
      <w:r w:rsidRPr="006E4BEF">
        <w:rPr>
          <w:rFonts w:ascii="Times New Roman" w:hAnsi="Times New Roman" w:cs="Times New Roman"/>
          <w:szCs w:val="20"/>
        </w:rPr>
        <w:t>.</w:t>
      </w:r>
    </w:p>
    <w:p w:rsidR="0071172F" w:rsidRPr="006E4BEF" w:rsidRDefault="00455149">
      <w:pPr>
        <w:tabs>
          <w:tab w:val="left" w:pos="6120"/>
        </w:tabs>
        <w:spacing w:after="200"/>
      </w:pPr>
      <w:r w:rsidRPr="006E4BEF">
        <w:t>Signed</w:t>
      </w:r>
      <w:proofErr w:type="gramStart"/>
      <w:r w:rsidRPr="006E4BEF">
        <w:t>:</w:t>
      </w:r>
      <w:r w:rsidR="0071172F" w:rsidRPr="006E4BEF">
        <w:t>……………..</w:t>
      </w:r>
      <w:proofErr w:type="gramEnd"/>
      <w:r w:rsidRPr="006E4BEF">
        <w:t xml:space="preserve"> </w:t>
      </w:r>
      <w:r w:rsidRPr="006E4BEF">
        <w:rPr>
          <w:i/>
        </w:rPr>
        <w:t>[</w:t>
      </w:r>
      <w:proofErr w:type="gramStart"/>
      <w:r w:rsidRPr="006E4BEF">
        <w:rPr>
          <w:i/>
        </w:rPr>
        <w:t>signature</w:t>
      </w:r>
      <w:proofErr w:type="gramEnd"/>
      <w:r w:rsidRPr="006E4BEF">
        <w:rPr>
          <w:i/>
        </w:rPr>
        <w:t xml:space="preserve"> of person whose name and capacity are shown]</w:t>
      </w:r>
      <w:r w:rsidRPr="006E4BEF">
        <w:t xml:space="preserve"> </w:t>
      </w:r>
    </w:p>
    <w:p w:rsidR="00455149" w:rsidRPr="006E4BEF" w:rsidRDefault="00455149">
      <w:pPr>
        <w:tabs>
          <w:tab w:val="left" w:pos="6120"/>
        </w:tabs>
        <w:spacing w:after="200"/>
      </w:pPr>
      <w:r w:rsidRPr="006E4BEF">
        <w:t>In the capacity of</w:t>
      </w:r>
      <w:r w:rsidR="0071172F" w:rsidRPr="006E4BEF">
        <w:t xml:space="preserve"> ………..</w:t>
      </w:r>
      <w:r w:rsidRPr="006E4BEF">
        <w:t xml:space="preserve"> </w:t>
      </w:r>
      <w:r w:rsidRPr="006E4BEF">
        <w:rPr>
          <w:i/>
        </w:rPr>
        <w:t>[</w:t>
      </w:r>
      <w:proofErr w:type="gramStart"/>
      <w:r w:rsidRPr="006E4BEF">
        <w:rPr>
          <w:i/>
        </w:rPr>
        <w:t>legal</w:t>
      </w:r>
      <w:proofErr w:type="gramEnd"/>
      <w:r w:rsidRPr="006E4BEF">
        <w:rPr>
          <w:i/>
        </w:rPr>
        <w:t xml:space="preserve"> capacity of person signing the</w:t>
      </w:r>
      <w:r w:rsidR="00AC181F" w:rsidRPr="006E4BEF">
        <w:rPr>
          <w:i/>
        </w:rPr>
        <w:t xml:space="preserve"> Bid </w:t>
      </w:r>
      <w:r w:rsidRPr="006E4BEF">
        <w:rPr>
          <w:i/>
        </w:rPr>
        <w:t xml:space="preserve"> Securing Declaration]</w:t>
      </w:r>
      <w:r w:rsidRPr="006E4BEF">
        <w:t xml:space="preserve"> </w:t>
      </w:r>
    </w:p>
    <w:p w:rsidR="00455149" w:rsidRPr="006E4BEF" w:rsidRDefault="00455149">
      <w:pPr>
        <w:tabs>
          <w:tab w:val="left" w:pos="6120"/>
        </w:tabs>
        <w:spacing w:after="200"/>
      </w:pPr>
      <w:r w:rsidRPr="006E4BEF">
        <w:t>Name</w:t>
      </w:r>
      <w:proofErr w:type="gramStart"/>
      <w:r w:rsidRPr="006E4BEF">
        <w:t>:</w:t>
      </w:r>
      <w:r w:rsidR="0071172F" w:rsidRPr="006E4BEF">
        <w:t>……………</w:t>
      </w:r>
      <w:proofErr w:type="gramEnd"/>
      <w:r w:rsidRPr="006E4BEF">
        <w:t xml:space="preserve"> </w:t>
      </w:r>
      <w:r w:rsidRPr="006E4BEF">
        <w:rPr>
          <w:i/>
        </w:rPr>
        <w:t>[</w:t>
      </w:r>
      <w:proofErr w:type="gramStart"/>
      <w:r w:rsidRPr="006E4BEF">
        <w:rPr>
          <w:i/>
        </w:rPr>
        <w:t>complete</w:t>
      </w:r>
      <w:proofErr w:type="gramEnd"/>
      <w:r w:rsidRPr="006E4BEF">
        <w:rPr>
          <w:i/>
        </w:rPr>
        <w:t xml:space="preserve"> name of person signing the</w:t>
      </w:r>
      <w:r w:rsidR="00AC181F" w:rsidRPr="006E4BEF">
        <w:rPr>
          <w:i/>
        </w:rPr>
        <w:t xml:space="preserve"> Bid </w:t>
      </w:r>
      <w:r w:rsidRPr="006E4BEF">
        <w:rPr>
          <w:i/>
        </w:rPr>
        <w:t xml:space="preserve"> Securing Declaration]</w:t>
      </w:r>
    </w:p>
    <w:p w:rsidR="00455149" w:rsidRPr="006E4BEF" w:rsidRDefault="00455149">
      <w:pPr>
        <w:tabs>
          <w:tab w:val="left" w:pos="5238"/>
          <w:tab w:val="left" w:pos="5474"/>
          <w:tab w:val="left" w:pos="9468"/>
        </w:tabs>
        <w:spacing w:after="200"/>
      </w:pPr>
      <w:r w:rsidRPr="006E4BEF">
        <w:t>Duly authorized to sign the</w:t>
      </w:r>
      <w:r w:rsidR="00AC181F" w:rsidRPr="006E4BEF">
        <w:t xml:space="preserve"> </w:t>
      </w:r>
      <w:proofErr w:type="gramStart"/>
      <w:r w:rsidR="00AC181F" w:rsidRPr="006E4BEF">
        <w:t xml:space="preserve">Bid </w:t>
      </w:r>
      <w:r w:rsidRPr="006E4BEF">
        <w:t xml:space="preserve"> for</w:t>
      </w:r>
      <w:proofErr w:type="gramEnd"/>
      <w:r w:rsidRPr="006E4BEF">
        <w:t xml:space="preserve"> and on behalf of: </w:t>
      </w:r>
      <w:r w:rsidR="0071172F" w:rsidRPr="006E4BEF">
        <w:t>…………..</w:t>
      </w:r>
      <w:r w:rsidRPr="006E4BEF">
        <w:rPr>
          <w:i/>
        </w:rPr>
        <w:t xml:space="preserve">[complete name of </w:t>
      </w:r>
      <w:r w:rsidR="00411366" w:rsidRPr="006E4BEF">
        <w:rPr>
          <w:i/>
        </w:rPr>
        <w:t>Bidder</w:t>
      </w:r>
      <w:r w:rsidRPr="006E4BEF">
        <w:rPr>
          <w:i/>
        </w:rPr>
        <w:t>]</w:t>
      </w:r>
    </w:p>
    <w:p w:rsidR="0071172F" w:rsidRPr="006E4BEF" w:rsidRDefault="0071172F">
      <w:pPr>
        <w:pStyle w:val="BankNormal"/>
        <w:spacing w:after="200"/>
        <w:jc w:val="both"/>
        <w:rPr>
          <w:i/>
        </w:rPr>
      </w:pPr>
      <w:r w:rsidRPr="006E4BEF">
        <w:t xml:space="preserve">Dated on _____ </w:t>
      </w:r>
      <w:r w:rsidR="00455149" w:rsidRPr="006E4BEF">
        <w:t xml:space="preserve">day of __________________, _______ </w:t>
      </w:r>
      <w:r w:rsidR="00455149" w:rsidRPr="006E4BEF">
        <w:rPr>
          <w:i/>
        </w:rPr>
        <w:t>[date of signing]</w:t>
      </w:r>
      <w:r w:rsidR="00455149" w:rsidRPr="006E4BEF">
        <w:rPr>
          <w:i/>
        </w:rPr>
        <w:br/>
      </w:r>
    </w:p>
    <w:p w:rsidR="00455149" w:rsidRPr="006E4BEF" w:rsidRDefault="00455149">
      <w:pPr>
        <w:pStyle w:val="BankNormal"/>
        <w:spacing w:after="200"/>
        <w:jc w:val="both"/>
      </w:pPr>
      <w:r w:rsidRPr="006E4BEF">
        <w:t>Corporate Seal (where appropriate)</w:t>
      </w:r>
    </w:p>
    <w:p w:rsidR="00455149" w:rsidRPr="006E4BEF" w:rsidRDefault="00455149">
      <w:pPr>
        <w:pStyle w:val="NormalWeb"/>
        <w:spacing w:before="0" w:beforeAutospacing="0" w:after="200" w:afterAutospacing="0"/>
        <w:rPr>
          <w:rFonts w:ascii="Times New Roman" w:hAnsi="Times New Roman" w:cs="Times New Roman"/>
          <w:i/>
          <w:iCs/>
        </w:rPr>
      </w:pPr>
      <w:r w:rsidRPr="006E4BEF">
        <w:rPr>
          <w:rFonts w:ascii="Times New Roman" w:hAnsi="Times New Roman" w:cs="Times New Roman"/>
          <w:i/>
          <w:iCs/>
        </w:rPr>
        <w:t>[Note: In case of a Joint Venture, the</w:t>
      </w:r>
      <w:r w:rsidR="00AC181F" w:rsidRPr="006E4BEF">
        <w:rPr>
          <w:rFonts w:ascii="Times New Roman" w:hAnsi="Times New Roman" w:cs="Times New Roman"/>
          <w:i/>
          <w:iCs/>
        </w:rPr>
        <w:t xml:space="preserve"> </w:t>
      </w:r>
      <w:r w:rsidR="004F3FDE" w:rsidRPr="006E4BEF">
        <w:rPr>
          <w:rFonts w:ascii="Times New Roman" w:hAnsi="Times New Roman" w:cs="Times New Roman"/>
          <w:i/>
          <w:iCs/>
        </w:rPr>
        <w:t>Bid Securing</w:t>
      </w:r>
      <w:r w:rsidRPr="006E4BEF">
        <w:rPr>
          <w:rFonts w:ascii="Times New Roman" w:hAnsi="Times New Roman" w:cs="Times New Roman"/>
          <w:i/>
          <w:iCs/>
        </w:rPr>
        <w:t xml:space="preserve"> Declaration must be in the name of all partners to the Joint Venture that submits the</w:t>
      </w:r>
      <w:r w:rsidR="00AC181F" w:rsidRPr="006E4BEF">
        <w:rPr>
          <w:rFonts w:ascii="Times New Roman" w:hAnsi="Times New Roman" w:cs="Times New Roman"/>
          <w:i/>
          <w:iCs/>
        </w:rPr>
        <w:t xml:space="preserve"> </w:t>
      </w:r>
      <w:proofErr w:type="gramStart"/>
      <w:r w:rsidR="00AC181F" w:rsidRPr="006E4BEF">
        <w:rPr>
          <w:rFonts w:ascii="Times New Roman" w:hAnsi="Times New Roman" w:cs="Times New Roman"/>
          <w:i/>
          <w:iCs/>
        </w:rPr>
        <w:t xml:space="preserve">Bid </w:t>
      </w:r>
      <w:r w:rsidRPr="006E4BEF">
        <w:rPr>
          <w:rFonts w:ascii="Times New Roman" w:hAnsi="Times New Roman" w:cs="Times New Roman"/>
          <w:i/>
          <w:iCs/>
        </w:rPr>
        <w:t>.]</w:t>
      </w:r>
      <w:proofErr w:type="gramEnd"/>
    </w:p>
    <w:p w:rsidR="00455149" w:rsidRPr="006E4BEF" w:rsidRDefault="00455149" w:rsidP="00E558AB">
      <w:pPr>
        <w:pStyle w:val="SectionVHeader"/>
        <w:rPr>
          <w:sz w:val="22"/>
        </w:rPr>
      </w:pPr>
      <w:r w:rsidRPr="006E4BEF">
        <w:br w:type="page"/>
      </w:r>
      <w:bookmarkEnd w:id="290"/>
      <w:r w:rsidR="00E558AB" w:rsidRPr="006E4BEF">
        <w:rPr>
          <w:sz w:val="22"/>
        </w:rPr>
        <w:t xml:space="preserve"> </w:t>
      </w:r>
    </w:p>
    <w:p w:rsidR="00455149" w:rsidRPr="006E4BEF" w:rsidRDefault="00455149">
      <w:pPr>
        <w:pStyle w:val="Subtitle"/>
      </w:pPr>
      <w:bookmarkStart w:id="295" w:name="_Toc516046600"/>
      <w:proofErr w:type="gramStart"/>
      <w:r w:rsidRPr="006E4BEF">
        <w:t>Section V.</w:t>
      </w:r>
      <w:proofErr w:type="gramEnd"/>
      <w:r w:rsidRPr="006E4BEF">
        <w:t xml:space="preserve">  Eligible Countries</w:t>
      </w:r>
      <w:bookmarkEnd w:id="291"/>
      <w:bookmarkEnd w:id="292"/>
      <w:bookmarkEnd w:id="293"/>
      <w:bookmarkEnd w:id="294"/>
      <w:bookmarkEnd w:id="295"/>
    </w:p>
    <w:p w:rsidR="00455149" w:rsidRPr="006E4BEF" w:rsidRDefault="00455149">
      <w:pPr>
        <w:jc w:val="center"/>
        <w:rPr>
          <w:b/>
        </w:rPr>
      </w:pPr>
    </w:p>
    <w:p w:rsidR="00455149" w:rsidRPr="006E4BEF" w:rsidRDefault="00455149">
      <w:pPr>
        <w:jc w:val="center"/>
        <w:rPr>
          <w:b/>
        </w:rPr>
      </w:pPr>
      <w:r w:rsidRPr="006E4BEF">
        <w:rPr>
          <w:b/>
        </w:rPr>
        <w:t>Eligibility for the Provision of Goods</w:t>
      </w:r>
      <w:r w:rsidR="00841F50" w:rsidRPr="006E4BEF">
        <w:rPr>
          <w:b/>
        </w:rPr>
        <w:t xml:space="preserve"> </w:t>
      </w:r>
      <w:r w:rsidRPr="006E4BEF">
        <w:rPr>
          <w:b/>
        </w:rPr>
        <w:t xml:space="preserve">in </w:t>
      </w:r>
      <w:r w:rsidR="00841F50" w:rsidRPr="006E4BEF">
        <w:rPr>
          <w:b/>
        </w:rPr>
        <w:t>Public</w:t>
      </w:r>
      <w:r w:rsidRPr="006E4BEF">
        <w:rPr>
          <w:b/>
        </w:rPr>
        <w:t xml:space="preserve"> Procurement</w:t>
      </w:r>
    </w:p>
    <w:p w:rsidR="00AB7AB5" w:rsidRPr="006E4BEF" w:rsidRDefault="00455149" w:rsidP="000212A1">
      <w:pPr>
        <w:spacing w:before="120" w:after="120"/>
        <w:ind w:left="709" w:hanging="709"/>
      </w:pPr>
      <w:r w:rsidRPr="006E4BEF">
        <w:t>1.</w:t>
      </w:r>
      <w:r w:rsidRPr="006E4BEF">
        <w:tab/>
      </w:r>
      <w:r w:rsidR="00871FD2" w:rsidRPr="006E4BEF">
        <w:t>The</w:t>
      </w:r>
      <w:r w:rsidRPr="006E4BEF">
        <w:t xml:space="preserve"> </w:t>
      </w:r>
      <w:r w:rsidR="000212A1">
        <w:t>Ministry</w:t>
      </w:r>
      <w:r w:rsidR="00871FD2" w:rsidRPr="006E4BEF">
        <w:t xml:space="preserve"> </w:t>
      </w:r>
      <w:r w:rsidR="000212A1">
        <w:t xml:space="preserve">of Environment and Energy </w:t>
      </w:r>
      <w:r w:rsidRPr="006E4BEF">
        <w:t xml:space="preserve">permits </w:t>
      </w:r>
      <w:r w:rsidR="00C06555">
        <w:t xml:space="preserve">eligible </w:t>
      </w:r>
      <w:r w:rsidRPr="006E4BEF">
        <w:t xml:space="preserve">firms and individuals from </w:t>
      </w:r>
      <w:r w:rsidR="000212A1">
        <w:t xml:space="preserve">the Maldives </w:t>
      </w:r>
      <w:r w:rsidRPr="006E4BEF">
        <w:t>to offer goods</w:t>
      </w:r>
      <w:r w:rsidR="00AB7AB5" w:rsidRPr="006E4BEF">
        <w:t xml:space="preserve"> </w:t>
      </w:r>
      <w:r w:rsidR="00871FD2" w:rsidRPr="006E4BEF">
        <w:t>for</w:t>
      </w:r>
      <w:r w:rsidR="00AB7AB5" w:rsidRPr="006E4BEF">
        <w:t xml:space="preserve"> publically funded </w:t>
      </w:r>
      <w:r w:rsidR="00871FD2" w:rsidRPr="006E4BEF">
        <w:t>contracts.</w:t>
      </w:r>
      <w:r w:rsidR="00AB7AB5" w:rsidRPr="006E4BEF">
        <w:t xml:space="preserve"> </w:t>
      </w:r>
    </w:p>
    <w:p w:rsidR="00455149" w:rsidRPr="006E4BEF" w:rsidRDefault="00AB7AB5" w:rsidP="00AB7AB5">
      <w:pPr>
        <w:pStyle w:val="BodyTextIndent2"/>
        <w:spacing w:before="120" w:after="120"/>
        <w:jc w:val="both"/>
      </w:pPr>
      <w:r w:rsidRPr="006E4BEF">
        <w:t>2.</w:t>
      </w:r>
      <w:r w:rsidRPr="006E4BEF">
        <w:tab/>
      </w:r>
      <w:r w:rsidR="00455149" w:rsidRPr="006E4BEF">
        <w:t>As an exception, firms of a Country or goods manufactured in a Country may be excluded if:</w:t>
      </w:r>
    </w:p>
    <w:p w:rsidR="00455149" w:rsidRPr="006E4BEF" w:rsidRDefault="00CE51D5" w:rsidP="00AB7AB5">
      <w:pPr>
        <w:pStyle w:val="BodyTextIndent"/>
        <w:spacing w:before="120" w:after="120"/>
        <w:ind w:left="1440" w:hanging="720"/>
      </w:pPr>
      <w:proofErr w:type="spellStart"/>
      <w:r w:rsidRPr="006E4BEF">
        <w:t>i</w:t>
      </w:r>
      <w:proofErr w:type="spellEnd"/>
      <w:r w:rsidRPr="006E4BEF">
        <w:t>)</w:t>
      </w:r>
      <w:r w:rsidRPr="006E4BEF">
        <w:tab/>
      </w:r>
      <w:proofErr w:type="gramStart"/>
      <w:r w:rsidR="00455149" w:rsidRPr="006E4BEF">
        <w:t>as</w:t>
      </w:r>
      <w:proofErr w:type="gramEnd"/>
      <w:r w:rsidR="00455149" w:rsidRPr="006E4BEF">
        <w:t xml:space="preserve"> a matter of law or official regulation, the </w:t>
      </w:r>
      <w:r w:rsidR="00A93155" w:rsidRPr="006E4BEF">
        <w:t>Republic of Maldives</w:t>
      </w:r>
      <w:r w:rsidR="00455149" w:rsidRPr="006E4BEF">
        <w:t xml:space="preserve"> prohibits commercial relations with that Country, or </w:t>
      </w:r>
    </w:p>
    <w:p w:rsidR="00455149" w:rsidRPr="006E4BEF" w:rsidRDefault="00CE51D5" w:rsidP="00AB7AB5">
      <w:pPr>
        <w:pStyle w:val="BodyTextIndent"/>
        <w:spacing w:before="120" w:after="120"/>
        <w:ind w:left="1440" w:hanging="720"/>
      </w:pPr>
      <w:r w:rsidRPr="006E4BEF">
        <w:t>ii)</w:t>
      </w:r>
      <w:r w:rsidRPr="006E4BEF">
        <w:tab/>
      </w:r>
      <w:r w:rsidR="00455149" w:rsidRPr="006E4BEF">
        <w:t xml:space="preserve">by an Act of Compliance with a Decision of the United Nations Security Council taken under Chapter VII of the Charter of the United Nations, the </w:t>
      </w:r>
      <w:r w:rsidR="0072233C" w:rsidRPr="006E4BEF">
        <w:t>Republic of Maldives</w:t>
      </w:r>
      <w:r w:rsidR="00455149" w:rsidRPr="006E4BEF">
        <w:t xml:space="preserve"> prohibits any import of goods from that Country or any payments to persons or entities in that Country.</w:t>
      </w:r>
    </w:p>
    <w:p w:rsidR="00455149" w:rsidRPr="006E4BEF" w:rsidRDefault="00455149" w:rsidP="00AB7AB5">
      <w:pPr>
        <w:spacing w:before="120" w:after="120"/>
        <w:ind w:left="720" w:hanging="720"/>
        <w:jc w:val="both"/>
      </w:pPr>
      <w:r w:rsidRPr="006E4BEF">
        <w:t>2.</w:t>
      </w:r>
      <w:r w:rsidRPr="006E4BEF">
        <w:tab/>
        <w:t xml:space="preserve">For the information of </w:t>
      </w:r>
      <w:r w:rsidR="00411366" w:rsidRPr="006E4BEF">
        <w:t>Bidder</w:t>
      </w:r>
      <w:r w:rsidRPr="006E4BEF">
        <w:t>s, at the present time firms, goods and services from the following countries are excluded from this</w:t>
      </w:r>
      <w:r w:rsidR="00AC181F" w:rsidRPr="006E4BEF">
        <w:t xml:space="preserve"> Bid</w:t>
      </w:r>
      <w:r w:rsidR="00846F57" w:rsidRPr="006E4BEF">
        <w:t>ing</w:t>
      </w:r>
      <w:r w:rsidRPr="006E4BEF">
        <w:t>:</w:t>
      </w:r>
    </w:p>
    <w:p w:rsidR="0018320A" w:rsidRPr="006E4BEF" w:rsidRDefault="0072233C" w:rsidP="000F0B0A">
      <w:pPr>
        <w:spacing w:before="120" w:after="120"/>
        <w:ind w:left="720" w:hanging="720"/>
        <w:rPr>
          <w:b/>
        </w:rPr>
      </w:pPr>
      <w:r w:rsidRPr="006E4BEF">
        <w:tab/>
      </w:r>
      <w:r w:rsidRPr="006E4BEF">
        <w:rPr>
          <w:b/>
        </w:rPr>
        <w:t>No countries excluded from</w:t>
      </w:r>
      <w:r w:rsidR="00AC181F" w:rsidRPr="006E4BEF">
        <w:rPr>
          <w:b/>
        </w:rPr>
        <w:t xml:space="preserve"> Bi</w:t>
      </w:r>
      <w:r w:rsidR="00C6795F" w:rsidRPr="006E4BEF">
        <w:rPr>
          <w:b/>
        </w:rPr>
        <w:t>d</w:t>
      </w:r>
      <w:r w:rsidR="00AC181F" w:rsidRPr="006E4BEF">
        <w:rPr>
          <w:b/>
        </w:rPr>
        <w:t>d</w:t>
      </w:r>
      <w:r w:rsidRPr="006E4BEF">
        <w:rPr>
          <w:b/>
        </w:rPr>
        <w:t>ing</w:t>
      </w:r>
      <w:r w:rsidR="00CE51D5" w:rsidRPr="006E4BEF">
        <w:rPr>
          <w:b/>
        </w:rPr>
        <w:t>.</w:t>
      </w:r>
      <w:r w:rsidRPr="006E4BEF">
        <w:rPr>
          <w:b/>
        </w:rPr>
        <w:t xml:space="preserve">  </w:t>
      </w:r>
      <w:r w:rsidR="00CE51D5" w:rsidRPr="006E4BEF">
        <w:rPr>
          <w:b/>
        </w:rPr>
        <w:br/>
      </w:r>
    </w:p>
    <w:p w:rsidR="0018320A" w:rsidRPr="006E4BEF" w:rsidRDefault="0018320A">
      <w:pPr>
        <w:pStyle w:val="Footer"/>
        <w:tabs>
          <w:tab w:val="left" w:pos="-1080"/>
          <w:tab w:val="left" w:pos="-720"/>
          <w:tab w:val="left" w:pos="0"/>
          <w:tab w:val="left" w:pos="720"/>
          <w:tab w:val="left" w:pos="1440"/>
          <w:tab w:val="left" w:pos="2160"/>
          <w:tab w:val="left" w:pos="3510"/>
          <w:tab w:val="left" w:pos="5310"/>
          <w:tab w:val="left" w:pos="6480"/>
        </w:tabs>
      </w:pPr>
    </w:p>
    <w:p w:rsidR="00455149" w:rsidRPr="006E4BEF" w:rsidRDefault="00455149">
      <w:pPr>
        <w:pStyle w:val="Footer"/>
        <w:tabs>
          <w:tab w:val="left" w:pos="-1080"/>
          <w:tab w:val="left" w:pos="-720"/>
          <w:tab w:val="left" w:pos="0"/>
          <w:tab w:val="left" w:pos="720"/>
          <w:tab w:val="left" w:pos="1440"/>
          <w:tab w:val="left" w:pos="2160"/>
          <w:tab w:val="left" w:pos="3510"/>
          <w:tab w:val="left" w:pos="5310"/>
          <w:tab w:val="left" w:pos="6480"/>
        </w:tabs>
        <w:sectPr w:rsidR="00455149" w:rsidRPr="006E4BEF" w:rsidSect="00775A75">
          <w:headerReference w:type="even" r:id="rId30"/>
          <w:headerReference w:type="first" r:id="rId31"/>
          <w:pgSz w:w="11907" w:h="16840" w:code="9"/>
          <w:pgMar w:top="1418" w:right="1440" w:bottom="1440" w:left="1588" w:header="720" w:footer="720" w:gutter="0"/>
          <w:cols w:space="720"/>
        </w:sectPr>
      </w:pPr>
    </w:p>
    <w:p w:rsidR="00455149" w:rsidRPr="006E4BEF" w:rsidRDefault="00455149"/>
    <w:p w:rsidR="0033208E" w:rsidRPr="006E4BEF" w:rsidRDefault="0033208E">
      <w:pPr>
        <w:pStyle w:val="Heading1"/>
      </w:pPr>
      <w:bookmarkStart w:id="296" w:name="_Toc438529602"/>
      <w:bookmarkStart w:id="297" w:name="_Toc438725758"/>
      <w:bookmarkStart w:id="298" w:name="_Toc438817753"/>
      <w:bookmarkStart w:id="299" w:name="_Toc438954447"/>
      <w:bookmarkStart w:id="300" w:name="_Toc461939622"/>
    </w:p>
    <w:p w:rsidR="0033208E" w:rsidRPr="006E4BEF" w:rsidRDefault="0033208E">
      <w:pPr>
        <w:pStyle w:val="Heading1"/>
      </w:pPr>
    </w:p>
    <w:p w:rsidR="0033208E" w:rsidRPr="006E4BEF" w:rsidRDefault="0033208E">
      <w:pPr>
        <w:pStyle w:val="Heading1"/>
      </w:pPr>
    </w:p>
    <w:p w:rsidR="0033208E" w:rsidRPr="006E4BEF" w:rsidRDefault="0033208E">
      <w:pPr>
        <w:pStyle w:val="Heading1"/>
      </w:pPr>
    </w:p>
    <w:p w:rsidR="0033208E" w:rsidRPr="006E4BEF" w:rsidRDefault="0033208E">
      <w:pPr>
        <w:pStyle w:val="Heading1"/>
      </w:pPr>
    </w:p>
    <w:p w:rsidR="0033208E" w:rsidRPr="006E4BEF" w:rsidRDefault="0033208E">
      <w:pPr>
        <w:pStyle w:val="Heading1"/>
      </w:pPr>
    </w:p>
    <w:p w:rsidR="00356E50" w:rsidRPr="006E4BEF" w:rsidRDefault="00356E50" w:rsidP="00356E50"/>
    <w:p w:rsidR="0033208E" w:rsidRPr="006E4BEF" w:rsidRDefault="0033208E">
      <w:pPr>
        <w:pStyle w:val="Heading1"/>
        <w:rPr>
          <w:sz w:val="68"/>
          <w:szCs w:val="68"/>
        </w:rPr>
      </w:pPr>
    </w:p>
    <w:p w:rsidR="00455149" w:rsidRPr="006E4BEF" w:rsidRDefault="00455149" w:rsidP="006E4A20">
      <w:pPr>
        <w:pStyle w:val="Heading1"/>
        <w:rPr>
          <w:color w:val="FF0000"/>
          <w:sz w:val="64"/>
          <w:szCs w:val="64"/>
        </w:rPr>
      </w:pPr>
      <w:bookmarkStart w:id="301" w:name="_Toc516046601"/>
      <w:r w:rsidRPr="006E4BEF">
        <w:rPr>
          <w:color w:val="FF0000"/>
          <w:sz w:val="64"/>
          <w:szCs w:val="64"/>
        </w:rPr>
        <w:t xml:space="preserve">PART 2 </w:t>
      </w:r>
      <w:r w:rsidR="006E4A20" w:rsidRPr="006E4BEF">
        <w:rPr>
          <w:color w:val="FF0000"/>
          <w:sz w:val="64"/>
          <w:szCs w:val="64"/>
        </w:rPr>
        <w:t>-</w:t>
      </w:r>
      <w:r w:rsidRPr="006E4BEF">
        <w:rPr>
          <w:color w:val="FF0000"/>
          <w:sz w:val="64"/>
          <w:szCs w:val="64"/>
        </w:rPr>
        <w:t xml:space="preserve"> Supply Requirement</w:t>
      </w:r>
      <w:bookmarkEnd w:id="296"/>
      <w:bookmarkEnd w:id="297"/>
      <w:bookmarkEnd w:id="298"/>
      <w:bookmarkEnd w:id="299"/>
      <w:bookmarkEnd w:id="300"/>
      <w:r w:rsidRPr="006E4BEF">
        <w:rPr>
          <w:color w:val="FF0000"/>
          <w:sz w:val="64"/>
          <w:szCs w:val="64"/>
        </w:rPr>
        <w:t>s</w:t>
      </w:r>
      <w:bookmarkEnd w:id="301"/>
    </w:p>
    <w:p w:rsidR="00F8768C" w:rsidRPr="006E4BEF" w:rsidRDefault="00F8768C" w:rsidP="00F8768C">
      <w:pPr>
        <w:pStyle w:val="Sub-ClauseText"/>
        <w:spacing w:before="0" w:after="0"/>
        <w:jc w:val="left"/>
        <w:rPr>
          <w:sz w:val="68"/>
          <w:szCs w:val="68"/>
        </w:rPr>
      </w:pPr>
    </w:p>
    <w:p w:rsidR="00CE51D5" w:rsidRPr="006E4BEF" w:rsidRDefault="00CE51D5">
      <w:pPr>
        <w:pStyle w:val="Outline"/>
        <w:spacing w:before="0"/>
        <w:rPr>
          <w:kern w:val="0"/>
        </w:rPr>
        <w:sectPr w:rsidR="00CE51D5" w:rsidRPr="006E4BEF" w:rsidSect="00775A75">
          <w:headerReference w:type="even" r:id="rId32"/>
          <w:headerReference w:type="first" r:id="rId33"/>
          <w:pgSz w:w="11907" w:h="16840" w:code="9"/>
          <w:pgMar w:top="1418" w:right="1440" w:bottom="1440" w:left="1588" w:header="720" w:footer="720" w:gutter="0"/>
          <w:pgNumType w:chapStyle="1"/>
          <w:cols w:space="720"/>
        </w:sectPr>
      </w:pPr>
    </w:p>
    <w:tbl>
      <w:tblPr>
        <w:tblW w:w="9198" w:type="dxa"/>
        <w:tblLayout w:type="fixed"/>
        <w:tblLook w:val="0000" w:firstRow="0" w:lastRow="0" w:firstColumn="0" w:lastColumn="0" w:noHBand="0" w:noVBand="0"/>
      </w:tblPr>
      <w:tblGrid>
        <w:gridCol w:w="9198"/>
      </w:tblGrid>
      <w:tr w:rsidR="00455149" w:rsidRPr="006E4BEF" w:rsidTr="0033208E">
        <w:trPr>
          <w:trHeight w:val="800"/>
        </w:trPr>
        <w:tc>
          <w:tcPr>
            <w:tcW w:w="9198" w:type="dxa"/>
            <w:vAlign w:val="center"/>
          </w:tcPr>
          <w:p w:rsidR="00455149" w:rsidRPr="006E4BEF" w:rsidRDefault="00455149">
            <w:pPr>
              <w:pStyle w:val="Subtitle"/>
            </w:pPr>
            <w:bookmarkStart w:id="302" w:name="_Toc438954449"/>
            <w:bookmarkStart w:id="303" w:name="_Toc516046602"/>
            <w:r w:rsidRPr="006E4BEF">
              <w:t xml:space="preserve">Section VI.  </w:t>
            </w:r>
            <w:bookmarkEnd w:id="302"/>
            <w:r w:rsidRPr="006E4BEF">
              <w:t>Schedule of Requirements</w:t>
            </w:r>
            <w:bookmarkEnd w:id="303"/>
          </w:p>
        </w:tc>
      </w:tr>
    </w:tbl>
    <w:p w:rsidR="00455149" w:rsidRPr="006E4BEF" w:rsidRDefault="00455149"/>
    <w:p w:rsidR="00455149" w:rsidRPr="006E4BEF" w:rsidRDefault="00455149">
      <w:pPr>
        <w:jc w:val="center"/>
        <w:rPr>
          <w:b/>
          <w:sz w:val="32"/>
        </w:rPr>
      </w:pPr>
      <w:r w:rsidRPr="006E4BEF">
        <w:rPr>
          <w:b/>
          <w:sz w:val="32"/>
        </w:rPr>
        <w:t>Contents</w:t>
      </w:r>
    </w:p>
    <w:p w:rsidR="00455149" w:rsidRPr="006E4BEF" w:rsidRDefault="00455149">
      <w:pPr>
        <w:rPr>
          <w:i/>
        </w:rPr>
      </w:pPr>
    </w:p>
    <w:p w:rsidR="00455149" w:rsidRPr="006E4BEF" w:rsidRDefault="00455149">
      <w:pPr>
        <w:jc w:val="right"/>
        <w:rPr>
          <w:b/>
          <w:sz w:val="32"/>
        </w:rPr>
      </w:pPr>
    </w:p>
    <w:p w:rsidR="00455149" w:rsidRPr="006E4BEF" w:rsidRDefault="00455149">
      <w:pPr>
        <w:jc w:val="right"/>
        <w:rPr>
          <w:b/>
        </w:rPr>
      </w:pPr>
    </w:p>
    <w:p w:rsidR="00133D50" w:rsidRDefault="00C650A3">
      <w:pPr>
        <w:pStyle w:val="TOC1"/>
        <w:rPr>
          <w:rFonts w:asciiTheme="minorHAnsi" w:eastAsiaTheme="minorEastAsia" w:hAnsiTheme="minorHAnsi" w:cstheme="minorBidi"/>
          <w:sz w:val="22"/>
          <w:szCs w:val="22"/>
          <w:lang w:eastAsia="en-GB"/>
        </w:rPr>
      </w:pPr>
      <w:r w:rsidRPr="006E4BEF">
        <w:rPr>
          <w:b/>
          <w:noProof w:val="0"/>
        </w:rPr>
        <w:fldChar w:fldCharType="begin"/>
      </w:r>
      <w:r w:rsidR="00455149" w:rsidRPr="006E4BEF">
        <w:rPr>
          <w:b/>
          <w:noProof w:val="0"/>
        </w:rPr>
        <w:instrText xml:space="preserve"> TOC \t "Section VI. Header,1" </w:instrText>
      </w:r>
      <w:r w:rsidRPr="006E4BEF">
        <w:rPr>
          <w:b/>
          <w:noProof w:val="0"/>
        </w:rPr>
        <w:fldChar w:fldCharType="separate"/>
      </w:r>
      <w:r w:rsidR="00133D50">
        <w:t>1.  List of Goods and Delivery Schedule</w:t>
      </w:r>
      <w:r w:rsidR="00133D50">
        <w:tab/>
      </w:r>
      <w:r>
        <w:fldChar w:fldCharType="begin"/>
      </w:r>
      <w:r w:rsidR="00133D50">
        <w:instrText xml:space="preserve"> PAGEREF _Toc343031358 \h </w:instrText>
      </w:r>
      <w:r>
        <w:fldChar w:fldCharType="separate"/>
      </w:r>
      <w:r w:rsidR="009749CD">
        <w:t>45</w:t>
      </w:r>
      <w:r>
        <w:fldChar w:fldCharType="end"/>
      </w:r>
    </w:p>
    <w:p w:rsidR="00133D50" w:rsidRDefault="00133D50">
      <w:pPr>
        <w:pStyle w:val="TOC1"/>
        <w:rPr>
          <w:rFonts w:asciiTheme="minorHAnsi" w:eastAsiaTheme="minorEastAsia" w:hAnsiTheme="minorHAnsi" w:cstheme="minorBidi"/>
          <w:sz w:val="22"/>
          <w:szCs w:val="22"/>
          <w:lang w:eastAsia="en-GB"/>
        </w:rPr>
      </w:pPr>
      <w:r>
        <w:t>2.</w:t>
      </w:r>
      <w:r>
        <w:rPr>
          <w:rFonts w:asciiTheme="minorHAnsi" w:eastAsiaTheme="minorEastAsia" w:hAnsiTheme="minorHAnsi" w:cstheme="minorBidi"/>
          <w:sz w:val="22"/>
          <w:szCs w:val="22"/>
          <w:lang w:eastAsia="en-GB"/>
        </w:rPr>
        <w:tab/>
      </w:r>
      <w:r>
        <w:t>List of Related Services and Completion Schedule</w:t>
      </w:r>
      <w:r>
        <w:tab/>
      </w:r>
      <w:r w:rsidR="00C650A3">
        <w:fldChar w:fldCharType="begin"/>
      </w:r>
      <w:r>
        <w:instrText xml:space="preserve"> PAGEREF _Toc343031359 \h </w:instrText>
      </w:r>
      <w:r w:rsidR="00C650A3">
        <w:fldChar w:fldCharType="separate"/>
      </w:r>
      <w:r w:rsidR="009749CD">
        <w:t>46</w:t>
      </w:r>
      <w:r w:rsidR="00C650A3">
        <w:fldChar w:fldCharType="end"/>
      </w:r>
    </w:p>
    <w:p w:rsidR="00133D50" w:rsidRDefault="00133D50">
      <w:pPr>
        <w:pStyle w:val="TOC1"/>
        <w:rPr>
          <w:rFonts w:asciiTheme="minorHAnsi" w:eastAsiaTheme="minorEastAsia" w:hAnsiTheme="minorHAnsi" w:cstheme="minorBidi"/>
          <w:sz w:val="22"/>
          <w:szCs w:val="22"/>
          <w:lang w:eastAsia="en-GB"/>
        </w:rPr>
      </w:pPr>
      <w:r>
        <w:t>3.</w:t>
      </w:r>
      <w:r>
        <w:rPr>
          <w:rFonts w:asciiTheme="minorHAnsi" w:eastAsiaTheme="minorEastAsia" w:hAnsiTheme="minorHAnsi" w:cstheme="minorBidi"/>
          <w:sz w:val="22"/>
          <w:szCs w:val="22"/>
          <w:lang w:eastAsia="en-GB"/>
        </w:rPr>
        <w:tab/>
      </w:r>
      <w:r>
        <w:t>Technical Specifications and Compliance Schedule</w:t>
      </w:r>
      <w:r>
        <w:tab/>
      </w:r>
      <w:r w:rsidR="00C650A3">
        <w:fldChar w:fldCharType="begin"/>
      </w:r>
      <w:r>
        <w:instrText xml:space="preserve"> PAGEREF _Toc343031360 \h </w:instrText>
      </w:r>
      <w:r w:rsidR="00C650A3">
        <w:fldChar w:fldCharType="separate"/>
      </w:r>
      <w:r w:rsidR="009749CD">
        <w:t>47</w:t>
      </w:r>
      <w:r w:rsidR="00C650A3">
        <w:fldChar w:fldCharType="end"/>
      </w:r>
    </w:p>
    <w:p w:rsidR="00133D50" w:rsidRDefault="00133D50">
      <w:pPr>
        <w:pStyle w:val="TOC1"/>
        <w:rPr>
          <w:rFonts w:asciiTheme="minorHAnsi" w:eastAsiaTheme="minorEastAsia" w:hAnsiTheme="minorHAnsi" w:cstheme="minorBidi"/>
          <w:sz w:val="22"/>
          <w:szCs w:val="22"/>
          <w:lang w:eastAsia="en-GB"/>
        </w:rPr>
      </w:pPr>
      <w:r>
        <w:t>4. Inspections and Tests</w:t>
      </w:r>
      <w:r>
        <w:tab/>
      </w:r>
      <w:r w:rsidR="00C650A3">
        <w:fldChar w:fldCharType="begin"/>
      </w:r>
      <w:r>
        <w:instrText xml:space="preserve"> PAGEREF _Toc343031361 \h </w:instrText>
      </w:r>
      <w:r w:rsidR="00C650A3">
        <w:fldChar w:fldCharType="separate"/>
      </w:r>
      <w:r w:rsidR="009749CD">
        <w:t>52</w:t>
      </w:r>
      <w:r w:rsidR="00C650A3">
        <w:fldChar w:fldCharType="end"/>
      </w:r>
    </w:p>
    <w:p w:rsidR="00455149" w:rsidRPr="006E4BEF" w:rsidRDefault="00C650A3" w:rsidP="00F21A20">
      <w:pPr>
        <w:pStyle w:val="TOC2"/>
      </w:pPr>
      <w:r w:rsidRPr="006E4BEF">
        <w:fldChar w:fldCharType="end"/>
      </w:r>
    </w:p>
    <w:p w:rsidR="00455149" w:rsidRPr="006E4BEF" w:rsidRDefault="00455149">
      <w:pPr>
        <w:pStyle w:val="Sub-ClauseText"/>
        <w:spacing w:before="0" w:after="0"/>
        <w:jc w:val="left"/>
      </w:pPr>
    </w:p>
    <w:p w:rsidR="006D443B" w:rsidRPr="006E4BEF" w:rsidRDefault="006D443B">
      <w:pPr>
        <w:pStyle w:val="Sub-ClauseText"/>
        <w:spacing w:before="0" w:after="0"/>
        <w:jc w:val="left"/>
        <w:sectPr w:rsidR="006D443B" w:rsidRPr="006E4BEF" w:rsidSect="00775A75">
          <w:pgSz w:w="11907" w:h="16840" w:code="9"/>
          <w:pgMar w:top="1418" w:right="1440" w:bottom="1440" w:left="1588" w:header="720" w:footer="720" w:gutter="0"/>
          <w:pgNumType w:chapStyle="1"/>
          <w:cols w:space="720"/>
        </w:sectPr>
      </w:pPr>
    </w:p>
    <w:tbl>
      <w:tblPr>
        <w:tblW w:w="13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543"/>
        <w:gridCol w:w="851"/>
        <w:gridCol w:w="992"/>
        <w:gridCol w:w="1358"/>
        <w:gridCol w:w="1052"/>
        <w:gridCol w:w="1276"/>
        <w:gridCol w:w="3118"/>
      </w:tblGrid>
      <w:tr w:rsidR="006D443B" w:rsidRPr="006E4BEF" w:rsidTr="00724591">
        <w:trPr>
          <w:cantSplit/>
          <w:jc w:val="center"/>
        </w:trPr>
        <w:tc>
          <w:tcPr>
            <w:tcW w:w="13291" w:type="dxa"/>
            <w:gridSpan w:val="8"/>
            <w:tcBorders>
              <w:top w:val="nil"/>
              <w:left w:val="nil"/>
              <w:bottom w:val="double" w:sz="4" w:space="0" w:color="auto"/>
              <w:right w:val="nil"/>
            </w:tcBorders>
          </w:tcPr>
          <w:p w:rsidR="006D443B" w:rsidRPr="006E4BEF" w:rsidRDefault="006D443B" w:rsidP="006553DD">
            <w:pPr>
              <w:pStyle w:val="SectionVIHeader"/>
              <w:spacing w:after="120"/>
            </w:pPr>
            <w:bookmarkStart w:id="304" w:name="_Toc343031358"/>
            <w:r w:rsidRPr="006E4BEF">
              <w:t>1.  List of Goods and Delivery Schedule</w:t>
            </w:r>
            <w:bookmarkEnd w:id="304"/>
          </w:p>
        </w:tc>
      </w:tr>
      <w:tr w:rsidR="006553DD" w:rsidRPr="006E4BEF" w:rsidTr="00724591">
        <w:trPr>
          <w:cantSplit/>
          <w:trHeight w:val="240"/>
          <w:tblHeader/>
          <w:jc w:val="center"/>
        </w:trPr>
        <w:tc>
          <w:tcPr>
            <w:tcW w:w="1101" w:type="dxa"/>
            <w:vMerge w:val="restart"/>
            <w:tcBorders>
              <w:top w:val="double" w:sz="4" w:space="0" w:color="auto"/>
              <w:left w:val="double" w:sz="4" w:space="0" w:color="auto"/>
              <w:bottom w:val="double" w:sz="4" w:space="0" w:color="auto"/>
              <w:right w:val="single" w:sz="4" w:space="0" w:color="auto"/>
            </w:tcBorders>
            <w:shd w:val="clear" w:color="auto" w:fill="E0E0E0"/>
            <w:vAlign w:val="center"/>
          </w:tcPr>
          <w:p w:rsidR="00455149" w:rsidRPr="006E4BEF" w:rsidRDefault="00455149">
            <w:pPr>
              <w:suppressAutoHyphens/>
              <w:spacing w:before="60"/>
              <w:jc w:val="center"/>
              <w:rPr>
                <w:b/>
                <w:bCs/>
                <w:sz w:val="20"/>
                <w:szCs w:val="22"/>
              </w:rPr>
            </w:pPr>
            <w:r w:rsidRPr="006E4BEF">
              <w:rPr>
                <w:b/>
                <w:bCs/>
                <w:sz w:val="20"/>
                <w:szCs w:val="22"/>
              </w:rPr>
              <w:t>Line Item</w:t>
            </w:r>
            <w:r w:rsidR="00882D92" w:rsidRPr="006E4BEF">
              <w:rPr>
                <w:b/>
                <w:bCs/>
                <w:sz w:val="20"/>
                <w:szCs w:val="22"/>
              </w:rPr>
              <w:t xml:space="preserve"> </w:t>
            </w:r>
            <w:r w:rsidRPr="006E4BEF">
              <w:rPr>
                <w:b/>
                <w:bCs/>
                <w:sz w:val="20"/>
                <w:szCs w:val="22"/>
              </w:rPr>
              <w:t>N</w:t>
            </w:r>
            <w:r w:rsidRPr="006E4BEF">
              <w:rPr>
                <w:b/>
                <w:bCs/>
                <w:sz w:val="20"/>
                <w:szCs w:val="22"/>
              </w:rPr>
              <w:sym w:font="Symbol" w:char="F0B0"/>
            </w:r>
          </w:p>
        </w:tc>
        <w:tc>
          <w:tcPr>
            <w:tcW w:w="3543" w:type="dxa"/>
            <w:vMerge w:val="restart"/>
            <w:tcBorders>
              <w:top w:val="double" w:sz="4" w:space="0" w:color="auto"/>
              <w:left w:val="single" w:sz="4" w:space="0" w:color="auto"/>
              <w:bottom w:val="double" w:sz="4" w:space="0" w:color="auto"/>
              <w:right w:val="single" w:sz="4" w:space="0" w:color="auto"/>
            </w:tcBorders>
            <w:shd w:val="clear" w:color="auto" w:fill="E0E0E0"/>
            <w:vAlign w:val="center"/>
          </w:tcPr>
          <w:p w:rsidR="00455149" w:rsidRPr="006E4BEF" w:rsidRDefault="00455149">
            <w:pPr>
              <w:suppressAutoHyphens/>
              <w:spacing w:before="60"/>
              <w:jc w:val="center"/>
              <w:rPr>
                <w:b/>
                <w:bCs/>
                <w:sz w:val="20"/>
                <w:szCs w:val="22"/>
              </w:rPr>
            </w:pPr>
            <w:r w:rsidRPr="006E4BEF">
              <w:rPr>
                <w:b/>
                <w:bCs/>
                <w:sz w:val="20"/>
                <w:szCs w:val="22"/>
              </w:rPr>
              <w:t xml:space="preserve">Description of Goods </w:t>
            </w:r>
          </w:p>
        </w:tc>
        <w:tc>
          <w:tcPr>
            <w:tcW w:w="851" w:type="dxa"/>
            <w:vMerge w:val="restart"/>
            <w:tcBorders>
              <w:top w:val="double" w:sz="4" w:space="0" w:color="auto"/>
              <w:left w:val="single" w:sz="4" w:space="0" w:color="auto"/>
              <w:bottom w:val="double" w:sz="4" w:space="0" w:color="auto"/>
              <w:right w:val="single" w:sz="4" w:space="0" w:color="auto"/>
            </w:tcBorders>
            <w:shd w:val="clear" w:color="auto" w:fill="E0E0E0"/>
            <w:vAlign w:val="center"/>
          </w:tcPr>
          <w:p w:rsidR="00455149" w:rsidRPr="006E4BEF" w:rsidRDefault="006553DD">
            <w:pPr>
              <w:suppressAutoHyphens/>
              <w:spacing w:before="60"/>
              <w:jc w:val="center"/>
              <w:rPr>
                <w:b/>
                <w:bCs/>
                <w:sz w:val="20"/>
                <w:szCs w:val="22"/>
              </w:rPr>
            </w:pPr>
            <w:proofErr w:type="spellStart"/>
            <w:r w:rsidRPr="006E4BEF">
              <w:rPr>
                <w:b/>
                <w:bCs/>
                <w:sz w:val="20"/>
                <w:szCs w:val="22"/>
              </w:rPr>
              <w:t>Qty</w:t>
            </w:r>
            <w:proofErr w:type="spellEnd"/>
          </w:p>
        </w:tc>
        <w:tc>
          <w:tcPr>
            <w:tcW w:w="992" w:type="dxa"/>
            <w:vMerge w:val="restart"/>
            <w:tcBorders>
              <w:top w:val="double" w:sz="4" w:space="0" w:color="auto"/>
              <w:left w:val="single" w:sz="4" w:space="0" w:color="auto"/>
              <w:bottom w:val="double" w:sz="4" w:space="0" w:color="auto"/>
              <w:right w:val="single" w:sz="4" w:space="0" w:color="auto"/>
            </w:tcBorders>
            <w:shd w:val="clear" w:color="auto" w:fill="E0E0E0"/>
            <w:vAlign w:val="center"/>
          </w:tcPr>
          <w:p w:rsidR="00455149" w:rsidRPr="006E4BEF" w:rsidRDefault="00455149">
            <w:pPr>
              <w:suppressAutoHyphens/>
              <w:spacing w:before="60"/>
              <w:jc w:val="center"/>
              <w:rPr>
                <w:b/>
                <w:bCs/>
                <w:sz w:val="20"/>
                <w:szCs w:val="22"/>
              </w:rPr>
            </w:pPr>
            <w:r w:rsidRPr="006E4BEF">
              <w:rPr>
                <w:b/>
                <w:bCs/>
                <w:sz w:val="20"/>
                <w:szCs w:val="22"/>
              </w:rPr>
              <w:t>Physical unit</w:t>
            </w:r>
          </w:p>
        </w:tc>
        <w:tc>
          <w:tcPr>
            <w:tcW w:w="1358" w:type="dxa"/>
            <w:vMerge w:val="restart"/>
            <w:tcBorders>
              <w:top w:val="double" w:sz="4" w:space="0" w:color="auto"/>
              <w:left w:val="single" w:sz="4" w:space="0" w:color="auto"/>
              <w:bottom w:val="double" w:sz="4" w:space="0" w:color="auto"/>
              <w:right w:val="single" w:sz="4" w:space="0" w:color="auto"/>
            </w:tcBorders>
            <w:shd w:val="clear" w:color="auto" w:fill="E0E0E0"/>
            <w:vAlign w:val="center"/>
          </w:tcPr>
          <w:p w:rsidR="00455149" w:rsidRPr="006E4BEF" w:rsidRDefault="00455149" w:rsidP="006553DD">
            <w:pPr>
              <w:spacing w:before="60"/>
              <w:jc w:val="center"/>
              <w:rPr>
                <w:b/>
                <w:bCs/>
                <w:sz w:val="20"/>
                <w:szCs w:val="22"/>
              </w:rPr>
            </w:pPr>
            <w:r w:rsidRPr="006E4BEF">
              <w:rPr>
                <w:b/>
                <w:bCs/>
                <w:sz w:val="20"/>
                <w:szCs w:val="22"/>
              </w:rPr>
              <w:t xml:space="preserve">Final Destination </w:t>
            </w:r>
          </w:p>
        </w:tc>
        <w:tc>
          <w:tcPr>
            <w:tcW w:w="5446" w:type="dxa"/>
            <w:gridSpan w:val="3"/>
            <w:tcBorders>
              <w:top w:val="double" w:sz="4" w:space="0" w:color="auto"/>
              <w:left w:val="single" w:sz="4" w:space="0" w:color="auto"/>
              <w:bottom w:val="nil"/>
              <w:right w:val="double" w:sz="4" w:space="0" w:color="auto"/>
            </w:tcBorders>
            <w:shd w:val="clear" w:color="auto" w:fill="E0E0E0"/>
            <w:vAlign w:val="center"/>
          </w:tcPr>
          <w:p w:rsidR="00455149" w:rsidRPr="006E4BEF" w:rsidRDefault="00455149" w:rsidP="002F3AC2">
            <w:pPr>
              <w:spacing w:before="60" w:after="60"/>
              <w:jc w:val="center"/>
              <w:rPr>
                <w:sz w:val="20"/>
                <w:szCs w:val="22"/>
              </w:rPr>
            </w:pPr>
            <w:r w:rsidRPr="006E4BEF">
              <w:rPr>
                <w:b/>
                <w:bCs/>
                <w:sz w:val="20"/>
                <w:szCs w:val="22"/>
              </w:rPr>
              <w:t>Delivery  (as per Incoterms) Date</w:t>
            </w:r>
          </w:p>
        </w:tc>
      </w:tr>
      <w:tr w:rsidR="006553DD" w:rsidRPr="006E4BEF" w:rsidTr="00724591">
        <w:trPr>
          <w:cantSplit/>
          <w:trHeight w:val="240"/>
          <w:tblHeader/>
          <w:jc w:val="center"/>
        </w:trPr>
        <w:tc>
          <w:tcPr>
            <w:tcW w:w="1101" w:type="dxa"/>
            <w:vMerge/>
            <w:tcBorders>
              <w:top w:val="double" w:sz="4" w:space="0" w:color="auto"/>
              <w:left w:val="double" w:sz="4" w:space="0" w:color="auto"/>
              <w:bottom w:val="double" w:sz="4" w:space="0" w:color="auto"/>
              <w:right w:val="single" w:sz="4" w:space="0" w:color="auto"/>
            </w:tcBorders>
            <w:shd w:val="clear" w:color="auto" w:fill="E0E0E0"/>
          </w:tcPr>
          <w:p w:rsidR="00455149" w:rsidRPr="006E4BEF" w:rsidRDefault="00455149">
            <w:pPr>
              <w:suppressAutoHyphens/>
              <w:jc w:val="center"/>
              <w:rPr>
                <w:sz w:val="22"/>
                <w:szCs w:val="22"/>
              </w:rPr>
            </w:pPr>
          </w:p>
        </w:tc>
        <w:tc>
          <w:tcPr>
            <w:tcW w:w="3543" w:type="dxa"/>
            <w:vMerge/>
            <w:tcBorders>
              <w:top w:val="double" w:sz="4" w:space="0" w:color="auto"/>
              <w:left w:val="single" w:sz="4" w:space="0" w:color="auto"/>
              <w:bottom w:val="double" w:sz="4" w:space="0" w:color="auto"/>
              <w:right w:val="single" w:sz="4" w:space="0" w:color="auto"/>
            </w:tcBorders>
            <w:shd w:val="clear" w:color="auto" w:fill="E0E0E0"/>
          </w:tcPr>
          <w:p w:rsidR="00455149" w:rsidRPr="006E4BEF" w:rsidRDefault="00455149">
            <w:pPr>
              <w:suppressAutoHyphens/>
              <w:jc w:val="center"/>
              <w:rPr>
                <w:sz w:val="22"/>
                <w:szCs w:val="22"/>
              </w:rPr>
            </w:pPr>
          </w:p>
        </w:tc>
        <w:tc>
          <w:tcPr>
            <w:tcW w:w="851" w:type="dxa"/>
            <w:vMerge/>
            <w:tcBorders>
              <w:top w:val="double" w:sz="4" w:space="0" w:color="auto"/>
              <w:left w:val="single" w:sz="4" w:space="0" w:color="auto"/>
              <w:bottom w:val="double" w:sz="4" w:space="0" w:color="auto"/>
              <w:right w:val="single" w:sz="4" w:space="0" w:color="auto"/>
            </w:tcBorders>
            <w:shd w:val="clear" w:color="auto" w:fill="E0E0E0"/>
          </w:tcPr>
          <w:p w:rsidR="00455149" w:rsidRPr="006E4BEF" w:rsidRDefault="00455149">
            <w:pPr>
              <w:suppressAutoHyphens/>
              <w:jc w:val="center"/>
              <w:rPr>
                <w:sz w:val="22"/>
                <w:szCs w:val="22"/>
              </w:rPr>
            </w:pPr>
          </w:p>
        </w:tc>
        <w:tc>
          <w:tcPr>
            <w:tcW w:w="992" w:type="dxa"/>
            <w:vMerge/>
            <w:tcBorders>
              <w:top w:val="double" w:sz="4" w:space="0" w:color="auto"/>
              <w:left w:val="single" w:sz="4" w:space="0" w:color="auto"/>
              <w:bottom w:val="double" w:sz="4" w:space="0" w:color="auto"/>
              <w:right w:val="single" w:sz="4" w:space="0" w:color="auto"/>
            </w:tcBorders>
            <w:shd w:val="clear" w:color="auto" w:fill="E0E0E0"/>
          </w:tcPr>
          <w:p w:rsidR="00455149" w:rsidRPr="006E4BEF" w:rsidRDefault="00455149">
            <w:pPr>
              <w:suppressAutoHyphens/>
              <w:jc w:val="center"/>
              <w:rPr>
                <w:sz w:val="22"/>
                <w:szCs w:val="22"/>
              </w:rPr>
            </w:pPr>
          </w:p>
        </w:tc>
        <w:tc>
          <w:tcPr>
            <w:tcW w:w="1358" w:type="dxa"/>
            <w:vMerge/>
            <w:tcBorders>
              <w:top w:val="double" w:sz="4" w:space="0" w:color="auto"/>
              <w:left w:val="single" w:sz="4" w:space="0" w:color="auto"/>
              <w:bottom w:val="double" w:sz="4" w:space="0" w:color="auto"/>
              <w:right w:val="single" w:sz="4" w:space="0" w:color="auto"/>
            </w:tcBorders>
            <w:shd w:val="clear" w:color="auto" w:fill="E0E0E0"/>
          </w:tcPr>
          <w:p w:rsidR="00455149" w:rsidRPr="006E4BEF" w:rsidRDefault="00455149">
            <w:pPr>
              <w:jc w:val="center"/>
              <w:rPr>
                <w:sz w:val="22"/>
                <w:szCs w:val="22"/>
              </w:rPr>
            </w:pPr>
          </w:p>
        </w:tc>
        <w:tc>
          <w:tcPr>
            <w:tcW w:w="1052" w:type="dxa"/>
            <w:tcBorders>
              <w:top w:val="nil"/>
              <w:left w:val="single" w:sz="4" w:space="0" w:color="auto"/>
              <w:bottom w:val="double" w:sz="4" w:space="0" w:color="auto"/>
              <w:right w:val="single" w:sz="4" w:space="0" w:color="auto"/>
            </w:tcBorders>
            <w:shd w:val="clear" w:color="auto" w:fill="E0E0E0"/>
            <w:vAlign w:val="center"/>
          </w:tcPr>
          <w:p w:rsidR="00455149" w:rsidRPr="006E4BEF" w:rsidRDefault="00455149" w:rsidP="006553DD">
            <w:pPr>
              <w:spacing w:before="100" w:beforeAutospacing="1"/>
              <w:jc w:val="center"/>
              <w:rPr>
                <w:b/>
                <w:bCs/>
                <w:sz w:val="20"/>
                <w:szCs w:val="22"/>
              </w:rPr>
            </w:pPr>
            <w:r w:rsidRPr="006E4BEF">
              <w:rPr>
                <w:b/>
                <w:bCs/>
                <w:sz w:val="20"/>
                <w:szCs w:val="22"/>
              </w:rPr>
              <w:t>Earliest Delivery Date</w:t>
            </w:r>
          </w:p>
        </w:tc>
        <w:tc>
          <w:tcPr>
            <w:tcW w:w="1276" w:type="dxa"/>
            <w:tcBorders>
              <w:top w:val="nil"/>
              <w:left w:val="single" w:sz="4" w:space="0" w:color="auto"/>
              <w:bottom w:val="double" w:sz="4" w:space="0" w:color="auto"/>
              <w:right w:val="single" w:sz="4" w:space="0" w:color="auto"/>
            </w:tcBorders>
            <w:shd w:val="clear" w:color="auto" w:fill="E0E0E0"/>
            <w:vAlign w:val="center"/>
          </w:tcPr>
          <w:p w:rsidR="00455149" w:rsidRPr="006E4BEF" w:rsidRDefault="00455149" w:rsidP="006553DD">
            <w:pPr>
              <w:spacing w:before="100" w:beforeAutospacing="1"/>
              <w:jc w:val="center"/>
              <w:rPr>
                <w:b/>
                <w:bCs/>
                <w:sz w:val="20"/>
                <w:szCs w:val="22"/>
              </w:rPr>
            </w:pPr>
            <w:r w:rsidRPr="006E4BEF">
              <w:rPr>
                <w:b/>
                <w:bCs/>
                <w:sz w:val="20"/>
                <w:szCs w:val="22"/>
              </w:rPr>
              <w:t xml:space="preserve">Latest Delivery Date </w:t>
            </w:r>
          </w:p>
        </w:tc>
        <w:tc>
          <w:tcPr>
            <w:tcW w:w="3118" w:type="dxa"/>
            <w:tcBorders>
              <w:top w:val="nil"/>
              <w:left w:val="single" w:sz="4" w:space="0" w:color="auto"/>
              <w:bottom w:val="double" w:sz="4" w:space="0" w:color="auto"/>
              <w:right w:val="double" w:sz="4" w:space="0" w:color="auto"/>
            </w:tcBorders>
            <w:shd w:val="clear" w:color="auto" w:fill="E0E0E0"/>
            <w:vAlign w:val="center"/>
          </w:tcPr>
          <w:p w:rsidR="00455149" w:rsidRPr="006E4BEF" w:rsidRDefault="00411366" w:rsidP="006553DD">
            <w:pPr>
              <w:spacing w:before="100" w:beforeAutospacing="1"/>
              <w:jc w:val="center"/>
              <w:rPr>
                <w:b/>
                <w:bCs/>
                <w:sz w:val="20"/>
                <w:szCs w:val="22"/>
              </w:rPr>
            </w:pPr>
            <w:r w:rsidRPr="006E4BEF">
              <w:rPr>
                <w:b/>
                <w:bCs/>
                <w:sz w:val="20"/>
                <w:szCs w:val="22"/>
              </w:rPr>
              <w:t>Bidder</w:t>
            </w:r>
            <w:r w:rsidR="00455149" w:rsidRPr="006E4BEF">
              <w:rPr>
                <w:b/>
                <w:bCs/>
                <w:sz w:val="20"/>
                <w:szCs w:val="22"/>
              </w:rPr>
              <w:t>’s offered Delivery date [</w:t>
            </w:r>
            <w:r w:rsidR="00455149" w:rsidRPr="006E4BEF">
              <w:rPr>
                <w:b/>
                <w:bCs/>
                <w:i/>
                <w:iCs/>
                <w:sz w:val="20"/>
                <w:szCs w:val="22"/>
              </w:rPr>
              <w:t xml:space="preserve">to be provided by the </w:t>
            </w:r>
            <w:r w:rsidRPr="006E4BEF">
              <w:rPr>
                <w:b/>
                <w:bCs/>
                <w:i/>
                <w:iCs/>
                <w:sz w:val="20"/>
                <w:szCs w:val="22"/>
              </w:rPr>
              <w:t>Bidder</w:t>
            </w:r>
            <w:r w:rsidR="00455149" w:rsidRPr="006E4BEF">
              <w:rPr>
                <w:b/>
                <w:bCs/>
                <w:sz w:val="20"/>
                <w:szCs w:val="22"/>
              </w:rPr>
              <w:t>]</w:t>
            </w:r>
          </w:p>
        </w:tc>
      </w:tr>
      <w:tr w:rsidR="00E558AB" w:rsidRPr="006E4BEF" w:rsidTr="0072459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rsidR="00E558AB" w:rsidRPr="006E4BEF" w:rsidRDefault="002E24D3" w:rsidP="00E558AB">
            <w:pPr>
              <w:jc w:val="center"/>
              <w:rPr>
                <w:rFonts w:asciiTheme="majorBidi" w:hAnsiTheme="majorBidi" w:cstheme="majorBidi"/>
                <w:sz w:val="22"/>
                <w:szCs w:val="22"/>
              </w:rPr>
            </w:pPr>
            <w:r w:rsidRPr="006E4BEF">
              <w:rPr>
                <w:rFonts w:asciiTheme="majorBidi" w:hAnsiTheme="majorBidi" w:cstheme="majorBidi"/>
                <w:sz w:val="22"/>
                <w:szCs w:val="22"/>
              </w:rPr>
              <w:t>1</w:t>
            </w:r>
          </w:p>
        </w:tc>
        <w:tc>
          <w:tcPr>
            <w:tcW w:w="3543"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0127AD" w:rsidRPr="00724591" w:rsidRDefault="006F2B64">
            <w:pPr>
              <w:autoSpaceDE w:val="0"/>
              <w:autoSpaceDN w:val="0"/>
              <w:adjustRightInd w:val="0"/>
              <w:spacing w:line="276" w:lineRule="auto"/>
              <w:rPr>
                <w:rFonts w:asciiTheme="majorBidi" w:hAnsiTheme="majorBidi" w:cstheme="majorBidi"/>
                <w:sz w:val="22"/>
                <w:szCs w:val="22"/>
                <w:highlight w:val="yellow"/>
              </w:rPr>
            </w:pPr>
            <w:r w:rsidRPr="006F2B64">
              <w:rPr>
                <w:sz w:val="22"/>
                <w:szCs w:val="22"/>
              </w:rPr>
              <w:t xml:space="preserve">Nortek Signature500 + Burst current profiles, 5 beams + Wave measurements  </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7E0133" w:rsidRDefault="00F03EA7" w:rsidP="00724591">
            <w:pPr>
              <w:rPr>
                <w:rFonts w:asciiTheme="majorBidi" w:hAnsiTheme="majorBidi" w:cs="MV Boli"/>
                <w:sz w:val="22"/>
                <w:szCs w:val="22"/>
                <w:lang w:bidi="dv-MV"/>
              </w:rPr>
            </w:pPr>
            <w:r>
              <w:rPr>
                <w:rFonts w:asciiTheme="majorBidi" w:hAnsiTheme="majorBidi" w:cs="MV Boli"/>
                <w:sz w:val="22"/>
                <w:szCs w:val="22"/>
                <w:lang w:bidi="dv-MV"/>
              </w:rPr>
              <w:t>2</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7E0133" w:rsidRDefault="00C336D0">
            <w:pPr>
              <w:jc w:val="center"/>
              <w:rPr>
                <w:sz w:val="22"/>
                <w:szCs w:val="22"/>
              </w:rPr>
            </w:pPr>
            <w:r w:rsidRPr="006E4BEF">
              <w:rPr>
                <w:rFonts w:asciiTheme="majorBidi" w:hAnsiTheme="majorBidi" w:cstheme="majorBidi"/>
                <w:sz w:val="22"/>
                <w:szCs w:val="22"/>
              </w:rPr>
              <w:t xml:space="preserve">Set </w:t>
            </w:r>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7E0133" w:rsidRDefault="00C06555" w:rsidP="00C06555">
            <w:pPr>
              <w:jc w:val="center"/>
              <w:rPr>
                <w:sz w:val="22"/>
                <w:szCs w:val="22"/>
              </w:rPr>
            </w:pPr>
            <w:r>
              <w:rPr>
                <w:sz w:val="22"/>
                <w:szCs w:val="22"/>
              </w:rPr>
              <w:t xml:space="preserve">Ministry of Environment and Energy </w:t>
            </w:r>
            <w:r w:rsidR="00F03EA7">
              <w:rPr>
                <w:sz w:val="22"/>
                <w:szCs w:val="22"/>
              </w:rPr>
              <w:t xml:space="preserve"> </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E558AB" w:rsidRPr="006E4BEF" w:rsidRDefault="00E558AB" w:rsidP="00E558AB">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7E0133" w:rsidRDefault="00A52A4A">
            <w:pPr>
              <w:jc w:val="center"/>
              <w:rPr>
                <w:rFonts w:asciiTheme="majorBidi" w:hAnsiTheme="majorBidi" w:cstheme="majorBidi"/>
                <w:sz w:val="22"/>
                <w:szCs w:val="22"/>
              </w:rPr>
            </w:pPr>
            <w:r>
              <w:rPr>
                <w:rFonts w:asciiTheme="majorBidi" w:hAnsiTheme="majorBidi" w:cstheme="majorBidi"/>
                <w:sz w:val="22"/>
                <w:szCs w:val="22"/>
              </w:rPr>
              <w:t>2</w:t>
            </w:r>
            <w:r w:rsidR="00C06555">
              <w:rPr>
                <w:rFonts w:asciiTheme="majorBidi" w:hAnsiTheme="majorBidi" w:cstheme="majorBidi"/>
                <w:sz w:val="22"/>
                <w:szCs w:val="22"/>
              </w:rPr>
              <w:t xml:space="preserve"> </w:t>
            </w:r>
            <w:r w:rsidR="00F03EA7">
              <w:rPr>
                <w:rFonts w:asciiTheme="majorBidi" w:hAnsiTheme="majorBidi" w:cstheme="majorBidi"/>
                <w:sz w:val="22"/>
                <w:szCs w:val="22"/>
              </w:rPr>
              <w:t>month</w:t>
            </w:r>
            <w:r w:rsidR="00C06555">
              <w:rPr>
                <w:rFonts w:asciiTheme="majorBidi" w:hAnsiTheme="majorBidi" w:cstheme="majorBidi"/>
                <w:sz w:val="22"/>
                <w:szCs w:val="22"/>
              </w:rPr>
              <w:t>s</w:t>
            </w:r>
            <w:r w:rsidR="00F03EA7">
              <w:rPr>
                <w:rFonts w:asciiTheme="majorBidi" w:hAnsiTheme="majorBidi" w:cstheme="majorBidi"/>
                <w:sz w:val="22"/>
                <w:szCs w:val="22"/>
              </w:rPr>
              <w:t xml:space="preserve">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rsidR="00E558AB" w:rsidRPr="006E4BEF" w:rsidRDefault="00E558AB" w:rsidP="00882D92">
            <w:pPr>
              <w:jc w:val="center"/>
              <w:rPr>
                <w:sz w:val="22"/>
                <w:szCs w:val="22"/>
              </w:rPr>
            </w:pPr>
          </w:p>
        </w:tc>
      </w:tr>
      <w:tr w:rsidR="00533B38" w:rsidRPr="006E4BEF" w:rsidTr="0072459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rsidR="00533B38" w:rsidRDefault="00F70511" w:rsidP="00533B38">
            <w:pPr>
              <w:jc w:val="center"/>
              <w:rPr>
                <w:rFonts w:asciiTheme="majorBidi" w:hAnsiTheme="majorBidi" w:cstheme="majorBidi"/>
                <w:sz w:val="22"/>
                <w:szCs w:val="22"/>
              </w:rPr>
            </w:pPr>
            <w:r>
              <w:rPr>
                <w:rFonts w:asciiTheme="majorBidi" w:hAnsiTheme="majorBidi" w:cstheme="majorBidi"/>
                <w:sz w:val="22"/>
                <w:szCs w:val="22"/>
              </w:rPr>
              <w:t>2</w:t>
            </w:r>
          </w:p>
        </w:tc>
        <w:tc>
          <w:tcPr>
            <w:tcW w:w="3543" w:type="dxa"/>
            <w:shd w:val="clear" w:color="auto" w:fill="FFFFFF" w:themeFill="background1"/>
          </w:tcPr>
          <w:p w:rsidR="00533B38" w:rsidRPr="006F2B64" w:rsidDel="006F2B64" w:rsidRDefault="00533B38" w:rsidP="00533B38">
            <w:pPr>
              <w:autoSpaceDE w:val="0"/>
              <w:autoSpaceDN w:val="0"/>
              <w:adjustRightInd w:val="0"/>
              <w:spacing w:line="276" w:lineRule="auto"/>
              <w:rPr>
                <w:sz w:val="22"/>
                <w:szCs w:val="22"/>
                <w:highlight w:val="yellow"/>
              </w:rPr>
            </w:pPr>
            <w:r>
              <w:rPr>
                <w:sz w:val="20"/>
              </w:rPr>
              <w:t xml:space="preserve">Nortek Canister for 2*36D (540 </w:t>
            </w:r>
            <w:proofErr w:type="spellStart"/>
            <w:r>
              <w:rPr>
                <w:sz w:val="20"/>
              </w:rPr>
              <w:t>Wh</w:t>
            </w:r>
            <w:proofErr w:type="spellEnd"/>
            <w:r>
              <w:rPr>
                <w:sz w:val="20"/>
              </w:rPr>
              <w:t xml:space="preserve">) battery pack </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ED4C09" w:rsidP="00533B38">
            <w:pPr>
              <w:rPr>
                <w:rFonts w:asciiTheme="majorBidi" w:hAnsiTheme="majorBidi" w:cs="MV Boli"/>
                <w:sz w:val="22"/>
                <w:szCs w:val="22"/>
                <w:lang w:bidi="dv-MV"/>
              </w:rPr>
            </w:pPr>
            <w:r>
              <w:rPr>
                <w:rFonts w:asciiTheme="majorBidi" w:hAnsiTheme="majorBidi" w:cs="MV Boli"/>
                <w:sz w:val="22"/>
                <w:szCs w:val="22"/>
                <w:lang w:bidi="dv-MV"/>
              </w:rPr>
              <w:t>3</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533B38" w:rsidP="00533B38">
            <w:pPr>
              <w:jc w:val="center"/>
              <w:rPr>
                <w:rFonts w:asciiTheme="majorBidi" w:hAnsiTheme="majorBidi" w:cstheme="majorBidi"/>
                <w:sz w:val="22"/>
                <w:szCs w:val="22"/>
              </w:rPr>
            </w:pPr>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Pr="00C06555" w:rsidRDefault="00724591" w:rsidP="00533B38">
            <w:pPr>
              <w:jc w:val="center"/>
              <w:rPr>
                <w:sz w:val="22"/>
                <w:szCs w:val="22"/>
              </w:rPr>
            </w:pPr>
            <w:r w:rsidRPr="00724591">
              <w:rPr>
                <w:sz w:val="22"/>
                <w:szCs w:val="22"/>
              </w:rPr>
              <w:t>Ministry of Environment and Energy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Pr="006E4BEF" w:rsidRDefault="00533B38" w:rsidP="00533B38">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A52A4A" w:rsidP="00C7360E">
            <w:pPr>
              <w:jc w:val="center"/>
              <w:rPr>
                <w:rFonts w:asciiTheme="majorBidi" w:hAnsiTheme="majorBidi" w:cstheme="majorBidi"/>
                <w:sz w:val="22"/>
                <w:szCs w:val="22"/>
              </w:rPr>
            </w:pPr>
            <w:r>
              <w:rPr>
                <w:rFonts w:asciiTheme="majorBidi" w:hAnsiTheme="majorBidi" w:cstheme="majorBidi"/>
                <w:sz w:val="22"/>
                <w:szCs w:val="22"/>
              </w:rPr>
              <w:t>2</w:t>
            </w:r>
            <w:r w:rsidR="00C7360E" w:rsidRPr="00C7360E">
              <w:rPr>
                <w:rFonts w:asciiTheme="majorBidi" w:hAnsiTheme="majorBidi" w:cstheme="majorBidi"/>
                <w:sz w:val="22"/>
                <w:szCs w:val="22"/>
              </w:rPr>
              <w:t xml:space="preserve">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rsidR="00533B38" w:rsidRPr="006E4BEF" w:rsidRDefault="00533B38" w:rsidP="00533B38">
            <w:pPr>
              <w:jc w:val="center"/>
              <w:rPr>
                <w:sz w:val="22"/>
                <w:szCs w:val="22"/>
              </w:rPr>
            </w:pPr>
          </w:p>
        </w:tc>
      </w:tr>
      <w:tr w:rsidR="00533B38" w:rsidRPr="006E4BEF" w:rsidTr="0072459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rsidR="00533B38" w:rsidRDefault="00F70511" w:rsidP="00533B38">
            <w:pPr>
              <w:jc w:val="center"/>
              <w:rPr>
                <w:rFonts w:asciiTheme="majorBidi" w:hAnsiTheme="majorBidi" w:cstheme="majorBidi"/>
                <w:sz w:val="22"/>
                <w:szCs w:val="22"/>
              </w:rPr>
            </w:pPr>
            <w:r>
              <w:rPr>
                <w:rFonts w:asciiTheme="majorBidi" w:hAnsiTheme="majorBidi" w:cstheme="majorBidi"/>
                <w:sz w:val="22"/>
                <w:szCs w:val="22"/>
              </w:rPr>
              <w:t>3</w:t>
            </w:r>
          </w:p>
        </w:tc>
        <w:tc>
          <w:tcPr>
            <w:tcW w:w="3543" w:type="dxa"/>
            <w:shd w:val="clear" w:color="auto" w:fill="FFFFFF" w:themeFill="background1"/>
          </w:tcPr>
          <w:p w:rsidR="00533B38" w:rsidRPr="006F2B64" w:rsidDel="006F2B64" w:rsidRDefault="00533B38" w:rsidP="00533B38">
            <w:pPr>
              <w:autoSpaceDE w:val="0"/>
              <w:autoSpaceDN w:val="0"/>
              <w:adjustRightInd w:val="0"/>
              <w:spacing w:line="276" w:lineRule="auto"/>
              <w:rPr>
                <w:sz w:val="22"/>
                <w:szCs w:val="22"/>
                <w:highlight w:val="yellow"/>
              </w:rPr>
            </w:pPr>
            <w:r w:rsidRPr="00AA10C7">
              <w:rPr>
                <w:sz w:val="20"/>
              </w:rPr>
              <w:t xml:space="preserve">Nortek 540 </w:t>
            </w:r>
            <w:proofErr w:type="spellStart"/>
            <w:r w:rsidRPr="00AA10C7">
              <w:rPr>
                <w:sz w:val="20"/>
              </w:rPr>
              <w:t>Wh</w:t>
            </w:r>
            <w:proofErr w:type="spellEnd"/>
            <w:r w:rsidRPr="00AA10C7">
              <w:rPr>
                <w:sz w:val="20"/>
              </w:rPr>
              <w:t xml:space="preserve"> 18V battery pack </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ED4C09" w:rsidP="00533B38">
            <w:pPr>
              <w:rPr>
                <w:rFonts w:asciiTheme="majorBidi" w:hAnsiTheme="majorBidi" w:cs="MV Boli"/>
                <w:sz w:val="22"/>
                <w:szCs w:val="22"/>
                <w:lang w:bidi="dv-MV"/>
              </w:rPr>
            </w:pPr>
            <w:r>
              <w:rPr>
                <w:rFonts w:asciiTheme="majorBidi" w:hAnsiTheme="majorBidi" w:cs="MV Boli"/>
                <w:sz w:val="22"/>
                <w:szCs w:val="22"/>
                <w:lang w:bidi="dv-MV"/>
              </w:rPr>
              <w:t>10</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533B38" w:rsidP="00533B38">
            <w:pPr>
              <w:jc w:val="center"/>
              <w:rPr>
                <w:rFonts w:asciiTheme="majorBidi" w:hAnsiTheme="majorBidi" w:cstheme="majorBidi"/>
                <w:sz w:val="22"/>
                <w:szCs w:val="22"/>
              </w:rPr>
            </w:pPr>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Pr="00C06555" w:rsidRDefault="00724591" w:rsidP="00533B38">
            <w:pPr>
              <w:jc w:val="center"/>
              <w:rPr>
                <w:sz w:val="22"/>
                <w:szCs w:val="22"/>
              </w:rPr>
            </w:pPr>
            <w:r w:rsidRPr="00724591">
              <w:rPr>
                <w:sz w:val="22"/>
                <w:szCs w:val="22"/>
              </w:rPr>
              <w:t>Ministry of Environment and Energy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Pr="006E4BEF" w:rsidRDefault="00533B38" w:rsidP="00533B38">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A52A4A" w:rsidP="00C7360E">
            <w:pPr>
              <w:jc w:val="center"/>
              <w:rPr>
                <w:rFonts w:asciiTheme="majorBidi" w:hAnsiTheme="majorBidi" w:cstheme="majorBidi"/>
                <w:sz w:val="22"/>
                <w:szCs w:val="22"/>
              </w:rPr>
            </w:pPr>
            <w:r>
              <w:rPr>
                <w:rFonts w:asciiTheme="majorBidi" w:hAnsiTheme="majorBidi" w:cstheme="majorBidi"/>
                <w:sz w:val="22"/>
                <w:szCs w:val="22"/>
              </w:rPr>
              <w:t>2</w:t>
            </w:r>
            <w:r w:rsidR="00C7360E" w:rsidRPr="00C7360E">
              <w:rPr>
                <w:rFonts w:asciiTheme="majorBidi" w:hAnsiTheme="majorBidi" w:cstheme="majorBidi"/>
                <w:sz w:val="22"/>
                <w:szCs w:val="22"/>
              </w:rPr>
              <w:t xml:space="preserve">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rsidR="00533B38" w:rsidRPr="006E4BEF" w:rsidRDefault="00533B38" w:rsidP="00533B38">
            <w:pPr>
              <w:jc w:val="center"/>
              <w:rPr>
                <w:sz w:val="22"/>
                <w:szCs w:val="22"/>
              </w:rPr>
            </w:pPr>
          </w:p>
        </w:tc>
      </w:tr>
      <w:tr w:rsidR="00533B38" w:rsidRPr="006E4BEF" w:rsidTr="0072459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rsidR="00533B38" w:rsidRDefault="00F70511" w:rsidP="00533B38">
            <w:pPr>
              <w:jc w:val="center"/>
              <w:rPr>
                <w:rFonts w:asciiTheme="majorBidi" w:hAnsiTheme="majorBidi" w:cstheme="majorBidi"/>
                <w:sz w:val="22"/>
                <w:szCs w:val="22"/>
              </w:rPr>
            </w:pPr>
            <w:r>
              <w:rPr>
                <w:rFonts w:asciiTheme="majorBidi" w:hAnsiTheme="majorBidi" w:cstheme="majorBidi"/>
                <w:sz w:val="22"/>
                <w:szCs w:val="22"/>
              </w:rPr>
              <w:t>4</w:t>
            </w:r>
          </w:p>
        </w:tc>
        <w:tc>
          <w:tcPr>
            <w:tcW w:w="3543" w:type="dxa"/>
            <w:shd w:val="clear" w:color="auto" w:fill="FFFFFF" w:themeFill="background1"/>
          </w:tcPr>
          <w:p w:rsidR="00533B38" w:rsidRPr="006F2B64" w:rsidDel="006F2B64" w:rsidRDefault="00533B38" w:rsidP="00533B38">
            <w:pPr>
              <w:autoSpaceDE w:val="0"/>
              <w:autoSpaceDN w:val="0"/>
              <w:adjustRightInd w:val="0"/>
              <w:spacing w:line="276" w:lineRule="auto"/>
              <w:rPr>
                <w:sz w:val="22"/>
                <w:szCs w:val="22"/>
                <w:highlight w:val="yellow"/>
              </w:rPr>
            </w:pPr>
            <w:r w:rsidRPr="00AA10C7">
              <w:rPr>
                <w:sz w:val="20"/>
              </w:rPr>
              <w:t xml:space="preserve">Nortek Y-split Signature cable for 2 external battery canisters </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ED4C09" w:rsidP="00533B38">
            <w:pPr>
              <w:rPr>
                <w:rFonts w:asciiTheme="majorBidi" w:hAnsiTheme="majorBidi" w:cs="MV Boli"/>
                <w:sz w:val="22"/>
                <w:szCs w:val="22"/>
                <w:lang w:bidi="dv-MV"/>
              </w:rPr>
            </w:pPr>
            <w:r>
              <w:rPr>
                <w:rFonts w:asciiTheme="majorBidi" w:hAnsiTheme="majorBidi" w:cs="MV Boli"/>
                <w:sz w:val="22"/>
                <w:szCs w:val="22"/>
                <w:lang w:bidi="dv-MV"/>
              </w:rPr>
              <w:t>1</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533B38" w:rsidP="00533B38">
            <w:pPr>
              <w:jc w:val="center"/>
              <w:rPr>
                <w:rFonts w:asciiTheme="majorBidi" w:hAnsiTheme="majorBidi" w:cstheme="majorBidi"/>
                <w:sz w:val="22"/>
                <w:szCs w:val="22"/>
              </w:rPr>
            </w:pPr>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Pr="00C06555" w:rsidRDefault="00724591" w:rsidP="00533B38">
            <w:pPr>
              <w:jc w:val="center"/>
              <w:rPr>
                <w:sz w:val="22"/>
                <w:szCs w:val="22"/>
              </w:rPr>
            </w:pPr>
            <w:r w:rsidRPr="00724591">
              <w:rPr>
                <w:sz w:val="22"/>
                <w:szCs w:val="22"/>
              </w:rPr>
              <w:t>Ministry of Environment and Energy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Pr="006E4BEF" w:rsidRDefault="00533B38" w:rsidP="00533B38">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A52A4A" w:rsidP="00C7360E">
            <w:pPr>
              <w:jc w:val="center"/>
              <w:rPr>
                <w:rFonts w:asciiTheme="majorBidi" w:hAnsiTheme="majorBidi" w:cstheme="majorBidi"/>
                <w:sz w:val="22"/>
                <w:szCs w:val="22"/>
              </w:rPr>
            </w:pPr>
            <w:r>
              <w:rPr>
                <w:rFonts w:asciiTheme="majorBidi" w:hAnsiTheme="majorBidi" w:cstheme="majorBidi"/>
                <w:sz w:val="22"/>
                <w:szCs w:val="22"/>
              </w:rPr>
              <w:t>2</w:t>
            </w:r>
            <w:r w:rsidR="00C7360E" w:rsidRPr="00C7360E">
              <w:rPr>
                <w:rFonts w:asciiTheme="majorBidi" w:hAnsiTheme="majorBidi" w:cstheme="majorBidi"/>
                <w:sz w:val="22"/>
                <w:szCs w:val="22"/>
              </w:rPr>
              <w:t xml:space="preserve">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rsidR="00533B38" w:rsidRPr="006E4BEF" w:rsidRDefault="00533B38" w:rsidP="00533B38">
            <w:pPr>
              <w:jc w:val="center"/>
              <w:rPr>
                <w:sz w:val="22"/>
                <w:szCs w:val="22"/>
              </w:rPr>
            </w:pPr>
          </w:p>
        </w:tc>
      </w:tr>
      <w:tr w:rsidR="00533B38" w:rsidRPr="006E4BEF" w:rsidTr="0072459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rsidR="00533B38" w:rsidRDefault="00F70511" w:rsidP="00533B38">
            <w:pPr>
              <w:jc w:val="center"/>
              <w:rPr>
                <w:rFonts w:asciiTheme="majorBidi" w:hAnsiTheme="majorBidi" w:cstheme="majorBidi"/>
                <w:sz w:val="22"/>
                <w:szCs w:val="22"/>
              </w:rPr>
            </w:pPr>
            <w:r>
              <w:rPr>
                <w:rFonts w:asciiTheme="majorBidi" w:hAnsiTheme="majorBidi" w:cstheme="majorBidi"/>
                <w:sz w:val="22"/>
                <w:szCs w:val="22"/>
              </w:rPr>
              <w:t>5</w:t>
            </w:r>
          </w:p>
        </w:tc>
        <w:tc>
          <w:tcPr>
            <w:tcW w:w="3543" w:type="dxa"/>
            <w:shd w:val="clear" w:color="auto" w:fill="FFFFFF" w:themeFill="background1"/>
          </w:tcPr>
          <w:p w:rsidR="00533B38" w:rsidRPr="006F2B64" w:rsidDel="006F2B64" w:rsidRDefault="00533B38" w:rsidP="00533B38">
            <w:pPr>
              <w:autoSpaceDE w:val="0"/>
              <w:autoSpaceDN w:val="0"/>
              <w:adjustRightInd w:val="0"/>
              <w:spacing w:line="276" w:lineRule="auto"/>
              <w:rPr>
                <w:sz w:val="22"/>
                <w:szCs w:val="22"/>
                <w:highlight w:val="yellow"/>
              </w:rPr>
            </w:pPr>
            <w:r>
              <w:rPr>
                <w:sz w:val="20"/>
              </w:rPr>
              <w:t xml:space="preserve">Nortek Storm wave processing and display software </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ED4C09" w:rsidP="00533B38">
            <w:pPr>
              <w:rPr>
                <w:rFonts w:asciiTheme="majorBidi" w:hAnsiTheme="majorBidi" w:cs="MV Boli"/>
                <w:sz w:val="22"/>
                <w:szCs w:val="22"/>
                <w:lang w:bidi="dv-MV"/>
              </w:rPr>
            </w:pPr>
            <w:r>
              <w:rPr>
                <w:rFonts w:asciiTheme="majorBidi" w:hAnsiTheme="majorBidi" w:cs="MV Boli"/>
                <w:sz w:val="22"/>
                <w:szCs w:val="22"/>
                <w:lang w:bidi="dv-MV"/>
              </w:rPr>
              <w:t>1</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533B38" w:rsidP="00533B38">
            <w:pPr>
              <w:jc w:val="center"/>
              <w:rPr>
                <w:rFonts w:asciiTheme="majorBidi" w:hAnsiTheme="majorBidi" w:cstheme="majorBidi"/>
                <w:sz w:val="22"/>
                <w:szCs w:val="22"/>
              </w:rPr>
            </w:pPr>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Pr="00C06555" w:rsidRDefault="00724591" w:rsidP="00533B38">
            <w:pPr>
              <w:jc w:val="center"/>
              <w:rPr>
                <w:sz w:val="22"/>
                <w:szCs w:val="22"/>
              </w:rPr>
            </w:pPr>
            <w:r w:rsidRPr="00724591">
              <w:rPr>
                <w:sz w:val="22"/>
                <w:szCs w:val="22"/>
              </w:rPr>
              <w:t>Ministry of Environment and Energy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Pr="006E4BEF" w:rsidRDefault="00533B38" w:rsidP="00533B38">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A52A4A" w:rsidP="00C7360E">
            <w:pPr>
              <w:jc w:val="center"/>
              <w:rPr>
                <w:rFonts w:asciiTheme="majorBidi" w:hAnsiTheme="majorBidi" w:cstheme="majorBidi"/>
                <w:sz w:val="22"/>
                <w:szCs w:val="22"/>
              </w:rPr>
            </w:pPr>
            <w:r>
              <w:rPr>
                <w:rFonts w:asciiTheme="majorBidi" w:hAnsiTheme="majorBidi" w:cstheme="majorBidi"/>
                <w:sz w:val="22"/>
                <w:szCs w:val="22"/>
              </w:rPr>
              <w:t>2</w:t>
            </w:r>
            <w:r w:rsidR="00C7360E" w:rsidRPr="00C7360E">
              <w:rPr>
                <w:rFonts w:asciiTheme="majorBidi" w:hAnsiTheme="majorBidi" w:cstheme="majorBidi"/>
                <w:sz w:val="22"/>
                <w:szCs w:val="22"/>
              </w:rPr>
              <w:t xml:space="preserve">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rsidR="00533B38" w:rsidRPr="006E4BEF" w:rsidRDefault="00533B38" w:rsidP="00533B38">
            <w:pPr>
              <w:jc w:val="center"/>
              <w:rPr>
                <w:sz w:val="22"/>
                <w:szCs w:val="22"/>
              </w:rPr>
            </w:pPr>
          </w:p>
        </w:tc>
      </w:tr>
      <w:tr w:rsidR="00533B38" w:rsidRPr="006E4BEF" w:rsidTr="0072459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rsidR="00533B38" w:rsidRDefault="00F70511" w:rsidP="00533B38">
            <w:pPr>
              <w:jc w:val="center"/>
              <w:rPr>
                <w:rFonts w:asciiTheme="majorBidi" w:hAnsiTheme="majorBidi" w:cstheme="majorBidi"/>
                <w:sz w:val="22"/>
                <w:szCs w:val="22"/>
              </w:rPr>
            </w:pPr>
            <w:r>
              <w:rPr>
                <w:rFonts w:asciiTheme="majorBidi" w:hAnsiTheme="majorBidi" w:cstheme="majorBidi"/>
                <w:sz w:val="22"/>
                <w:szCs w:val="22"/>
              </w:rPr>
              <w:t>6</w:t>
            </w:r>
          </w:p>
        </w:tc>
        <w:tc>
          <w:tcPr>
            <w:tcW w:w="3543" w:type="dxa"/>
            <w:shd w:val="clear" w:color="auto" w:fill="FFFFFF" w:themeFill="background1"/>
          </w:tcPr>
          <w:p w:rsidR="00533B38" w:rsidRPr="006F2B64" w:rsidDel="006F2B64" w:rsidRDefault="00533B38" w:rsidP="00533B38">
            <w:pPr>
              <w:autoSpaceDE w:val="0"/>
              <w:autoSpaceDN w:val="0"/>
              <w:adjustRightInd w:val="0"/>
              <w:spacing w:line="276" w:lineRule="auto"/>
              <w:rPr>
                <w:sz w:val="22"/>
                <w:szCs w:val="22"/>
                <w:highlight w:val="yellow"/>
              </w:rPr>
            </w:pPr>
            <w:r>
              <w:rPr>
                <w:sz w:val="20"/>
              </w:rPr>
              <w:t xml:space="preserve">Mooring Systems TPG-O </w:t>
            </w:r>
            <w:proofErr w:type="spellStart"/>
            <w:r>
              <w:rPr>
                <w:sz w:val="20"/>
              </w:rPr>
              <w:t>Gimbaled</w:t>
            </w:r>
            <w:proofErr w:type="spellEnd"/>
            <w:r>
              <w:rPr>
                <w:sz w:val="20"/>
              </w:rPr>
              <w:t xml:space="preserve"> bottom tripod </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ED4C09" w:rsidP="00533B38">
            <w:pPr>
              <w:rPr>
                <w:rFonts w:asciiTheme="majorBidi" w:hAnsiTheme="majorBidi" w:cs="MV Boli"/>
                <w:sz w:val="22"/>
                <w:szCs w:val="22"/>
                <w:lang w:bidi="dv-MV"/>
              </w:rPr>
            </w:pPr>
            <w:r>
              <w:rPr>
                <w:rFonts w:asciiTheme="majorBidi" w:hAnsiTheme="majorBidi" w:cs="MV Boli"/>
                <w:sz w:val="22"/>
                <w:szCs w:val="22"/>
                <w:lang w:bidi="dv-MV"/>
              </w:rPr>
              <w:t>2</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533B38" w:rsidP="00533B38">
            <w:pPr>
              <w:jc w:val="center"/>
              <w:rPr>
                <w:rFonts w:asciiTheme="majorBidi" w:hAnsiTheme="majorBidi" w:cstheme="majorBidi"/>
                <w:sz w:val="22"/>
                <w:szCs w:val="22"/>
              </w:rPr>
            </w:pPr>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Pr="00C06555" w:rsidRDefault="00724591" w:rsidP="00533B38">
            <w:pPr>
              <w:jc w:val="center"/>
              <w:rPr>
                <w:sz w:val="22"/>
                <w:szCs w:val="22"/>
              </w:rPr>
            </w:pPr>
            <w:r w:rsidRPr="00724591">
              <w:rPr>
                <w:sz w:val="22"/>
                <w:szCs w:val="22"/>
              </w:rPr>
              <w:t>Ministry of Environment and Energy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Pr="006E4BEF" w:rsidRDefault="00533B38" w:rsidP="00533B38">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A52A4A" w:rsidP="00724591">
            <w:pPr>
              <w:jc w:val="center"/>
              <w:rPr>
                <w:rFonts w:asciiTheme="majorBidi" w:hAnsiTheme="majorBidi" w:cstheme="majorBidi"/>
                <w:sz w:val="22"/>
                <w:szCs w:val="22"/>
              </w:rPr>
            </w:pPr>
            <w:r>
              <w:rPr>
                <w:rFonts w:asciiTheme="majorBidi" w:hAnsiTheme="majorBidi" w:cstheme="majorBidi"/>
                <w:sz w:val="22"/>
                <w:szCs w:val="22"/>
              </w:rPr>
              <w:t>2</w:t>
            </w:r>
            <w:r w:rsidR="00724591" w:rsidRPr="00724591">
              <w:rPr>
                <w:rFonts w:asciiTheme="majorBidi" w:hAnsiTheme="majorBidi" w:cstheme="majorBidi"/>
                <w:sz w:val="22"/>
                <w:szCs w:val="22"/>
              </w:rPr>
              <w:t xml:space="preserve">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rsidR="00533B38" w:rsidRPr="006E4BEF" w:rsidRDefault="00533B38" w:rsidP="00533B38">
            <w:pPr>
              <w:jc w:val="center"/>
              <w:rPr>
                <w:sz w:val="22"/>
                <w:szCs w:val="22"/>
              </w:rPr>
            </w:pPr>
          </w:p>
        </w:tc>
      </w:tr>
      <w:tr w:rsidR="00533B38" w:rsidRPr="006E4BEF" w:rsidTr="0072459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rsidR="00533B38" w:rsidRDefault="00F70511" w:rsidP="00533B38">
            <w:pPr>
              <w:jc w:val="center"/>
              <w:rPr>
                <w:rFonts w:asciiTheme="majorBidi" w:hAnsiTheme="majorBidi" w:cstheme="majorBidi"/>
                <w:sz w:val="22"/>
                <w:szCs w:val="22"/>
              </w:rPr>
            </w:pPr>
            <w:r>
              <w:rPr>
                <w:rFonts w:asciiTheme="majorBidi" w:hAnsiTheme="majorBidi" w:cstheme="majorBidi"/>
                <w:sz w:val="22"/>
                <w:szCs w:val="22"/>
              </w:rPr>
              <w:t>7</w:t>
            </w:r>
          </w:p>
        </w:tc>
        <w:tc>
          <w:tcPr>
            <w:tcW w:w="3543" w:type="dxa"/>
            <w:shd w:val="clear" w:color="auto" w:fill="FFFFFF" w:themeFill="background1"/>
          </w:tcPr>
          <w:p w:rsidR="00533B38" w:rsidRPr="006F2B64" w:rsidDel="006F2B64" w:rsidRDefault="00533B38" w:rsidP="00533B38">
            <w:pPr>
              <w:autoSpaceDE w:val="0"/>
              <w:autoSpaceDN w:val="0"/>
              <w:adjustRightInd w:val="0"/>
              <w:spacing w:line="276" w:lineRule="auto"/>
              <w:rPr>
                <w:sz w:val="22"/>
                <w:szCs w:val="22"/>
                <w:highlight w:val="yellow"/>
              </w:rPr>
            </w:pPr>
            <w:r>
              <w:rPr>
                <w:sz w:val="20"/>
              </w:rPr>
              <w:t xml:space="preserve">Mooring Systems MDAG-SV Inner clamp for attaching Nortek Signature500 to included gimbal </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ED4C09" w:rsidP="00533B38">
            <w:pPr>
              <w:rPr>
                <w:rFonts w:asciiTheme="majorBidi" w:hAnsiTheme="majorBidi" w:cs="MV Boli"/>
                <w:sz w:val="22"/>
                <w:szCs w:val="22"/>
                <w:lang w:bidi="dv-MV"/>
              </w:rPr>
            </w:pPr>
            <w:r>
              <w:rPr>
                <w:rFonts w:asciiTheme="majorBidi" w:hAnsiTheme="majorBidi" w:cs="MV Boli"/>
                <w:sz w:val="22"/>
                <w:szCs w:val="22"/>
                <w:lang w:bidi="dv-MV"/>
              </w:rPr>
              <w:t>2</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533B38" w:rsidP="00533B38">
            <w:pPr>
              <w:jc w:val="center"/>
              <w:rPr>
                <w:rFonts w:asciiTheme="majorBidi" w:hAnsiTheme="majorBidi" w:cstheme="majorBidi"/>
                <w:sz w:val="22"/>
                <w:szCs w:val="22"/>
              </w:rPr>
            </w:pPr>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Pr="00C06555" w:rsidRDefault="00724591" w:rsidP="00533B38">
            <w:pPr>
              <w:jc w:val="center"/>
              <w:rPr>
                <w:sz w:val="22"/>
                <w:szCs w:val="22"/>
              </w:rPr>
            </w:pPr>
            <w:r w:rsidRPr="00724591">
              <w:rPr>
                <w:sz w:val="22"/>
                <w:szCs w:val="22"/>
              </w:rPr>
              <w:t>Ministry of Environment and Energy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Pr="006E4BEF" w:rsidRDefault="00533B38" w:rsidP="00533B38">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A52A4A" w:rsidP="00533B38">
            <w:pPr>
              <w:jc w:val="center"/>
              <w:rPr>
                <w:rFonts w:asciiTheme="majorBidi" w:hAnsiTheme="majorBidi" w:cstheme="majorBidi"/>
                <w:sz w:val="22"/>
                <w:szCs w:val="22"/>
              </w:rPr>
            </w:pPr>
            <w:r>
              <w:rPr>
                <w:rFonts w:asciiTheme="majorBidi" w:hAnsiTheme="majorBidi" w:cstheme="majorBidi"/>
                <w:sz w:val="22"/>
                <w:szCs w:val="22"/>
              </w:rPr>
              <w:t>2</w:t>
            </w:r>
            <w:r w:rsidR="00724591" w:rsidRPr="00724591">
              <w:rPr>
                <w:rFonts w:asciiTheme="majorBidi" w:hAnsiTheme="majorBidi" w:cstheme="majorBidi"/>
                <w:sz w:val="22"/>
                <w:szCs w:val="22"/>
              </w:rPr>
              <w:t xml:space="preserve">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rsidR="00533B38" w:rsidRPr="006E4BEF" w:rsidRDefault="00533B38" w:rsidP="00533B38">
            <w:pPr>
              <w:jc w:val="center"/>
              <w:rPr>
                <w:sz w:val="22"/>
                <w:szCs w:val="22"/>
              </w:rPr>
            </w:pPr>
          </w:p>
        </w:tc>
      </w:tr>
      <w:tr w:rsidR="00533B38" w:rsidRPr="006E4BEF" w:rsidTr="0072459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rsidR="00533B38" w:rsidRDefault="00F70511" w:rsidP="00533B38">
            <w:pPr>
              <w:jc w:val="center"/>
              <w:rPr>
                <w:rFonts w:asciiTheme="majorBidi" w:hAnsiTheme="majorBidi" w:cstheme="majorBidi"/>
                <w:sz w:val="22"/>
                <w:szCs w:val="22"/>
              </w:rPr>
            </w:pPr>
            <w:r>
              <w:rPr>
                <w:rFonts w:asciiTheme="majorBidi" w:hAnsiTheme="majorBidi" w:cstheme="majorBidi"/>
                <w:sz w:val="22"/>
                <w:szCs w:val="22"/>
              </w:rPr>
              <w:t>8</w:t>
            </w:r>
          </w:p>
        </w:tc>
        <w:tc>
          <w:tcPr>
            <w:tcW w:w="3543" w:type="dxa"/>
            <w:shd w:val="clear" w:color="auto" w:fill="FFFFFF" w:themeFill="background1"/>
          </w:tcPr>
          <w:p w:rsidR="00533B38" w:rsidRPr="006F2B64" w:rsidDel="006F2B64" w:rsidRDefault="00533B38" w:rsidP="00533B38">
            <w:pPr>
              <w:autoSpaceDE w:val="0"/>
              <w:autoSpaceDN w:val="0"/>
              <w:adjustRightInd w:val="0"/>
              <w:spacing w:line="276" w:lineRule="auto"/>
              <w:rPr>
                <w:sz w:val="22"/>
                <w:szCs w:val="22"/>
                <w:highlight w:val="yellow"/>
              </w:rPr>
            </w:pPr>
            <w:r>
              <w:rPr>
                <w:sz w:val="20"/>
              </w:rPr>
              <w:t>Mooring Systems MT-LEAD10 Counter weight 4.5 kg block used for small ADCPs</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ED4C09" w:rsidP="00533B38">
            <w:pPr>
              <w:rPr>
                <w:rFonts w:asciiTheme="majorBidi" w:hAnsiTheme="majorBidi" w:cs="MV Boli"/>
                <w:sz w:val="22"/>
                <w:szCs w:val="22"/>
                <w:lang w:bidi="dv-MV"/>
              </w:rPr>
            </w:pPr>
            <w:r>
              <w:rPr>
                <w:rFonts w:asciiTheme="majorBidi" w:hAnsiTheme="majorBidi" w:cs="MV Boli"/>
                <w:sz w:val="22"/>
                <w:szCs w:val="22"/>
                <w:lang w:bidi="dv-MV"/>
              </w:rPr>
              <w:t>2</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533B38" w:rsidP="00533B38">
            <w:pPr>
              <w:jc w:val="center"/>
              <w:rPr>
                <w:rFonts w:asciiTheme="majorBidi" w:hAnsiTheme="majorBidi" w:cstheme="majorBidi"/>
                <w:sz w:val="22"/>
                <w:szCs w:val="22"/>
              </w:rPr>
            </w:pPr>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Pr="00C06555" w:rsidRDefault="00724591" w:rsidP="00533B38">
            <w:pPr>
              <w:jc w:val="center"/>
              <w:rPr>
                <w:sz w:val="22"/>
                <w:szCs w:val="22"/>
              </w:rPr>
            </w:pPr>
            <w:r w:rsidRPr="00724591">
              <w:rPr>
                <w:sz w:val="22"/>
                <w:szCs w:val="22"/>
              </w:rPr>
              <w:t>Ministry of Environment and Energy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Pr="006E4BEF" w:rsidRDefault="00533B38" w:rsidP="00533B38">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A52A4A" w:rsidP="00533B38">
            <w:pPr>
              <w:jc w:val="center"/>
              <w:rPr>
                <w:rFonts w:asciiTheme="majorBidi" w:hAnsiTheme="majorBidi" w:cstheme="majorBidi"/>
                <w:sz w:val="22"/>
                <w:szCs w:val="22"/>
              </w:rPr>
            </w:pPr>
            <w:r>
              <w:rPr>
                <w:rFonts w:asciiTheme="majorBidi" w:hAnsiTheme="majorBidi" w:cstheme="majorBidi"/>
                <w:sz w:val="22"/>
                <w:szCs w:val="22"/>
              </w:rPr>
              <w:t>2</w:t>
            </w:r>
            <w:r w:rsidR="00724591" w:rsidRPr="00724591">
              <w:rPr>
                <w:rFonts w:asciiTheme="majorBidi" w:hAnsiTheme="majorBidi" w:cstheme="majorBidi"/>
                <w:sz w:val="22"/>
                <w:szCs w:val="22"/>
              </w:rPr>
              <w:t xml:space="preserve">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rsidR="00533B38" w:rsidRPr="006E4BEF" w:rsidRDefault="00533B38" w:rsidP="00533B38">
            <w:pPr>
              <w:jc w:val="center"/>
              <w:rPr>
                <w:sz w:val="22"/>
                <w:szCs w:val="22"/>
              </w:rPr>
            </w:pPr>
          </w:p>
        </w:tc>
      </w:tr>
      <w:tr w:rsidR="00047918" w:rsidRPr="006E4BEF" w:rsidTr="00AF4859">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rsidR="00047918" w:rsidRDefault="00F70511" w:rsidP="00533B38">
            <w:pPr>
              <w:jc w:val="center"/>
              <w:rPr>
                <w:rFonts w:asciiTheme="majorBidi" w:hAnsiTheme="majorBidi" w:cstheme="majorBidi"/>
                <w:sz w:val="22"/>
                <w:szCs w:val="22"/>
              </w:rPr>
            </w:pPr>
            <w:r>
              <w:rPr>
                <w:rFonts w:asciiTheme="majorBidi" w:hAnsiTheme="majorBidi" w:cstheme="majorBidi"/>
                <w:sz w:val="22"/>
                <w:szCs w:val="22"/>
              </w:rPr>
              <w:t>9</w:t>
            </w:r>
          </w:p>
        </w:tc>
        <w:tc>
          <w:tcPr>
            <w:tcW w:w="3543" w:type="dxa"/>
            <w:shd w:val="clear" w:color="auto" w:fill="FFFFFF" w:themeFill="background1"/>
          </w:tcPr>
          <w:p w:rsidR="00047918" w:rsidRDefault="00047918" w:rsidP="00533B38">
            <w:pPr>
              <w:autoSpaceDE w:val="0"/>
              <w:autoSpaceDN w:val="0"/>
              <w:adjustRightInd w:val="0"/>
              <w:spacing w:line="276" w:lineRule="auto"/>
              <w:rPr>
                <w:sz w:val="20"/>
              </w:rPr>
            </w:pPr>
            <w:r>
              <w:rPr>
                <w:sz w:val="20"/>
              </w:rPr>
              <w:t xml:space="preserve">Mooring systems </w:t>
            </w:r>
            <w:proofErr w:type="spellStart"/>
            <w:r>
              <w:rPr>
                <w:sz w:val="20"/>
              </w:rPr>
              <w:t>Brk-Batt</w:t>
            </w:r>
            <w:proofErr w:type="spellEnd"/>
            <w:r>
              <w:rPr>
                <w:sz w:val="20"/>
              </w:rPr>
              <w:t xml:space="preserve"> Fiberglass bracket with straps for external battery housing. </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047918" w:rsidRDefault="00047918" w:rsidP="00533B38">
            <w:pPr>
              <w:rPr>
                <w:rFonts w:asciiTheme="majorBidi" w:hAnsiTheme="majorBidi" w:cs="MV Boli"/>
                <w:sz w:val="22"/>
                <w:szCs w:val="22"/>
                <w:lang w:bidi="dv-MV"/>
              </w:rPr>
            </w:pPr>
            <w:r>
              <w:rPr>
                <w:rFonts w:asciiTheme="majorBidi" w:hAnsiTheme="majorBidi" w:cs="MV Boli"/>
                <w:sz w:val="22"/>
                <w:szCs w:val="22"/>
                <w:lang w:bidi="dv-MV"/>
              </w:rPr>
              <w:t>3</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047918" w:rsidRDefault="00047918" w:rsidP="00533B38">
            <w:pPr>
              <w:jc w:val="center"/>
              <w:rPr>
                <w:rFonts w:asciiTheme="majorBidi" w:hAnsiTheme="majorBidi" w:cstheme="majorBidi"/>
                <w:sz w:val="22"/>
                <w:szCs w:val="22"/>
              </w:rPr>
            </w:pPr>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047918" w:rsidRPr="00C06555" w:rsidRDefault="00724591" w:rsidP="00533B38">
            <w:pPr>
              <w:jc w:val="center"/>
              <w:rPr>
                <w:sz w:val="22"/>
                <w:szCs w:val="22"/>
              </w:rPr>
            </w:pPr>
            <w:r w:rsidRPr="00724591">
              <w:rPr>
                <w:sz w:val="22"/>
                <w:szCs w:val="22"/>
              </w:rPr>
              <w:t>Ministry of Environment and Energy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047918" w:rsidRPr="006E4BEF" w:rsidRDefault="00047918" w:rsidP="00533B38">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047918" w:rsidRDefault="00A52A4A" w:rsidP="00533B38">
            <w:pPr>
              <w:jc w:val="center"/>
              <w:rPr>
                <w:rFonts w:asciiTheme="majorBidi" w:hAnsiTheme="majorBidi" w:cstheme="majorBidi"/>
                <w:sz w:val="22"/>
                <w:szCs w:val="22"/>
              </w:rPr>
            </w:pPr>
            <w:r>
              <w:rPr>
                <w:rFonts w:asciiTheme="majorBidi" w:hAnsiTheme="majorBidi" w:cstheme="majorBidi"/>
                <w:sz w:val="22"/>
                <w:szCs w:val="22"/>
              </w:rPr>
              <w:t>2</w:t>
            </w:r>
            <w:r w:rsidR="00724591" w:rsidRPr="00724591">
              <w:rPr>
                <w:rFonts w:asciiTheme="majorBidi" w:hAnsiTheme="majorBidi" w:cstheme="majorBidi"/>
                <w:sz w:val="22"/>
                <w:szCs w:val="22"/>
              </w:rPr>
              <w:t xml:space="preserve">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rsidR="00047918" w:rsidRPr="006E4BEF" w:rsidRDefault="00047918" w:rsidP="00533B38">
            <w:pPr>
              <w:jc w:val="center"/>
              <w:rPr>
                <w:sz w:val="22"/>
                <w:szCs w:val="22"/>
              </w:rPr>
            </w:pPr>
          </w:p>
        </w:tc>
      </w:tr>
      <w:tr w:rsidR="00533B38" w:rsidRPr="006E4BEF" w:rsidTr="0072459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rsidR="00533B38" w:rsidRDefault="00F70511" w:rsidP="00533B38">
            <w:pPr>
              <w:jc w:val="center"/>
              <w:rPr>
                <w:rFonts w:asciiTheme="majorBidi" w:hAnsiTheme="majorBidi" w:cstheme="majorBidi"/>
                <w:sz w:val="22"/>
                <w:szCs w:val="22"/>
              </w:rPr>
            </w:pPr>
            <w:r>
              <w:rPr>
                <w:rFonts w:asciiTheme="majorBidi" w:hAnsiTheme="majorBidi" w:cstheme="majorBidi"/>
                <w:sz w:val="22"/>
                <w:szCs w:val="22"/>
              </w:rPr>
              <w:t>10</w:t>
            </w:r>
          </w:p>
        </w:tc>
        <w:tc>
          <w:tcPr>
            <w:tcW w:w="3543" w:type="dxa"/>
          </w:tcPr>
          <w:p w:rsidR="00533B38" w:rsidRPr="00BE206B" w:rsidRDefault="004012E4" w:rsidP="00533B38">
            <w:pPr>
              <w:autoSpaceDE w:val="0"/>
              <w:autoSpaceDN w:val="0"/>
              <w:adjustRightInd w:val="0"/>
              <w:spacing w:line="276" w:lineRule="auto"/>
              <w:rPr>
                <w:sz w:val="20"/>
                <w:lang w:val="en-US"/>
              </w:rPr>
            </w:pPr>
            <w:r w:rsidRPr="004012E4">
              <w:rPr>
                <w:sz w:val="20"/>
                <w:lang w:val="en-US"/>
              </w:rPr>
              <w:t>Mooring Systems YEP Yellow epoxy paint with hard protective clear coat</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047918" w:rsidP="00533B38">
            <w:pPr>
              <w:rPr>
                <w:rFonts w:asciiTheme="majorBidi" w:hAnsiTheme="majorBidi" w:cs="MV Boli"/>
                <w:sz w:val="22"/>
                <w:szCs w:val="22"/>
                <w:lang w:bidi="dv-MV"/>
              </w:rPr>
            </w:pPr>
            <w:r>
              <w:rPr>
                <w:rFonts w:asciiTheme="majorBidi" w:hAnsiTheme="majorBidi" w:cs="MV Boli"/>
                <w:sz w:val="22"/>
                <w:szCs w:val="22"/>
                <w:lang w:bidi="dv-MV"/>
              </w:rPr>
              <w:t>2</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533B38" w:rsidP="00533B38">
            <w:pPr>
              <w:jc w:val="center"/>
              <w:rPr>
                <w:rFonts w:asciiTheme="majorBidi" w:hAnsiTheme="majorBidi" w:cstheme="majorBidi"/>
                <w:sz w:val="22"/>
                <w:szCs w:val="22"/>
              </w:rPr>
            </w:pPr>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Pr="00C06555" w:rsidRDefault="00724591" w:rsidP="00533B38">
            <w:pPr>
              <w:jc w:val="center"/>
              <w:rPr>
                <w:sz w:val="22"/>
                <w:szCs w:val="22"/>
              </w:rPr>
            </w:pPr>
            <w:r w:rsidRPr="00724591">
              <w:rPr>
                <w:sz w:val="22"/>
                <w:szCs w:val="22"/>
              </w:rPr>
              <w:t>Ministry of Environment and Energy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Pr="006E4BEF" w:rsidRDefault="00533B38" w:rsidP="00533B38">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A52A4A" w:rsidP="00533B38">
            <w:pPr>
              <w:jc w:val="center"/>
              <w:rPr>
                <w:rFonts w:asciiTheme="majorBidi" w:hAnsiTheme="majorBidi" w:cstheme="majorBidi"/>
                <w:sz w:val="22"/>
                <w:szCs w:val="22"/>
              </w:rPr>
            </w:pPr>
            <w:r>
              <w:rPr>
                <w:rFonts w:asciiTheme="majorBidi" w:hAnsiTheme="majorBidi" w:cstheme="majorBidi"/>
                <w:sz w:val="22"/>
                <w:szCs w:val="22"/>
              </w:rPr>
              <w:t>2</w:t>
            </w:r>
            <w:r w:rsidR="00724591" w:rsidRPr="00724591">
              <w:rPr>
                <w:rFonts w:asciiTheme="majorBidi" w:hAnsiTheme="majorBidi" w:cstheme="majorBidi"/>
                <w:sz w:val="22"/>
                <w:szCs w:val="22"/>
              </w:rPr>
              <w:t xml:space="preserve">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rsidR="00533B38" w:rsidRPr="006E4BEF" w:rsidRDefault="00533B38" w:rsidP="00533B38">
            <w:pPr>
              <w:jc w:val="center"/>
              <w:rPr>
                <w:sz w:val="22"/>
                <w:szCs w:val="22"/>
              </w:rPr>
            </w:pPr>
          </w:p>
        </w:tc>
      </w:tr>
      <w:tr w:rsidR="00533B38" w:rsidRPr="006E4BEF" w:rsidTr="0072459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rsidR="00533B38" w:rsidRDefault="002F015C" w:rsidP="00F70511">
            <w:pPr>
              <w:jc w:val="center"/>
              <w:rPr>
                <w:rFonts w:asciiTheme="majorBidi" w:hAnsiTheme="majorBidi" w:cstheme="majorBidi"/>
                <w:sz w:val="22"/>
                <w:szCs w:val="22"/>
              </w:rPr>
            </w:pPr>
            <w:r>
              <w:rPr>
                <w:rFonts w:asciiTheme="majorBidi" w:hAnsiTheme="majorBidi" w:cstheme="majorBidi"/>
                <w:sz w:val="22"/>
                <w:szCs w:val="22"/>
              </w:rPr>
              <w:t>1</w:t>
            </w:r>
            <w:r w:rsidR="00F70511">
              <w:rPr>
                <w:rFonts w:asciiTheme="majorBidi" w:hAnsiTheme="majorBidi" w:cstheme="majorBidi"/>
                <w:sz w:val="22"/>
                <w:szCs w:val="22"/>
              </w:rPr>
              <w:t>1</w:t>
            </w:r>
          </w:p>
        </w:tc>
        <w:tc>
          <w:tcPr>
            <w:tcW w:w="3543" w:type="dxa"/>
          </w:tcPr>
          <w:p w:rsidR="00533B38" w:rsidRDefault="004012E4" w:rsidP="00533B38">
            <w:pPr>
              <w:autoSpaceDE w:val="0"/>
              <w:autoSpaceDN w:val="0"/>
              <w:adjustRightInd w:val="0"/>
              <w:spacing w:line="276" w:lineRule="auto"/>
              <w:rPr>
                <w:sz w:val="20"/>
              </w:rPr>
            </w:pPr>
            <w:r w:rsidRPr="004012E4">
              <w:rPr>
                <w:sz w:val="20"/>
              </w:rPr>
              <w:t xml:space="preserve">Mooring Systems </w:t>
            </w:r>
            <w:proofErr w:type="spellStart"/>
            <w:r w:rsidRPr="004012E4">
              <w:rPr>
                <w:sz w:val="20"/>
              </w:rPr>
              <w:t>Brkt</w:t>
            </w:r>
            <w:proofErr w:type="spellEnd"/>
            <w:r w:rsidRPr="004012E4">
              <w:rPr>
                <w:sz w:val="20"/>
              </w:rPr>
              <w:t>-PUB pop up buoy bracket with 4.5 kg buoyancy</w:t>
            </w:r>
            <w:r w:rsidR="00047918">
              <w:rPr>
                <w:sz w:val="20"/>
              </w:rPr>
              <w:t xml:space="preserve"> compensation ballast </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047918" w:rsidP="00533B38">
            <w:pPr>
              <w:rPr>
                <w:rFonts w:asciiTheme="majorBidi" w:hAnsiTheme="majorBidi" w:cs="MV Boli"/>
                <w:sz w:val="22"/>
                <w:szCs w:val="22"/>
                <w:lang w:bidi="dv-MV"/>
              </w:rPr>
            </w:pPr>
            <w:r>
              <w:rPr>
                <w:rFonts w:asciiTheme="majorBidi" w:hAnsiTheme="majorBidi" w:cs="MV Boli"/>
                <w:sz w:val="22"/>
                <w:szCs w:val="22"/>
                <w:lang w:bidi="dv-MV"/>
              </w:rPr>
              <w:t>2</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533B38" w:rsidP="00533B38">
            <w:pPr>
              <w:jc w:val="center"/>
              <w:rPr>
                <w:rFonts w:asciiTheme="majorBidi" w:hAnsiTheme="majorBidi" w:cstheme="majorBidi"/>
                <w:sz w:val="22"/>
                <w:szCs w:val="22"/>
              </w:rPr>
            </w:pPr>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Pr="00C06555" w:rsidRDefault="00724591" w:rsidP="00533B38">
            <w:pPr>
              <w:jc w:val="center"/>
              <w:rPr>
                <w:sz w:val="22"/>
                <w:szCs w:val="22"/>
              </w:rPr>
            </w:pPr>
            <w:r w:rsidRPr="00724591">
              <w:rPr>
                <w:sz w:val="22"/>
                <w:szCs w:val="22"/>
              </w:rPr>
              <w:t>Ministry of Environment and Energy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Pr="006E4BEF" w:rsidRDefault="00533B38" w:rsidP="00533B38">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A52A4A" w:rsidP="00533B38">
            <w:pPr>
              <w:jc w:val="center"/>
              <w:rPr>
                <w:rFonts w:asciiTheme="majorBidi" w:hAnsiTheme="majorBidi" w:cstheme="majorBidi"/>
                <w:sz w:val="22"/>
                <w:szCs w:val="22"/>
              </w:rPr>
            </w:pPr>
            <w:r>
              <w:rPr>
                <w:rFonts w:asciiTheme="majorBidi" w:hAnsiTheme="majorBidi" w:cstheme="majorBidi"/>
                <w:sz w:val="22"/>
                <w:szCs w:val="22"/>
              </w:rPr>
              <w:t>2</w:t>
            </w:r>
            <w:r w:rsidR="00724591" w:rsidRPr="00724591">
              <w:rPr>
                <w:rFonts w:asciiTheme="majorBidi" w:hAnsiTheme="majorBidi" w:cstheme="majorBidi"/>
                <w:sz w:val="22"/>
                <w:szCs w:val="22"/>
              </w:rPr>
              <w:t xml:space="preserve">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rsidR="00533B38" w:rsidRPr="006E4BEF" w:rsidRDefault="00533B38" w:rsidP="00533B38">
            <w:pPr>
              <w:jc w:val="center"/>
              <w:rPr>
                <w:sz w:val="22"/>
                <w:szCs w:val="22"/>
              </w:rPr>
            </w:pPr>
          </w:p>
        </w:tc>
      </w:tr>
      <w:tr w:rsidR="00533B38" w:rsidRPr="006E4BEF" w:rsidTr="0072459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rsidR="00533B38" w:rsidRDefault="002F015C" w:rsidP="00F70511">
            <w:pPr>
              <w:jc w:val="center"/>
              <w:rPr>
                <w:rFonts w:asciiTheme="majorBidi" w:hAnsiTheme="majorBidi" w:cstheme="majorBidi"/>
                <w:sz w:val="22"/>
                <w:szCs w:val="22"/>
              </w:rPr>
            </w:pPr>
            <w:r>
              <w:rPr>
                <w:rFonts w:asciiTheme="majorBidi" w:hAnsiTheme="majorBidi" w:cstheme="majorBidi"/>
                <w:sz w:val="22"/>
                <w:szCs w:val="22"/>
              </w:rPr>
              <w:t>1</w:t>
            </w:r>
            <w:r w:rsidR="00F70511">
              <w:rPr>
                <w:rFonts w:asciiTheme="majorBidi" w:hAnsiTheme="majorBidi" w:cstheme="majorBidi"/>
                <w:sz w:val="22"/>
                <w:szCs w:val="22"/>
              </w:rPr>
              <w:t>2</w:t>
            </w:r>
          </w:p>
        </w:tc>
        <w:tc>
          <w:tcPr>
            <w:tcW w:w="3543" w:type="dxa"/>
          </w:tcPr>
          <w:p w:rsidR="00533B38" w:rsidRDefault="004012E4" w:rsidP="00533B38">
            <w:pPr>
              <w:autoSpaceDE w:val="0"/>
              <w:autoSpaceDN w:val="0"/>
              <w:adjustRightInd w:val="0"/>
              <w:spacing w:line="276" w:lineRule="auto"/>
              <w:rPr>
                <w:sz w:val="20"/>
              </w:rPr>
            </w:pPr>
            <w:r w:rsidRPr="004012E4">
              <w:rPr>
                <w:sz w:val="20"/>
              </w:rPr>
              <w:t>Mooring</w:t>
            </w:r>
            <w:r w:rsidR="00C24215">
              <w:rPr>
                <w:sz w:val="20"/>
              </w:rPr>
              <w:t xml:space="preserve"> </w:t>
            </w:r>
            <w:r w:rsidRPr="004012E4">
              <w:rPr>
                <w:sz w:val="20"/>
              </w:rPr>
              <w:t>Systems MT-LEAD60 Lead ballast 27kg</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842B2F" w:rsidP="00533B38">
            <w:pPr>
              <w:rPr>
                <w:rFonts w:asciiTheme="majorBidi" w:hAnsiTheme="majorBidi" w:cs="MV Boli"/>
                <w:sz w:val="22"/>
                <w:szCs w:val="22"/>
                <w:lang w:bidi="dv-MV"/>
              </w:rPr>
            </w:pPr>
            <w:r>
              <w:rPr>
                <w:rFonts w:asciiTheme="majorBidi" w:hAnsiTheme="majorBidi" w:cs="MV Boli"/>
                <w:sz w:val="22"/>
                <w:szCs w:val="22"/>
                <w:lang w:bidi="dv-MV"/>
              </w:rPr>
              <w:t>6</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533B38" w:rsidP="00533B38">
            <w:pPr>
              <w:jc w:val="center"/>
              <w:rPr>
                <w:rFonts w:asciiTheme="majorBidi" w:hAnsiTheme="majorBidi" w:cstheme="majorBidi"/>
                <w:sz w:val="22"/>
                <w:szCs w:val="22"/>
              </w:rPr>
            </w:pPr>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Pr="00C06555" w:rsidRDefault="00724591" w:rsidP="00533B38">
            <w:pPr>
              <w:jc w:val="center"/>
              <w:rPr>
                <w:sz w:val="22"/>
                <w:szCs w:val="22"/>
              </w:rPr>
            </w:pPr>
            <w:r w:rsidRPr="00724591">
              <w:rPr>
                <w:sz w:val="22"/>
                <w:szCs w:val="22"/>
              </w:rPr>
              <w:t>Ministry of Environment and Energy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Pr="006E4BEF" w:rsidRDefault="00533B38" w:rsidP="00533B38">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A52A4A" w:rsidP="00533B38">
            <w:pPr>
              <w:jc w:val="center"/>
              <w:rPr>
                <w:rFonts w:asciiTheme="majorBidi" w:hAnsiTheme="majorBidi" w:cstheme="majorBidi"/>
                <w:sz w:val="22"/>
                <w:szCs w:val="22"/>
              </w:rPr>
            </w:pPr>
            <w:r>
              <w:rPr>
                <w:rFonts w:asciiTheme="majorBidi" w:hAnsiTheme="majorBidi" w:cstheme="majorBidi"/>
                <w:sz w:val="22"/>
                <w:szCs w:val="22"/>
              </w:rPr>
              <w:t>2</w:t>
            </w:r>
            <w:r w:rsidR="00724591" w:rsidRPr="00724591">
              <w:rPr>
                <w:rFonts w:asciiTheme="majorBidi" w:hAnsiTheme="majorBidi" w:cstheme="majorBidi"/>
                <w:sz w:val="22"/>
                <w:szCs w:val="22"/>
              </w:rPr>
              <w:t xml:space="preserve">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rsidR="00533B38" w:rsidRPr="006E4BEF" w:rsidRDefault="00533B38" w:rsidP="00533B38">
            <w:pPr>
              <w:jc w:val="center"/>
              <w:rPr>
                <w:sz w:val="22"/>
                <w:szCs w:val="22"/>
              </w:rPr>
            </w:pPr>
          </w:p>
        </w:tc>
      </w:tr>
      <w:tr w:rsidR="00533B38" w:rsidRPr="006E4BEF" w:rsidTr="0072459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rsidR="00533B38" w:rsidRDefault="002F015C" w:rsidP="00F70511">
            <w:pPr>
              <w:jc w:val="center"/>
              <w:rPr>
                <w:rFonts w:asciiTheme="majorBidi" w:hAnsiTheme="majorBidi" w:cstheme="majorBidi"/>
                <w:sz w:val="22"/>
                <w:szCs w:val="22"/>
              </w:rPr>
            </w:pPr>
            <w:r>
              <w:rPr>
                <w:rFonts w:asciiTheme="majorBidi" w:hAnsiTheme="majorBidi" w:cstheme="majorBidi"/>
                <w:sz w:val="22"/>
                <w:szCs w:val="22"/>
              </w:rPr>
              <w:t>1</w:t>
            </w:r>
            <w:r w:rsidR="00F70511">
              <w:rPr>
                <w:rFonts w:asciiTheme="majorBidi" w:hAnsiTheme="majorBidi" w:cstheme="majorBidi"/>
                <w:sz w:val="22"/>
                <w:szCs w:val="22"/>
              </w:rPr>
              <w:t>3</w:t>
            </w:r>
          </w:p>
        </w:tc>
        <w:tc>
          <w:tcPr>
            <w:tcW w:w="3543" w:type="dxa"/>
          </w:tcPr>
          <w:p w:rsidR="00533B38" w:rsidRDefault="004012E4" w:rsidP="00533B38">
            <w:pPr>
              <w:autoSpaceDE w:val="0"/>
              <w:autoSpaceDN w:val="0"/>
              <w:adjustRightInd w:val="0"/>
              <w:spacing w:line="276" w:lineRule="auto"/>
              <w:rPr>
                <w:sz w:val="20"/>
              </w:rPr>
            </w:pPr>
            <w:r w:rsidRPr="004012E4">
              <w:rPr>
                <w:sz w:val="20"/>
              </w:rPr>
              <w:t>Edge Tech 0009338 PORT LF-SD Pop-Up Recovery System (250kg- 200m)</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842B2F" w:rsidP="00533B38">
            <w:pPr>
              <w:rPr>
                <w:rFonts w:asciiTheme="majorBidi" w:hAnsiTheme="majorBidi" w:cs="MV Boli"/>
                <w:sz w:val="22"/>
                <w:szCs w:val="22"/>
                <w:lang w:bidi="dv-MV"/>
              </w:rPr>
            </w:pPr>
            <w:r>
              <w:rPr>
                <w:rFonts w:asciiTheme="majorBidi" w:hAnsiTheme="majorBidi" w:cs="MV Boli"/>
                <w:sz w:val="22"/>
                <w:szCs w:val="22"/>
                <w:lang w:bidi="dv-MV"/>
              </w:rPr>
              <w:t>2</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533B38" w:rsidP="00533B38">
            <w:pPr>
              <w:jc w:val="center"/>
              <w:rPr>
                <w:rFonts w:asciiTheme="majorBidi" w:hAnsiTheme="majorBidi" w:cstheme="majorBidi"/>
                <w:sz w:val="22"/>
                <w:szCs w:val="22"/>
              </w:rPr>
            </w:pPr>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Pr="00C06555" w:rsidRDefault="00724591" w:rsidP="00533B38">
            <w:pPr>
              <w:jc w:val="center"/>
              <w:rPr>
                <w:sz w:val="22"/>
                <w:szCs w:val="22"/>
              </w:rPr>
            </w:pPr>
            <w:r w:rsidRPr="00724591">
              <w:rPr>
                <w:sz w:val="22"/>
                <w:szCs w:val="22"/>
              </w:rPr>
              <w:t>Ministry of Environment and Energy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Pr="006E4BEF" w:rsidRDefault="00533B38" w:rsidP="00533B38">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A52A4A" w:rsidP="00533B38">
            <w:pPr>
              <w:jc w:val="center"/>
              <w:rPr>
                <w:rFonts w:asciiTheme="majorBidi" w:hAnsiTheme="majorBidi" w:cstheme="majorBidi"/>
                <w:sz w:val="22"/>
                <w:szCs w:val="22"/>
              </w:rPr>
            </w:pPr>
            <w:r>
              <w:rPr>
                <w:rFonts w:asciiTheme="majorBidi" w:hAnsiTheme="majorBidi" w:cstheme="majorBidi"/>
                <w:sz w:val="22"/>
                <w:szCs w:val="22"/>
              </w:rPr>
              <w:t>2</w:t>
            </w:r>
            <w:r w:rsidR="00724591" w:rsidRPr="00724591">
              <w:rPr>
                <w:rFonts w:asciiTheme="majorBidi" w:hAnsiTheme="majorBidi" w:cstheme="majorBidi"/>
                <w:sz w:val="22"/>
                <w:szCs w:val="22"/>
              </w:rPr>
              <w:t xml:space="preserve">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rsidR="00533B38" w:rsidRPr="006E4BEF" w:rsidRDefault="00533B38" w:rsidP="00533B38">
            <w:pPr>
              <w:jc w:val="center"/>
              <w:rPr>
                <w:sz w:val="22"/>
                <w:szCs w:val="22"/>
              </w:rPr>
            </w:pPr>
          </w:p>
        </w:tc>
      </w:tr>
      <w:tr w:rsidR="00533B38" w:rsidRPr="006E4BEF" w:rsidTr="0072459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rsidR="00533B38" w:rsidRDefault="002F015C" w:rsidP="00F70511">
            <w:pPr>
              <w:jc w:val="center"/>
              <w:rPr>
                <w:rFonts w:asciiTheme="majorBidi" w:hAnsiTheme="majorBidi" w:cstheme="majorBidi"/>
                <w:sz w:val="22"/>
                <w:szCs w:val="22"/>
              </w:rPr>
            </w:pPr>
            <w:r>
              <w:rPr>
                <w:rFonts w:asciiTheme="majorBidi" w:hAnsiTheme="majorBidi" w:cstheme="majorBidi"/>
                <w:sz w:val="22"/>
                <w:szCs w:val="22"/>
              </w:rPr>
              <w:t>1</w:t>
            </w:r>
            <w:r w:rsidR="00F70511">
              <w:rPr>
                <w:rFonts w:asciiTheme="majorBidi" w:hAnsiTheme="majorBidi" w:cstheme="majorBidi"/>
                <w:sz w:val="22"/>
                <w:szCs w:val="22"/>
              </w:rPr>
              <w:t>4</w:t>
            </w:r>
          </w:p>
        </w:tc>
        <w:tc>
          <w:tcPr>
            <w:tcW w:w="3543" w:type="dxa"/>
          </w:tcPr>
          <w:p w:rsidR="00533B38" w:rsidRDefault="004012E4" w:rsidP="00533B38">
            <w:pPr>
              <w:autoSpaceDE w:val="0"/>
              <w:autoSpaceDN w:val="0"/>
              <w:adjustRightInd w:val="0"/>
              <w:spacing w:line="276" w:lineRule="auto"/>
              <w:rPr>
                <w:sz w:val="20"/>
              </w:rPr>
            </w:pPr>
            <w:r w:rsidRPr="004012E4">
              <w:rPr>
                <w:sz w:val="20"/>
              </w:rPr>
              <w:t>Edge Tech 0007569 Alkaline welded battery pack for model PORT-LF-SD</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842B2F" w:rsidP="00533B38">
            <w:pPr>
              <w:rPr>
                <w:rFonts w:asciiTheme="majorBidi" w:hAnsiTheme="majorBidi" w:cs="MV Boli"/>
                <w:sz w:val="22"/>
                <w:szCs w:val="22"/>
                <w:lang w:bidi="dv-MV"/>
              </w:rPr>
            </w:pPr>
            <w:r>
              <w:rPr>
                <w:rFonts w:asciiTheme="majorBidi" w:hAnsiTheme="majorBidi" w:cs="MV Boli"/>
                <w:sz w:val="22"/>
                <w:szCs w:val="22"/>
                <w:lang w:bidi="dv-MV"/>
              </w:rPr>
              <w:t>9</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533B38" w:rsidP="00533B38">
            <w:pPr>
              <w:jc w:val="center"/>
              <w:rPr>
                <w:rFonts w:asciiTheme="majorBidi" w:hAnsiTheme="majorBidi" w:cstheme="majorBidi"/>
                <w:sz w:val="22"/>
                <w:szCs w:val="22"/>
              </w:rPr>
            </w:pPr>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Pr="00C06555" w:rsidRDefault="00724591" w:rsidP="00533B38">
            <w:pPr>
              <w:jc w:val="center"/>
              <w:rPr>
                <w:sz w:val="22"/>
                <w:szCs w:val="22"/>
              </w:rPr>
            </w:pPr>
            <w:r w:rsidRPr="00724591">
              <w:rPr>
                <w:sz w:val="22"/>
                <w:szCs w:val="22"/>
              </w:rPr>
              <w:t>Ministry of Environment and Energy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Pr="006E4BEF" w:rsidRDefault="00533B38" w:rsidP="00533B38">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A52A4A" w:rsidP="00533B38">
            <w:pPr>
              <w:jc w:val="center"/>
              <w:rPr>
                <w:rFonts w:asciiTheme="majorBidi" w:hAnsiTheme="majorBidi" w:cstheme="majorBidi"/>
                <w:sz w:val="22"/>
                <w:szCs w:val="22"/>
              </w:rPr>
            </w:pPr>
            <w:r>
              <w:rPr>
                <w:rFonts w:asciiTheme="majorBidi" w:hAnsiTheme="majorBidi" w:cstheme="majorBidi"/>
                <w:sz w:val="22"/>
                <w:szCs w:val="22"/>
              </w:rPr>
              <w:t>2</w:t>
            </w:r>
            <w:r w:rsidR="00724591" w:rsidRPr="00724591">
              <w:rPr>
                <w:rFonts w:asciiTheme="majorBidi" w:hAnsiTheme="majorBidi" w:cstheme="majorBidi"/>
                <w:sz w:val="22"/>
                <w:szCs w:val="22"/>
              </w:rPr>
              <w:t xml:space="preserve">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rsidR="00533B38" w:rsidRPr="006E4BEF" w:rsidRDefault="00533B38" w:rsidP="00533B38">
            <w:pPr>
              <w:jc w:val="center"/>
              <w:rPr>
                <w:sz w:val="22"/>
                <w:szCs w:val="22"/>
              </w:rPr>
            </w:pPr>
          </w:p>
        </w:tc>
      </w:tr>
      <w:tr w:rsidR="00842B2F" w:rsidRPr="006E4BEF" w:rsidTr="00AF4859">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rsidR="00842B2F" w:rsidRDefault="002F015C" w:rsidP="00F70511">
            <w:pPr>
              <w:jc w:val="center"/>
              <w:rPr>
                <w:rFonts w:asciiTheme="majorBidi" w:hAnsiTheme="majorBidi" w:cstheme="majorBidi"/>
                <w:sz w:val="22"/>
                <w:szCs w:val="22"/>
              </w:rPr>
            </w:pPr>
            <w:r>
              <w:rPr>
                <w:rFonts w:asciiTheme="majorBidi" w:hAnsiTheme="majorBidi" w:cstheme="majorBidi"/>
                <w:sz w:val="22"/>
                <w:szCs w:val="22"/>
              </w:rPr>
              <w:t>1</w:t>
            </w:r>
            <w:r w:rsidR="00F70511">
              <w:rPr>
                <w:rFonts w:asciiTheme="majorBidi" w:hAnsiTheme="majorBidi" w:cstheme="majorBidi"/>
                <w:sz w:val="22"/>
                <w:szCs w:val="22"/>
              </w:rPr>
              <w:t>5</w:t>
            </w:r>
          </w:p>
        </w:tc>
        <w:tc>
          <w:tcPr>
            <w:tcW w:w="3543" w:type="dxa"/>
          </w:tcPr>
          <w:p w:rsidR="00842B2F" w:rsidRPr="004012E4" w:rsidRDefault="00842B2F" w:rsidP="00842B2F">
            <w:pPr>
              <w:autoSpaceDE w:val="0"/>
              <w:autoSpaceDN w:val="0"/>
              <w:adjustRightInd w:val="0"/>
              <w:spacing w:line="276" w:lineRule="auto"/>
              <w:rPr>
                <w:sz w:val="20"/>
              </w:rPr>
            </w:pPr>
            <w:r>
              <w:rPr>
                <w:sz w:val="20"/>
              </w:rPr>
              <w:t xml:space="preserve">Edge Tech 0005844 release link for all PORT releasers </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842B2F" w:rsidRDefault="00842B2F" w:rsidP="00533B38">
            <w:pPr>
              <w:rPr>
                <w:rFonts w:asciiTheme="majorBidi" w:hAnsiTheme="majorBidi" w:cs="MV Boli"/>
                <w:sz w:val="22"/>
                <w:szCs w:val="22"/>
                <w:lang w:bidi="dv-MV"/>
              </w:rPr>
            </w:pPr>
            <w:r>
              <w:rPr>
                <w:rFonts w:asciiTheme="majorBidi" w:hAnsiTheme="majorBidi" w:cs="MV Boli"/>
                <w:sz w:val="22"/>
                <w:szCs w:val="22"/>
                <w:lang w:bidi="dv-MV"/>
              </w:rPr>
              <w:t>9</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842B2F" w:rsidRDefault="00842B2F" w:rsidP="00533B38">
            <w:pPr>
              <w:jc w:val="center"/>
              <w:rPr>
                <w:rFonts w:asciiTheme="majorBidi" w:hAnsiTheme="majorBidi" w:cstheme="majorBidi"/>
                <w:sz w:val="22"/>
                <w:szCs w:val="22"/>
              </w:rPr>
            </w:pPr>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842B2F" w:rsidRPr="00C06555" w:rsidRDefault="00724591" w:rsidP="00533B38">
            <w:pPr>
              <w:jc w:val="center"/>
              <w:rPr>
                <w:sz w:val="22"/>
                <w:szCs w:val="22"/>
              </w:rPr>
            </w:pPr>
            <w:r w:rsidRPr="00724591">
              <w:rPr>
                <w:sz w:val="22"/>
                <w:szCs w:val="22"/>
              </w:rPr>
              <w:t>Ministry of Environment and Energy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842B2F" w:rsidRPr="006E4BEF" w:rsidRDefault="00842B2F" w:rsidP="00533B38">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842B2F" w:rsidRDefault="00A52A4A" w:rsidP="00533B38">
            <w:pPr>
              <w:jc w:val="center"/>
              <w:rPr>
                <w:rFonts w:asciiTheme="majorBidi" w:hAnsiTheme="majorBidi" w:cstheme="majorBidi"/>
                <w:sz w:val="22"/>
                <w:szCs w:val="22"/>
              </w:rPr>
            </w:pPr>
            <w:r>
              <w:rPr>
                <w:rFonts w:asciiTheme="majorBidi" w:hAnsiTheme="majorBidi" w:cstheme="majorBidi"/>
                <w:sz w:val="22"/>
                <w:szCs w:val="22"/>
              </w:rPr>
              <w:t>2</w:t>
            </w:r>
            <w:r w:rsidR="00724591" w:rsidRPr="00724591">
              <w:rPr>
                <w:rFonts w:asciiTheme="majorBidi" w:hAnsiTheme="majorBidi" w:cstheme="majorBidi"/>
                <w:sz w:val="22"/>
                <w:szCs w:val="22"/>
              </w:rPr>
              <w:t xml:space="preserve">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rsidR="00842B2F" w:rsidRPr="006E4BEF" w:rsidRDefault="00842B2F" w:rsidP="00533B38">
            <w:pPr>
              <w:jc w:val="center"/>
              <w:rPr>
                <w:sz w:val="22"/>
                <w:szCs w:val="22"/>
              </w:rPr>
            </w:pPr>
          </w:p>
        </w:tc>
      </w:tr>
      <w:tr w:rsidR="00533B38" w:rsidRPr="006E4BEF" w:rsidTr="00C24215">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rsidR="00533B38" w:rsidRDefault="002F015C" w:rsidP="00F70511">
            <w:pPr>
              <w:jc w:val="center"/>
              <w:rPr>
                <w:rFonts w:asciiTheme="majorBidi" w:hAnsiTheme="majorBidi" w:cstheme="majorBidi"/>
                <w:sz w:val="22"/>
                <w:szCs w:val="22"/>
              </w:rPr>
            </w:pPr>
            <w:r>
              <w:rPr>
                <w:rFonts w:asciiTheme="majorBidi" w:hAnsiTheme="majorBidi" w:cstheme="majorBidi"/>
                <w:sz w:val="22"/>
                <w:szCs w:val="22"/>
              </w:rPr>
              <w:t>1</w:t>
            </w:r>
            <w:r w:rsidR="00F70511">
              <w:rPr>
                <w:rFonts w:asciiTheme="majorBidi" w:hAnsiTheme="majorBidi" w:cstheme="majorBidi"/>
                <w:sz w:val="22"/>
                <w:szCs w:val="22"/>
              </w:rPr>
              <w:t>6</w:t>
            </w:r>
          </w:p>
        </w:tc>
        <w:tc>
          <w:tcPr>
            <w:tcW w:w="3543" w:type="dxa"/>
            <w:shd w:val="clear" w:color="auto" w:fill="FFFFFF" w:themeFill="background1"/>
          </w:tcPr>
          <w:p w:rsidR="00533B38" w:rsidRPr="00C24215" w:rsidRDefault="004012E4" w:rsidP="00533B38">
            <w:pPr>
              <w:autoSpaceDE w:val="0"/>
              <w:autoSpaceDN w:val="0"/>
              <w:adjustRightInd w:val="0"/>
              <w:spacing w:line="276" w:lineRule="auto"/>
              <w:rPr>
                <w:rFonts w:asciiTheme="majorBidi" w:hAnsiTheme="majorBidi" w:cstheme="majorBidi"/>
                <w:sz w:val="22"/>
                <w:szCs w:val="22"/>
                <w:highlight w:val="yellow"/>
              </w:rPr>
            </w:pPr>
            <w:r w:rsidRPr="004012E4">
              <w:rPr>
                <w:sz w:val="22"/>
                <w:szCs w:val="22"/>
              </w:rPr>
              <w:t xml:space="preserve">Edge Tech 0011624 PACS Deck Unit with LF Transducer </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4C5DA3" w:rsidP="00533B38">
            <w:pPr>
              <w:rPr>
                <w:rFonts w:asciiTheme="majorBidi" w:hAnsiTheme="majorBidi" w:cs="MV Boli"/>
                <w:sz w:val="22"/>
                <w:szCs w:val="22"/>
                <w:lang w:bidi="dv-MV"/>
              </w:rPr>
            </w:pPr>
            <w:r>
              <w:rPr>
                <w:rFonts w:asciiTheme="majorBidi" w:hAnsiTheme="majorBidi" w:cs="MV Boli"/>
                <w:sz w:val="22"/>
                <w:szCs w:val="22"/>
                <w:lang w:bidi="dv-MV"/>
              </w:rPr>
              <w:t>1</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533B38" w:rsidP="00533B38">
            <w:pPr>
              <w:jc w:val="center"/>
              <w:rPr>
                <w:rFonts w:asciiTheme="majorBidi" w:hAnsiTheme="majorBidi" w:cstheme="majorBidi"/>
                <w:sz w:val="22"/>
                <w:szCs w:val="22"/>
              </w:rPr>
            </w:pPr>
            <w:r>
              <w:rPr>
                <w:rFonts w:asciiTheme="majorBidi" w:hAnsiTheme="majorBidi" w:cstheme="majorBidi"/>
                <w:sz w:val="22"/>
                <w:szCs w:val="22"/>
              </w:rPr>
              <w:t>Lump sum</w:t>
            </w:r>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A0087E" w:rsidP="00533B38">
            <w:pPr>
              <w:jc w:val="center"/>
              <w:rPr>
                <w:sz w:val="22"/>
                <w:szCs w:val="22"/>
              </w:rPr>
            </w:pPr>
            <w:r>
              <w:rPr>
                <w:sz w:val="22"/>
                <w:szCs w:val="22"/>
              </w:rPr>
              <w:t>Ministry of Environmen</w:t>
            </w:r>
            <w:r w:rsidRPr="00C06555">
              <w:rPr>
                <w:sz w:val="22"/>
                <w:szCs w:val="22"/>
              </w:rPr>
              <w:t>t</w:t>
            </w:r>
            <w:r w:rsidR="00533B38" w:rsidRPr="00C06555">
              <w:rPr>
                <w:sz w:val="22"/>
                <w:szCs w:val="22"/>
              </w:rPr>
              <w:t xml:space="preserve"> and Energy  </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Pr="006E4BEF" w:rsidRDefault="00533B38" w:rsidP="00533B38">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rsidR="00533B38" w:rsidRDefault="00A52A4A" w:rsidP="00533B38">
            <w:pPr>
              <w:jc w:val="center"/>
              <w:rPr>
                <w:rFonts w:asciiTheme="majorBidi" w:hAnsiTheme="majorBidi" w:cstheme="majorBidi"/>
                <w:sz w:val="22"/>
                <w:szCs w:val="22"/>
              </w:rPr>
            </w:pPr>
            <w:r>
              <w:rPr>
                <w:rFonts w:asciiTheme="majorBidi" w:hAnsiTheme="majorBidi" w:cstheme="majorBidi"/>
                <w:sz w:val="22"/>
                <w:szCs w:val="22"/>
              </w:rPr>
              <w:t>2</w:t>
            </w:r>
            <w:r w:rsidR="00533B38">
              <w:rPr>
                <w:rFonts w:asciiTheme="majorBidi" w:hAnsiTheme="majorBidi" w:cstheme="majorBidi"/>
                <w:sz w:val="22"/>
                <w:szCs w:val="22"/>
              </w:rPr>
              <w:t xml:space="preserve">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rsidR="00533B38" w:rsidRPr="006E4BEF" w:rsidRDefault="00533B38" w:rsidP="00533B38">
            <w:pPr>
              <w:jc w:val="center"/>
              <w:rPr>
                <w:sz w:val="22"/>
                <w:szCs w:val="22"/>
              </w:rPr>
            </w:pPr>
          </w:p>
        </w:tc>
      </w:tr>
    </w:tbl>
    <w:p w:rsidR="003542D6" w:rsidRPr="002A4B85" w:rsidRDefault="003542D6">
      <w:pPr>
        <w:rPr>
          <w:lang w:val="en-US"/>
        </w:rPr>
      </w:pPr>
    </w:p>
    <w:p w:rsidR="003542D6" w:rsidRPr="006E4BEF" w:rsidRDefault="003542D6"/>
    <w:p w:rsidR="003542D6" w:rsidRPr="006E4BEF" w:rsidRDefault="003542D6"/>
    <w:p w:rsidR="003542D6" w:rsidRPr="006E4BEF" w:rsidRDefault="00724591" w:rsidP="00724591">
      <w:r>
        <w:br w:type="page"/>
      </w:r>
    </w:p>
    <w:tbl>
      <w:tblPr>
        <w:tblW w:w="0" w:type="auto"/>
        <w:tblLayout w:type="fixed"/>
        <w:tblLook w:val="0000" w:firstRow="0" w:lastRow="0" w:firstColumn="0" w:lastColumn="0" w:noHBand="0" w:noVBand="0"/>
      </w:tblPr>
      <w:tblGrid>
        <w:gridCol w:w="13858"/>
      </w:tblGrid>
      <w:tr w:rsidR="006266A7" w:rsidRPr="006E4BEF" w:rsidTr="00930A62">
        <w:trPr>
          <w:cantSplit/>
          <w:trHeight w:val="520"/>
        </w:trPr>
        <w:tc>
          <w:tcPr>
            <w:tcW w:w="13858" w:type="dxa"/>
          </w:tcPr>
          <w:p w:rsidR="006266A7" w:rsidRPr="006E4BEF" w:rsidRDefault="006266A7" w:rsidP="00AE07F0">
            <w:pPr>
              <w:pStyle w:val="SectionVIHeader"/>
              <w:rPr>
                <w:rFonts w:cs="MV Boli"/>
                <w:lang w:bidi="dv-MV"/>
              </w:rPr>
            </w:pPr>
            <w:r w:rsidRPr="006E4BEF">
              <w:br w:type="page"/>
            </w:r>
            <w:r w:rsidR="00AE07F0" w:rsidRPr="006E4BEF">
              <w:rPr>
                <w:rFonts w:cs="MV Boli" w:hint="cs"/>
                <w:rtl/>
                <w:lang w:bidi="dv-MV"/>
              </w:rPr>
              <w:t xml:space="preserve">                      </w:t>
            </w:r>
            <w:bookmarkStart w:id="305" w:name="_Toc343031359"/>
            <w:r w:rsidRPr="006E4BEF">
              <w:t>2.</w:t>
            </w:r>
            <w:r w:rsidRPr="006E4BEF">
              <w:tab/>
              <w:t>List of Related Services and Completion Schedule</w:t>
            </w:r>
            <w:bookmarkEnd w:id="305"/>
            <w:r w:rsidRPr="006E4BEF">
              <w:t xml:space="preserve"> </w:t>
            </w:r>
          </w:p>
          <w:p w:rsidR="006266A7" w:rsidRPr="006E4BEF" w:rsidRDefault="006266A7" w:rsidP="00982ACF">
            <w:pPr>
              <w:spacing w:after="200"/>
              <w:rPr>
                <w:i/>
                <w:iCs/>
                <w:color w:val="FF0000"/>
              </w:rPr>
            </w:pPr>
            <w:r w:rsidRPr="006E4BEF">
              <w:rPr>
                <w:i/>
                <w:iCs/>
                <w:color w:val="FF0000"/>
              </w:rPr>
              <w:t xml:space="preserve">This table shall be filled in by the </w:t>
            </w:r>
            <w:r w:rsidR="00D75BAE" w:rsidRPr="006E4BEF">
              <w:rPr>
                <w:i/>
                <w:iCs/>
                <w:color w:val="FF0000"/>
              </w:rPr>
              <w:t>Purchaser</w:t>
            </w:r>
            <w:r w:rsidRPr="006E4BEF">
              <w:rPr>
                <w:i/>
                <w:iCs/>
                <w:color w:val="FF0000"/>
              </w:rPr>
              <w:t xml:space="preserve">. The Required Completion Dates should be realistic, and consistent with the required Goods Delivery Dates (as per Incoterms)] </w:t>
            </w:r>
          </w:p>
        </w:tc>
      </w:tr>
    </w:tbl>
    <w:p w:rsidR="006266A7" w:rsidRPr="006E4BEF" w:rsidRDefault="006266A7"/>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770"/>
        <w:gridCol w:w="1890"/>
        <w:gridCol w:w="1796"/>
        <w:gridCol w:w="2295"/>
        <w:gridCol w:w="2127"/>
      </w:tblGrid>
      <w:tr w:rsidR="00455149" w:rsidRPr="006E4BEF">
        <w:trPr>
          <w:cantSplit/>
          <w:trHeight w:val="520"/>
          <w:tblHeader/>
        </w:trPr>
        <w:tc>
          <w:tcPr>
            <w:tcW w:w="1008" w:type="dxa"/>
            <w:vMerge w:val="restart"/>
            <w:tcBorders>
              <w:top w:val="double" w:sz="4" w:space="0" w:color="auto"/>
              <w:bottom w:val="nil"/>
            </w:tcBorders>
            <w:shd w:val="clear" w:color="auto" w:fill="E0E0E0"/>
            <w:vAlign w:val="center"/>
          </w:tcPr>
          <w:p w:rsidR="00455149" w:rsidRPr="006E4BEF" w:rsidRDefault="00455149">
            <w:pPr>
              <w:spacing w:before="120"/>
              <w:jc w:val="center"/>
              <w:rPr>
                <w:b/>
                <w:bCs/>
                <w:sz w:val="22"/>
                <w:szCs w:val="22"/>
              </w:rPr>
            </w:pPr>
            <w:r w:rsidRPr="006E4BEF">
              <w:rPr>
                <w:b/>
                <w:bCs/>
                <w:sz w:val="22"/>
                <w:szCs w:val="22"/>
              </w:rPr>
              <w:t>Service</w:t>
            </w:r>
            <w:r w:rsidR="00CC4624" w:rsidRPr="006E4BEF">
              <w:rPr>
                <w:b/>
                <w:bCs/>
                <w:sz w:val="22"/>
                <w:szCs w:val="22"/>
              </w:rPr>
              <w:t xml:space="preserve"> No</w:t>
            </w:r>
          </w:p>
        </w:tc>
        <w:tc>
          <w:tcPr>
            <w:tcW w:w="4770" w:type="dxa"/>
            <w:vMerge w:val="restart"/>
            <w:tcBorders>
              <w:top w:val="double" w:sz="4" w:space="0" w:color="auto"/>
              <w:bottom w:val="nil"/>
            </w:tcBorders>
            <w:shd w:val="clear" w:color="auto" w:fill="E0E0E0"/>
            <w:vAlign w:val="center"/>
          </w:tcPr>
          <w:p w:rsidR="00455149" w:rsidRPr="006E4BEF" w:rsidRDefault="00455149">
            <w:pPr>
              <w:spacing w:before="120"/>
              <w:jc w:val="center"/>
              <w:rPr>
                <w:b/>
                <w:bCs/>
                <w:sz w:val="22"/>
                <w:szCs w:val="22"/>
              </w:rPr>
            </w:pPr>
            <w:r w:rsidRPr="006E4BEF">
              <w:rPr>
                <w:b/>
                <w:bCs/>
                <w:sz w:val="22"/>
                <w:szCs w:val="22"/>
              </w:rPr>
              <w:t>Description of Service</w:t>
            </w:r>
          </w:p>
        </w:tc>
        <w:tc>
          <w:tcPr>
            <w:tcW w:w="1890" w:type="dxa"/>
            <w:vMerge w:val="restart"/>
            <w:tcBorders>
              <w:top w:val="double" w:sz="4" w:space="0" w:color="auto"/>
              <w:bottom w:val="nil"/>
            </w:tcBorders>
            <w:shd w:val="clear" w:color="auto" w:fill="E0E0E0"/>
            <w:vAlign w:val="center"/>
          </w:tcPr>
          <w:p w:rsidR="00455149" w:rsidRPr="006E4BEF" w:rsidRDefault="00455149">
            <w:pPr>
              <w:spacing w:before="120"/>
              <w:jc w:val="center"/>
              <w:rPr>
                <w:b/>
                <w:bCs/>
                <w:sz w:val="22"/>
                <w:szCs w:val="22"/>
              </w:rPr>
            </w:pPr>
            <w:r w:rsidRPr="006E4BEF">
              <w:rPr>
                <w:b/>
                <w:bCs/>
                <w:sz w:val="22"/>
                <w:szCs w:val="22"/>
              </w:rPr>
              <w:t>Quantity</w:t>
            </w:r>
            <w:r w:rsidRPr="006E4BEF">
              <w:rPr>
                <w:b/>
                <w:bCs/>
                <w:sz w:val="22"/>
                <w:szCs w:val="22"/>
                <w:vertAlign w:val="superscript"/>
              </w:rPr>
              <w:t>1</w:t>
            </w:r>
          </w:p>
        </w:tc>
        <w:tc>
          <w:tcPr>
            <w:tcW w:w="1796" w:type="dxa"/>
            <w:vMerge w:val="restart"/>
            <w:tcBorders>
              <w:top w:val="double" w:sz="4" w:space="0" w:color="auto"/>
              <w:bottom w:val="nil"/>
            </w:tcBorders>
            <w:shd w:val="clear" w:color="auto" w:fill="E0E0E0"/>
            <w:vAlign w:val="center"/>
          </w:tcPr>
          <w:p w:rsidR="00455149" w:rsidRPr="006E4BEF" w:rsidRDefault="00455149">
            <w:pPr>
              <w:spacing w:before="120"/>
              <w:jc w:val="center"/>
              <w:rPr>
                <w:b/>
                <w:bCs/>
                <w:sz w:val="22"/>
                <w:szCs w:val="22"/>
              </w:rPr>
            </w:pPr>
            <w:r w:rsidRPr="006E4BEF">
              <w:rPr>
                <w:b/>
                <w:bCs/>
                <w:sz w:val="22"/>
                <w:szCs w:val="22"/>
              </w:rPr>
              <w:t>Physical Unit</w:t>
            </w:r>
          </w:p>
        </w:tc>
        <w:tc>
          <w:tcPr>
            <w:tcW w:w="2295" w:type="dxa"/>
            <w:vMerge w:val="restart"/>
            <w:tcBorders>
              <w:top w:val="double" w:sz="4" w:space="0" w:color="auto"/>
              <w:bottom w:val="nil"/>
            </w:tcBorders>
            <w:shd w:val="clear" w:color="auto" w:fill="E0E0E0"/>
            <w:vAlign w:val="center"/>
          </w:tcPr>
          <w:p w:rsidR="00455149" w:rsidRPr="006E4BEF" w:rsidRDefault="00455149">
            <w:pPr>
              <w:spacing w:before="120"/>
              <w:jc w:val="center"/>
              <w:rPr>
                <w:b/>
                <w:bCs/>
                <w:sz w:val="22"/>
                <w:szCs w:val="22"/>
              </w:rPr>
            </w:pPr>
            <w:r w:rsidRPr="006E4BEF">
              <w:rPr>
                <w:b/>
                <w:bCs/>
                <w:sz w:val="22"/>
                <w:szCs w:val="22"/>
              </w:rPr>
              <w:t>Place where Services shall be performed</w:t>
            </w:r>
          </w:p>
        </w:tc>
        <w:tc>
          <w:tcPr>
            <w:tcW w:w="2127" w:type="dxa"/>
            <w:vMerge w:val="restart"/>
            <w:tcBorders>
              <w:top w:val="double" w:sz="4" w:space="0" w:color="auto"/>
              <w:bottom w:val="nil"/>
            </w:tcBorders>
            <w:shd w:val="clear" w:color="auto" w:fill="E0E0E0"/>
            <w:vAlign w:val="center"/>
          </w:tcPr>
          <w:p w:rsidR="00455149" w:rsidRPr="006E4BEF" w:rsidRDefault="00455149">
            <w:pPr>
              <w:spacing w:before="120"/>
              <w:ind w:left="-18"/>
              <w:jc w:val="center"/>
              <w:rPr>
                <w:b/>
                <w:bCs/>
                <w:sz w:val="22"/>
                <w:szCs w:val="22"/>
              </w:rPr>
            </w:pPr>
            <w:r w:rsidRPr="006E4BEF">
              <w:rPr>
                <w:b/>
                <w:bCs/>
                <w:sz w:val="22"/>
                <w:szCs w:val="22"/>
              </w:rPr>
              <w:t>Final Completion Date(s) of Services</w:t>
            </w:r>
          </w:p>
        </w:tc>
      </w:tr>
      <w:tr w:rsidR="00455149" w:rsidRPr="006E4BEF">
        <w:trPr>
          <w:cantSplit/>
          <w:trHeight w:val="561"/>
          <w:tblHeader/>
        </w:trPr>
        <w:tc>
          <w:tcPr>
            <w:tcW w:w="1008" w:type="dxa"/>
            <w:vMerge/>
            <w:tcBorders>
              <w:top w:val="single" w:sz="6" w:space="0" w:color="auto"/>
              <w:bottom w:val="nil"/>
            </w:tcBorders>
            <w:shd w:val="clear" w:color="auto" w:fill="E0E0E0"/>
          </w:tcPr>
          <w:p w:rsidR="00455149" w:rsidRPr="006E4BEF" w:rsidRDefault="00455149">
            <w:pPr>
              <w:jc w:val="center"/>
              <w:rPr>
                <w:sz w:val="22"/>
                <w:szCs w:val="22"/>
              </w:rPr>
            </w:pPr>
          </w:p>
        </w:tc>
        <w:tc>
          <w:tcPr>
            <w:tcW w:w="4770" w:type="dxa"/>
            <w:vMerge/>
            <w:tcBorders>
              <w:top w:val="single" w:sz="6" w:space="0" w:color="auto"/>
              <w:bottom w:val="nil"/>
            </w:tcBorders>
            <w:shd w:val="clear" w:color="auto" w:fill="E0E0E0"/>
          </w:tcPr>
          <w:p w:rsidR="00455149" w:rsidRPr="006E4BEF" w:rsidRDefault="00455149">
            <w:pPr>
              <w:jc w:val="center"/>
              <w:rPr>
                <w:sz w:val="22"/>
                <w:szCs w:val="22"/>
              </w:rPr>
            </w:pPr>
          </w:p>
        </w:tc>
        <w:tc>
          <w:tcPr>
            <w:tcW w:w="1890" w:type="dxa"/>
            <w:vMerge/>
            <w:tcBorders>
              <w:top w:val="single" w:sz="6" w:space="0" w:color="auto"/>
              <w:bottom w:val="nil"/>
            </w:tcBorders>
            <w:shd w:val="clear" w:color="auto" w:fill="E0E0E0"/>
          </w:tcPr>
          <w:p w:rsidR="00455149" w:rsidRPr="006E4BEF" w:rsidRDefault="00455149">
            <w:pPr>
              <w:jc w:val="center"/>
              <w:rPr>
                <w:sz w:val="22"/>
                <w:szCs w:val="22"/>
              </w:rPr>
            </w:pPr>
          </w:p>
        </w:tc>
        <w:tc>
          <w:tcPr>
            <w:tcW w:w="1796" w:type="dxa"/>
            <w:vMerge/>
            <w:tcBorders>
              <w:top w:val="single" w:sz="6" w:space="0" w:color="auto"/>
              <w:bottom w:val="nil"/>
            </w:tcBorders>
            <w:shd w:val="clear" w:color="auto" w:fill="E0E0E0"/>
          </w:tcPr>
          <w:p w:rsidR="00455149" w:rsidRPr="006E4BEF" w:rsidRDefault="00455149">
            <w:pPr>
              <w:jc w:val="center"/>
              <w:rPr>
                <w:sz w:val="22"/>
                <w:szCs w:val="22"/>
              </w:rPr>
            </w:pPr>
          </w:p>
        </w:tc>
        <w:tc>
          <w:tcPr>
            <w:tcW w:w="2295" w:type="dxa"/>
            <w:vMerge/>
            <w:tcBorders>
              <w:top w:val="single" w:sz="6" w:space="0" w:color="auto"/>
              <w:bottom w:val="nil"/>
            </w:tcBorders>
            <w:shd w:val="clear" w:color="auto" w:fill="E0E0E0"/>
          </w:tcPr>
          <w:p w:rsidR="00455149" w:rsidRPr="006E4BEF" w:rsidRDefault="00455149">
            <w:pPr>
              <w:jc w:val="center"/>
              <w:rPr>
                <w:sz w:val="22"/>
                <w:szCs w:val="22"/>
              </w:rPr>
            </w:pPr>
          </w:p>
        </w:tc>
        <w:tc>
          <w:tcPr>
            <w:tcW w:w="2127" w:type="dxa"/>
            <w:vMerge/>
            <w:tcBorders>
              <w:top w:val="single" w:sz="6" w:space="0" w:color="auto"/>
              <w:bottom w:val="nil"/>
            </w:tcBorders>
            <w:shd w:val="clear" w:color="auto" w:fill="E0E0E0"/>
          </w:tcPr>
          <w:p w:rsidR="00455149" w:rsidRPr="006E4BEF" w:rsidRDefault="00455149">
            <w:pPr>
              <w:jc w:val="center"/>
              <w:rPr>
                <w:sz w:val="22"/>
                <w:szCs w:val="22"/>
              </w:rPr>
            </w:pPr>
          </w:p>
        </w:tc>
      </w:tr>
      <w:tr w:rsidR="00455149" w:rsidRPr="006E4BEF">
        <w:trPr>
          <w:cantSplit/>
          <w:trHeight w:val="255"/>
        </w:trPr>
        <w:tc>
          <w:tcPr>
            <w:tcW w:w="1008" w:type="dxa"/>
            <w:tcBorders>
              <w:top w:val="nil"/>
              <w:bottom w:val="double" w:sz="4" w:space="0" w:color="auto"/>
            </w:tcBorders>
            <w:shd w:val="clear" w:color="auto" w:fill="E0E0E0"/>
          </w:tcPr>
          <w:p w:rsidR="00455149" w:rsidRPr="006E4BEF" w:rsidRDefault="00455149" w:rsidP="00E56E16">
            <w:pPr>
              <w:pStyle w:val="Outline"/>
              <w:spacing w:before="120"/>
              <w:jc w:val="center"/>
              <w:rPr>
                <w:i/>
                <w:iCs/>
                <w:kern w:val="0"/>
                <w:sz w:val="20"/>
              </w:rPr>
            </w:pPr>
          </w:p>
        </w:tc>
        <w:tc>
          <w:tcPr>
            <w:tcW w:w="4770" w:type="dxa"/>
            <w:tcBorders>
              <w:top w:val="nil"/>
              <w:bottom w:val="double" w:sz="4" w:space="0" w:color="auto"/>
            </w:tcBorders>
            <w:shd w:val="clear" w:color="auto" w:fill="E0E0E0"/>
          </w:tcPr>
          <w:p w:rsidR="00455149" w:rsidRPr="006E4BEF" w:rsidRDefault="00455149" w:rsidP="00E56E16">
            <w:pPr>
              <w:pStyle w:val="Outline"/>
              <w:spacing w:before="120"/>
              <w:jc w:val="center"/>
              <w:rPr>
                <w:i/>
                <w:iCs/>
                <w:kern w:val="0"/>
                <w:sz w:val="20"/>
              </w:rPr>
            </w:pPr>
          </w:p>
        </w:tc>
        <w:tc>
          <w:tcPr>
            <w:tcW w:w="1890" w:type="dxa"/>
            <w:tcBorders>
              <w:top w:val="nil"/>
              <w:bottom w:val="double" w:sz="4" w:space="0" w:color="auto"/>
            </w:tcBorders>
            <w:shd w:val="clear" w:color="auto" w:fill="E0E0E0"/>
          </w:tcPr>
          <w:p w:rsidR="00455149" w:rsidRPr="006E4BEF" w:rsidRDefault="00455149" w:rsidP="00E56E16">
            <w:pPr>
              <w:pStyle w:val="Outline"/>
              <w:spacing w:before="120"/>
              <w:jc w:val="center"/>
              <w:rPr>
                <w:i/>
                <w:iCs/>
                <w:kern w:val="0"/>
                <w:sz w:val="20"/>
              </w:rPr>
            </w:pPr>
            <w:r w:rsidRPr="006E4BEF">
              <w:rPr>
                <w:i/>
                <w:iCs/>
                <w:sz w:val="20"/>
              </w:rPr>
              <w:t>[insert quantity of items to be supplied]</w:t>
            </w:r>
          </w:p>
        </w:tc>
        <w:tc>
          <w:tcPr>
            <w:tcW w:w="1796" w:type="dxa"/>
            <w:tcBorders>
              <w:top w:val="nil"/>
              <w:bottom w:val="double" w:sz="4" w:space="0" w:color="auto"/>
            </w:tcBorders>
            <w:shd w:val="clear" w:color="auto" w:fill="E0E0E0"/>
          </w:tcPr>
          <w:p w:rsidR="00455149" w:rsidRPr="006E4BEF" w:rsidRDefault="00455149" w:rsidP="00E56E16">
            <w:pPr>
              <w:pStyle w:val="Outline"/>
              <w:spacing w:before="120"/>
              <w:jc w:val="center"/>
              <w:rPr>
                <w:i/>
                <w:iCs/>
                <w:kern w:val="0"/>
                <w:sz w:val="20"/>
              </w:rPr>
            </w:pPr>
            <w:r w:rsidRPr="006E4BEF">
              <w:rPr>
                <w:i/>
                <w:iCs/>
                <w:sz w:val="20"/>
              </w:rPr>
              <w:t>[insert physical unit for the items]</w:t>
            </w:r>
          </w:p>
        </w:tc>
        <w:tc>
          <w:tcPr>
            <w:tcW w:w="2295" w:type="dxa"/>
            <w:tcBorders>
              <w:top w:val="nil"/>
              <w:bottom w:val="double" w:sz="4" w:space="0" w:color="auto"/>
            </w:tcBorders>
            <w:shd w:val="clear" w:color="auto" w:fill="E0E0E0"/>
          </w:tcPr>
          <w:p w:rsidR="00455149" w:rsidRPr="006E4BEF" w:rsidRDefault="00455149" w:rsidP="00E56E16">
            <w:pPr>
              <w:pStyle w:val="Outline"/>
              <w:spacing w:before="120"/>
              <w:jc w:val="center"/>
              <w:rPr>
                <w:i/>
                <w:iCs/>
                <w:kern w:val="0"/>
                <w:sz w:val="20"/>
              </w:rPr>
            </w:pPr>
            <w:r w:rsidRPr="006E4BEF">
              <w:rPr>
                <w:i/>
                <w:iCs/>
                <w:kern w:val="0"/>
                <w:sz w:val="20"/>
              </w:rPr>
              <w:t>[insert name of the Place</w:t>
            </w:r>
            <w:r w:rsidRPr="006E4BEF">
              <w:rPr>
                <w:bCs/>
                <w:i/>
                <w:iCs/>
                <w:kern w:val="0"/>
                <w:sz w:val="20"/>
              </w:rPr>
              <w:t>]</w:t>
            </w:r>
          </w:p>
        </w:tc>
        <w:tc>
          <w:tcPr>
            <w:tcW w:w="2127" w:type="dxa"/>
            <w:tcBorders>
              <w:top w:val="nil"/>
              <w:bottom w:val="double" w:sz="4" w:space="0" w:color="auto"/>
            </w:tcBorders>
            <w:shd w:val="clear" w:color="auto" w:fill="E0E0E0"/>
          </w:tcPr>
          <w:p w:rsidR="00455149" w:rsidRPr="006E4BEF" w:rsidRDefault="00455149" w:rsidP="00E56E16">
            <w:pPr>
              <w:pStyle w:val="Outline"/>
              <w:spacing w:before="120"/>
              <w:jc w:val="center"/>
              <w:rPr>
                <w:i/>
                <w:iCs/>
                <w:kern w:val="0"/>
                <w:sz w:val="20"/>
              </w:rPr>
            </w:pPr>
            <w:r w:rsidRPr="006E4BEF">
              <w:rPr>
                <w:i/>
                <w:iCs/>
                <w:kern w:val="0"/>
                <w:sz w:val="20"/>
              </w:rPr>
              <w:t>[insert required Completion Date(s)]</w:t>
            </w:r>
          </w:p>
        </w:tc>
      </w:tr>
      <w:tr w:rsidR="00455149" w:rsidRPr="002A4B85">
        <w:trPr>
          <w:cantSplit/>
          <w:trHeight w:val="255"/>
        </w:trPr>
        <w:tc>
          <w:tcPr>
            <w:tcW w:w="1008" w:type="dxa"/>
            <w:tcBorders>
              <w:top w:val="double" w:sz="4" w:space="0" w:color="auto"/>
              <w:bottom w:val="single" w:sz="6" w:space="0" w:color="auto"/>
            </w:tcBorders>
          </w:tcPr>
          <w:p w:rsidR="00455149" w:rsidRPr="002A4B85" w:rsidRDefault="00D3310A" w:rsidP="00E26882">
            <w:pPr>
              <w:pStyle w:val="Outline"/>
              <w:spacing w:before="60" w:after="60"/>
              <w:jc w:val="center"/>
              <w:rPr>
                <w:kern w:val="0"/>
              </w:rPr>
            </w:pPr>
            <w:r w:rsidRPr="002A4B85">
              <w:rPr>
                <w:kern w:val="0"/>
              </w:rPr>
              <w:t>1</w:t>
            </w:r>
          </w:p>
        </w:tc>
        <w:tc>
          <w:tcPr>
            <w:tcW w:w="4770" w:type="dxa"/>
            <w:tcBorders>
              <w:top w:val="double" w:sz="4" w:space="0" w:color="auto"/>
              <w:bottom w:val="single" w:sz="6" w:space="0" w:color="auto"/>
            </w:tcBorders>
          </w:tcPr>
          <w:p w:rsidR="002E5BA3" w:rsidRPr="002A4B85" w:rsidRDefault="004C5DA3">
            <w:pPr>
              <w:pStyle w:val="Outline"/>
              <w:spacing w:before="60" w:after="60"/>
              <w:rPr>
                <w:kern w:val="0"/>
              </w:rPr>
            </w:pPr>
            <w:r w:rsidRPr="002A4B85">
              <w:rPr>
                <w:kern w:val="0"/>
              </w:rPr>
              <w:t xml:space="preserve">A stainless steel bracket needed to fix the pop-up to the tripod leg in vertical position. ( These brackets can be made locally at local workshops) </w:t>
            </w:r>
            <w:r w:rsidR="00F03EA7" w:rsidRPr="002A4B85" w:rsidDel="00F03EA7">
              <w:rPr>
                <w:kern w:val="0"/>
              </w:rPr>
              <w:t xml:space="preserve"> </w:t>
            </w:r>
          </w:p>
        </w:tc>
        <w:tc>
          <w:tcPr>
            <w:tcW w:w="1890" w:type="dxa"/>
            <w:tcBorders>
              <w:top w:val="double" w:sz="4" w:space="0" w:color="auto"/>
              <w:bottom w:val="single" w:sz="6" w:space="0" w:color="auto"/>
            </w:tcBorders>
          </w:tcPr>
          <w:p w:rsidR="00455149" w:rsidRPr="002A4B85" w:rsidRDefault="00F03EA7" w:rsidP="00E26882">
            <w:pPr>
              <w:pStyle w:val="Outline"/>
              <w:spacing w:before="60" w:after="60"/>
              <w:jc w:val="center"/>
              <w:rPr>
                <w:kern w:val="0"/>
              </w:rPr>
            </w:pPr>
            <w:r w:rsidRPr="002A4B85">
              <w:rPr>
                <w:kern w:val="0"/>
              </w:rPr>
              <w:t>02</w:t>
            </w:r>
          </w:p>
        </w:tc>
        <w:tc>
          <w:tcPr>
            <w:tcW w:w="1796" w:type="dxa"/>
            <w:tcBorders>
              <w:top w:val="double" w:sz="4" w:space="0" w:color="auto"/>
              <w:bottom w:val="single" w:sz="6" w:space="0" w:color="auto"/>
            </w:tcBorders>
          </w:tcPr>
          <w:p w:rsidR="00455149" w:rsidRPr="002A4B85" w:rsidRDefault="00F03EA7" w:rsidP="00E26882">
            <w:pPr>
              <w:pStyle w:val="Outline"/>
              <w:spacing w:before="60" w:after="60"/>
              <w:jc w:val="center"/>
              <w:rPr>
                <w:kern w:val="0"/>
              </w:rPr>
            </w:pPr>
            <w:r w:rsidRPr="002A4B85">
              <w:rPr>
                <w:kern w:val="0"/>
              </w:rPr>
              <w:t>02</w:t>
            </w:r>
          </w:p>
        </w:tc>
        <w:tc>
          <w:tcPr>
            <w:tcW w:w="2295" w:type="dxa"/>
            <w:tcBorders>
              <w:top w:val="double" w:sz="4" w:space="0" w:color="auto"/>
              <w:bottom w:val="single" w:sz="6" w:space="0" w:color="auto"/>
            </w:tcBorders>
          </w:tcPr>
          <w:p w:rsidR="00455149" w:rsidRPr="002A4B85" w:rsidRDefault="004C5DA3" w:rsidP="00E26882">
            <w:pPr>
              <w:pStyle w:val="Outline"/>
              <w:spacing w:before="60" w:after="60"/>
              <w:jc w:val="center"/>
              <w:rPr>
                <w:kern w:val="0"/>
              </w:rPr>
            </w:pPr>
            <w:r w:rsidRPr="002A4B85">
              <w:rPr>
                <w:kern w:val="0"/>
              </w:rPr>
              <w:t xml:space="preserve">Male’, Ministry of Environment and Energy </w:t>
            </w:r>
          </w:p>
        </w:tc>
        <w:tc>
          <w:tcPr>
            <w:tcW w:w="2127" w:type="dxa"/>
            <w:tcBorders>
              <w:top w:val="double" w:sz="4" w:space="0" w:color="auto"/>
              <w:bottom w:val="single" w:sz="6" w:space="0" w:color="auto"/>
            </w:tcBorders>
          </w:tcPr>
          <w:p w:rsidR="00455149" w:rsidRPr="002A4B85" w:rsidRDefault="00F03EA7" w:rsidP="004C5DA3">
            <w:pPr>
              <w:pStyle w:val="Outline"/>
              <w:spacing w:before="60" w:after="60"/>
              <w:jc w:val="center"/>
              <w:rPr>
                <w:kern w:val="0"/>
              </w:rPr>
            </w:pPr>
            <w:r w:rsidRPr="002A4B85">
              <w:rPr>
                <w:kern w:val="0"/>
              </w:rPr>
              <w:t>1 Month from Supply and Delivery to the site</w:t>
            </w:r>
          </w:p>
        </w:tc>
      </w:tr>
      <w:tr w:rsidR="00F03EA7" w:rsidRPr="006E4BEF">
        <w:trPr>
          <w:cantSplit/>
          <w:trHeight w:val="255"/>
        </w:trPr>
        <w:tc>
          <w:tcPr>
            <w:tcW w:w="1008" w:type="dxa"/>
            <w:tcBorders>
              <w:top w:val="single" w:sz="6" w:space="0" w:color="auto"/>
              <w:bottom w:val="single" w:sz="6" w:space="0" w:color="auto"/>
            </w:tcBorders>
          </w:tcPr>
          <w:p w:rsidR="00F03EA7" w:rsidRPr="006E4BEF" w:rsidRDefault="00F03EA7" w:rsidP="00A92B72">
            <w:pPr>
              <w:pStyle w:val="Outline"/>
              <w:spacing w:before="60" w:after="60"/>
              <w:rPr>
                <w:kern w:val="0"/>
              </w:rPr>
            </w:pPr>
          </w:p>
        </w:tc>
        <w:tc>
          <w:tcPr>
            <w:tcW w:w="4770" w:type="dxa"/>
            <w:tcBorders>
              <w:top w:val="single" w:sz="6" w:space="0" w:color="auto"/>
              <w:bottom w:val="single" w:sz="6" w:space="0" w:color="auto"/>
            </w:tcBorders>
          </w:tcPr>
          <w:p w:rsidR="002E5BA3" w:rsidRPr="00C24215" w:rsidRDefault="002E5BA3">
            <w:pPr>
              <w:pStyle w:val="Outline"/>
              <w:spacing w:before="60" w:after="60"/>
              <w:rPr>
                <w:kern w:val="0"/>
                <w:highlight w:val="yellow"/>
              </w:rPr>
            </w:pPr>
          </w:p>
        </w:tc>
        <w:tc>
          <w:tcPr>
            <w:tcW w:w="1890" w:type="dxa"/>
            <w:tcBorders>
              <w:top w:val="single" w:sz="6" w:space="0" w:color="auto"/>
              <w:bottom w:val="single" w:sz="6" w:space="0" w:color="auto"/>
            </w:tcBorders>
          </w:tcPr>
          <w:p w:rsidR="00F03EA7" w:rsidRPr="006E4BEF" w:rsidRDefault="00F03EA7" w:rsidP="00E26882">
            <w:pPr>
              <w:pStyle w:val="Outline"/>
              <w:spacing w:before="60" w:after="60"/>
              <w:jc w:val="center"/>
              <w:rPr>
                <w:kern w:val="0"/>
              </w:rPr>
            </w:pPr>
          </w:p>
        </w:tc>
        <w:tc>
          <w:tcPr>
            <w:tcW w:w="1796" w:type="dxa"/>
            <w:tcBorders>
              <w:top w:val="single" w:sz="6" w:space="0" w:color="auto"/>
              <w:bottom w:val="single" w:sz="6" w:space="0" w:color="auto"/>
            </w:tcBorders>
          </w:tcPr>
          <w:p w:rsidR="00F03EA7" w:rsidRPr="006E4BEF" w:rsidRDefault="00F03EA7" w:rsidP="00E26882">
            <w:pPr>
              <w:pStyle w:val="Outline"/>
              <w:spacing w:before="60" w:after="60"/>
              <w:jc w:val="center"/>
              <w:rPr>
                <w:kern w:val="0"/>
              </w:rPr>
            </w:pPr>
          </w:p>
        </w:tc>
        <w:tc>
          <w:tcPr>
            <w:tcW w:w="2295" w:type="dxa"/>
            <w:tcBorders>
              <w:top w:val="single" w:sz="6" w:space="0" w:color="auto"/>
              <w:bottom w:val="single" w:sz="6" w:space="0" w:color="auto"/>
            </w:tcBorders>
          </w:tcPr>
          <w:p w:rsidR="00F03EA7" w:rsidRPr="006E4BEF" w:rsidRDefault="00F03EA7" w:rsidP="00E26882">
            <w:pPr>
              <w:pStyle w:val="Outline"/>
              <w:spacing w:before="60" w:after="60"/>
              <w:jc w:val="center"/>
              <w:rPr>
                <w:kern w:val="0"/>
              </w:rPr>
            </w:pPr>
          </w:p>
        </w:tc>
        <w:tc>
          <w:tcPr>
            <w:tcW w:w="2127" w:type="dxa"/>
            <w:tcBorders>
              <w:top w:val="single" w:sz="6" w:space="0" w:color="auto"/>
              <w:bottom w:val="single" w:sz="6" w:space="0" w:color="auto"/>
            </w:tcBorders>
          </w:tcPr>
          <w:p w:rsidR="00F03EA7" w:rsidRPr="006E4BEF" w:rsidRDefault="00F03EA7" w:rsidP="00E26882">
            <w:pPr>
              <w:pStyle w:val="Outline"/>
              <w:spacing w:before="60" w:after="60"/>
              <w:jc w:val="center"/>
              <w:rPr>
                <w:kern w:val="0"/>
              </w:rPr>
            </w:pPr>
          </w:p>
        </w:tc>
      </w:tr>
      <w:tr w:rsidR="00F03EA7" w:rsidRPr="006E4BEF">
        <w:trPr>
          <w:cantSplit/>
          <w:trHeight w:val="255"/>
        </w:trPr>
        <w:tc>
          <w:tcPr>
            <w:tcW w:w="1008" w:type="dxa"/>
            <w:tcBorders>
              <w:top w:val="single" w:sz="6" w:space="0" w:color="auto"/>
              <w:bottom w:val="single" w:sz="6" w:space="0" w:color="auto"/>
            </w:tcBorders>
          </w:tcPr>
          <w:p w:rsidR="00F03EA7" w:rsidRPr="006E4BEF" w:rsidRDefault="00F03EA7" w:rsidP="00E26882">
            <w:pPr>
              <w:pStyle w:val="Outline"/>
              <w:spacing w:before="60" w:after="60"/>
              <w:jc w:val="center"/>
              <w:rPr>
                <w:kern w:val="0"/>
              </w:rPr>
            </w:pPr>
          </w:p>
        </w:tc>
        <w:tc>
          <w:tcPr>
            <w:tcW w:w="4770" w:type="dxa"/>
            <w:tcBorders>
              <w:top w:val="single" w:sz="6" w:space="0" w:color="auto"/>
              <w:bottom w:val="single" w:sz="6" w:space="0" w:color="auto"/>
            </w:tcBorders>
          </w:tcPr>
          <w:p w:rsidR="00F03EA7" w:rsidRPr="006E4BEF" w:rsidRDefault="00F03EA7" w:rsidP="00E26882">
            <w:pPr>
              <w:pStyle w:val="Outline"/>
              <w:spacing w:before="60" w:after="60"/>
              <w:jc w:val="center"/>
              <w:rPr>
                <w:kern w:val="0"/>
              </w:rPr>
            </w:pPr>
          </w:p>
        </w:tc>
        <w:tc>
          <w:tcPr>
            <w:tcW w:w="1890" w:type="dxa"/>
            <w:tcBorders>
              <w:top w:val="single" w:sz="6" w:space="0" w:color="auto"/>
              <w:bottom w:val="single" w:sz="6" w:space="0" w:color="auto"/>
            </w:tcBorders>
          </w:tcPr>
          <w:p w:rsidR="00F03EA7" w:rsidRPr="006E4BEF" w:rsidRDefault="00F03EA7" w:rsidP="00E26882">
            <w:pPr>
              <w:pStyle w:val="Outline"/>
              <w:spacing w:before="60" w:after="60"/>
              <w:jc w:val="center"/>
              <w:rPr>
                <w:kern w:val="0"/>
              </w:rPr>
            </w:pPr>
          </w:p>
        </w:tc>
        <w:tc>
          <w:tcPr>
            <w:tcW w:w="1796" w:type="dxa"/>
            <w:tcBorders>
              <w:top w:val="single" w:sz="6" w:space="0" w:color="auto"/>
              <w:bottom w:val="single" w:sz="6" w:space="0" w:color="auto"/>
            </w:tcBorders>
          </w:tcPr>
          <w:p w:rsidR="00F03EA7" w:rsidRPr="006E4BEF" w:rsidRDefault="00F03EA7" w:rsidP="00E26882">
            <w:pPr>
              <w:pStyle w:val="Outline"/>
              <w:spacing w:before="60" w:after="60"/>
              <w:jc w:val="center"/>
              <w:rPr>
                <w:kern w:val="0"/>
              </w:rPr>
            </w:pPr>
          </w:p>
        </w:tc>
        <w:tc>
          <w:tcPr>
            <w:tcW w:w="2295" w:type="dxa"/>
            <w:tcBorders>
              <w:top w:val="single" w:sz="6" w:space="0" w:color="auto"/>
              <w:bottom w:val="single" w:sz="6" w:space="0" w:color="auto"/>
            </w:tcBorders>
          </w:tcPr>
          <w:p w:rsidR="00F03EA7" w:rsidRPr="006E4BEF" w:rsidRDefault="00F03EA7" w:rsidP="00E26882">
            <w:pPr>
              <w:pStyle w:val="Outline"/>
              <w:spacing w:before="60" w:after="60"/>
              <w:jc w:val="center"/>
              <w:rPr>
                <w:kern w:val="0"/>
              </w:rPr>
            </w:pPr>
          </w:p>
        </w:tc>
        <w:tc>
          <w:tcPr>
            <w:tcW w:w="2127" w:type="dxa"/>
            <w:tcBorders>
              <w:top w:val="single" w:sz="6" w:space="0" w:color="auto"/>
              <w:bottom w:val="single" w:sz="6" w:space="0" w:color="auto"/>
            </w:tcBorders>
          </w:tcPr>
          <w:p w:rsidR="00F03EA7" w:rsidRPr="006E4BEF" w:rsidRDefault="00F03EA7" w:rsidP="00E26882">
            <w:pPr>
              <w:pStyle w:val="Outline"/>
              <w:spacing w:before="60" w:after="60"/>
              <w:jc w:val="center"/>
              <w:rPr>
                <w:kern w:val="0"/>
              </w:rPr>
            </w:pPr>
          </w:p>
        </w:tc>
      </w:tr>
      <w:tr w:rsidR="00F03EA7" w:rsidRPr="006E4BEF">
        <w:trPr>
          <w:cantSplit/>
          <w:trHeight w:val="255"/>
        </w:trPr>
        <w:tc>
          <w:tcPr>
            <w:tcW w:w="1008" w:type="dxa"/>
            <w:tcBorders>
              <w:top w:val="single" w:sz="6" w:space="0" w:color="auto"/>
              <w:bottom w:val="single" w:sz="6" w:space="0" w:color="auto"/>
            </w:tcBorders>
          </w:tcPr>
          <w:p w:rsidR="00F03EA7" w:rsidRPr="006E4BEF" w:rsidRDefault="00F03EA7" w:rsidP="00E26882">
            <w:pPr>
              <w:pStyle w:val="Outline"/>
              <w:spacing w:before="60" w:after="60"/>
              <w:jc w:val="center"/>
              <w:rPr>
                <w:kern w:val="0"/>
              </w:rPr>
            </w:pPr>
          </w:p>
        </w:tc>
        <w:tc>
          <w:tcPr>
            <w:tcW w:w="4770" w:type="dxa"/>
            <w:tcBorders>
              <w:top w:val="single" w:sz="6" w:space="0" w:color="auto"/>
              <w:bottom w:val="single" w:sz="6" w:space="0" w:color="auto"/>
            </w:tcBorders>
          </w:tcPr>
          <w:p w:rsidR="00F03EA7" w:rsidRPr="006E4BEF" w:rsidRDefault="00F03EA7" w:rsidP="00E26882">
            <w:pPr>
              <w:pStyle w:val="Outline"/>
              <w:spacing w:before="60" w:after="60"/>
              <w:jc w:val="center"/>
              <w:rPr>
                <w:kern w:val="0"/>
              </w:rPr>
            </w:pPr>
          </w:p>
        </w:tc>
        <w:tc>
          <w:tcPr>
            <w:tcW w:w="1890" w:type="dxa"/>
            <w:tcBorders>
              <w:top w:val="single" w:sz="6" w:space="0" w:color="auto"/>
              <w:bottom w:val="single" w:sz="6" w:space="0" w:color="auto"/>
            </w:tcBorders>
          </w:tcPr>
          <w:p w:rsidR="00F03EA7" w:rsidRPr="006E4BEF" w:rsidRDefault="00F03EA7" w:rsidP="00E26882">
            <w:pPr>
              <w:pStyle w:val="Outline"/>
              <w:spacing w:before="60" w:after="60"/>
              <w:jc w:val="center"/>
              <w:rPr>
                <w:kern w:val="0"/>
              </w:rPr>
            </w:pPr>
          </w:p>
        </w:tc>
        <w:tc>
          <w:tcPr>
            <w:tcW w:w="1796" w:type="dxa"/>
            <w:tcBorders>
              <w:top w:val="single" w:sz="6" w:space="0" w:color="auto"/>
              <w:bottom w:val="single" w:sz="6" w:space="0" w:color="auto"/>
            </w:tcBorders>
          </w:tcPr>
          <w:p w:rsidR="00F03EA7" w:rsidRPr="006E4BEF" w:rsidRDefault="00F03EA7" w:rsidP="00E26882">
            <w:pPr>
              <w:pStyle w:val="Outline"/>
              <w:spacing w:before="60" w:after="60"/>
              <w:jc w:val="center"/>
              <w:rPr>
                <w:kern w:val="0"/>
              </w:rPr>
            </w:pPr>
          </w:p>
        </w:tc>
        <w:tc>
          <w:tcPr>
            <w:tcW w:w="2295" w:type="dxa"/>
            <w:tcBorders>
              <w:top w:val="single" w:sz="6" w:space="0" w:color="auto"/>
              <w:bottom w:val="single" w:sz="6" w:space="0" w:color="auto"/>
            </w:tcBorders>
          </w:tcPr>
          <w:p w:rsidR="00F03EA7" w:rsidRPr="006E4BEF" w:rsidRDefault="00F03EA7" w:rsidP="00E26882">
            <w:pPr>
              <w:pStyle w:val="Outline"/>
              <w:spacing w:before="60" w:after="60"/>
              <w:jc w:val="center"/>
              <w:rPr>
                <w:kern w:val="0"/>
              </w:rPr>
            </w:pPr>
          </w:p>
        </w:tc>
        <w:tc>
          <w:tcPr>
            <w:tcW w:w="2127" w:type="dxa"/>
            <w:tcBorders>
              <w:top w:val="single" w:sz="6" w:space="0" w:color="auto"/>
              <w:bottom w:val="single" w:sz="6" w:space="0" w:color="auto"/>
            </w:tcBorders>
          </w:tcPr>
          <w:p w:rsidR="00F03EA7" w:rsidRPr="006E4BEF" w:rsidRDefault="00F03EA7" w:rsidP="00E26882">
            <w:pPr>
              <w:pStyle w:val="Outline"/>
              <w:spacing w:before="60" w:after="60"/>
              <w:jc w:val="center"/>
              <w:rPr>
                <w:kern w:val="0"/>
              </w:rPr>
            </w:pPr>
          </w:p>
        </w:tc>
      </w:tr>
      <w:tr w:rsidR="00F03EA7" w:rsidRPr="006E4BEF">
        <w:trPr>
          <w:cantSplit/>
          <w:trHeight w:val="255"/>
        </w:trPr>
        <w:tc>
          <w:tcPr>
            <w:tcW w:w="1008" w:type="dxa"/>
            <w:tcBorders>
              <w:top w:val="single" w:sz="6" w:space="0" w:color="auto"/>
              <w:bottom w:val="single" w:sz="6" w:space="0" w:color="auto"/>
            </w:tcBorders>
          </w:tcPr>
          <w:p w:rsidR="00F03EA7" w:rsidRPr="006E4BEF" w:rsidRDefault="00F03EA7" w:rsidP="00E26882">
            <w:pPr>
              <w:pStyle w:val="Outline"/>
              <w:spacing w:before="60" w:after="60"/>
              <w:jc w:val="center"/>
              <w:rPr>
                <w:kern w:val="0"/>
              </w:rPr>
            </w:pPr>
          </w:p>
        </w:tc>
        <w:tc>
          <w:tcPr>
            <w:tcW w:w="4770" w:type="dxa"/>
            <w:tcBorders>
              <w:top w:val="single" w:sz="6" w:space="0" w:color="auto"/>
              <w:bottom w:val="single" w:sz="6" w:space="0" w:color="auto"/>
            </w:tcBorders>
          </w:tcPr>
          <w:p w:rsidR="00F03EA7" w:rsidRPr="006E4BEF" w:rsidRDefault="00F03EA7" w:rsidP="00E26882">
            <w:pPr>
              <w:pStyle w:val="Outline"/>
              <w:spacing w:before="60" w:after="60"/>
              <w:jc w:val="center"/>
              <w:rPr>
                <w:kern w:val="0"/>
              </w:rPr>
            </w:pPr>
          </w:p>
        </w:tc>
        <w:tc>
          <w:tcPr>
            <w:tcW w:w="1890" w:type="dxa"/>
            <w:tcBorders>
              <w:top w:val="single" w:sz="6" w:space="0" w:color="auto"/>
              <w:bottom w:val="single" w:sz="6" w:space="0" w:color="auto"/>
            </w:tcBorders>
          </w:tcPr>
          <w:p w:rsidR="00F03EA7" w:rsidRPr="006E4BEF" w:rsidRDefault="00F03EA7" w:rsidP="00E26882">
            <w:pPr>
              <w:pStyle w:val="Outline"/>
              <w:spacing w:before="60" w:after="60"/>
              <w:jc w:val="center"/>
              <w:rPr>
                <w:kern w:val="0"/>
              </w:rPr>
            </w:pPr>
          </w:p>
        </w:tc>
        <w:tc>
          <w:tcPr>
            <w:tcW w:w="1796" w:type="dxa"/>
            <w:tcBorders>
              <w:top w:val="single" w:sz="6" w:space="0" w:color="auto"/>
              <w:bottom w:val="single" w:sz="6" w:space="0" w:color="auto"/>
            </w:tcBorders>
          </w:tcPr>
          <w:p w:rsidR="00F03EA7" w:rsidRPr="006E4BEF" w:rsidRDefault="00F03EA7" w:rsidP="00E26882">
            <w:pPr>
              <w:pStyle w:val="Outline"/>
              <w:spacing w:before="60" w:after="60"/>
              <w:jc w:val="center"/>
              <w:rPr>
                <w:kern w:val="0"/>
              </w:rPr>
            </w:pPr>
          </w:p>
        </w:tc>
        <w:tc>
          <w:tcPr>
            <w:tcW w:w="2295" w:type="dxa"/>
            <w:tcBorders>
              <w:top w:val="single" w:sz="6" w:space="0" w:color="auto"/>
              <w:bottom w:val="single" w:sz="6" w:space="0" w:color="auto"/>
            </w:tcBorders>
          </w:tcPr>
          <w:p w:rsidR="00F03EA7" w:rsidRPr="006E4BEF" w:rsidRDefault="00F03EA7" w:rsidP="00E26882">
            <w:pPr>
              <w:pStyle w:val="Outline"/>
              <w:spacing w:before="60" w:after="60"/>
              <w:jc w:val="center"/>
              <w:rPr>
                <w:kern w:val="0"/>
              </w:rPr>
            </w:pPr>
          </w:p>
        </w:tc>
        <w:tc>
          <w:tcPr>
            <w:tcW w:w="2127" w:type="dxa"/>
            <w:tcBorders>
              <w:top w:val="single" w:sz="6" w:space="0" w:color="auto"/>
              <w:bottom w:val="single" w:sz="6" w:space="0" w:color="auto"/>
            </w:tcBorders>
          </w:tcPr>
          <w:p w:rsidR="00F03EA7" w:rsidRPr="006E4BEF" w:rsidRDefault="00F03EA7" w:rsidP="00E26882">
            <w:pPr>
              <w:pStyle w:val="Outline"/>
              <w:spacing w:before="60" w:after="60"/>
              <w:jc w:val="center"/>
              <w:rPr>
                <w:kern w:val="0"/>
              </w:rPr>
            </w:pPr>
          </w:p>
        </w:tc>
      </w:tr>
      <w:tr w:rsidR="00F03EA7" w:rsidRPr="006E4BEF">
        <w:trPr>
          <w:cantSplit/>
          <w:trHeight w:val="255"/>
        </w:trPr>
        <w:tc>
          <w:tcPr>
            <w:tcW w:w="1008" w:type="dxa"/>
            <w:tcBorders>
              <w:top w:val="single" w:sz="6" w:space="0" w:color="auto"/>
              <w:bottom w:val="single" w:sz="6" w:space="0" w:color="auto"/>
            </w:tcBorders>
          </w:tcPr>
          <w:p w:rsidR="00F03EA7" w:rsidRPr="006E4BEF" w:rsidRDefault="00F03EA7" w:rsidP="00E26882">
            <w:pPr>
              <w:pStyle w:val="Outline"/>
              <w:spacing w:before="60" w:after="60"/>
              <w:jc w:val="center"/>
              <w:rPr>
                <w:kern w:val="0"/>
              </w:rPr>
            </w:pPr>
          </w:p>
        </w:tc>
        <w:tc>
          <w:tcPr>
            <w:tcW w:w="4770" w:type="dxa"/>
            <w:tcBorders>
              <w:top w:val="single" w:sz="6" w:space="0" w:color="auto"/>
              <w:bottom w:val="single" w:sz="6" w:space="0" w:color="auto"/>
            </w:tcBorders>
          </w:tcPr>
          <w:p w:rsidR="00F03EA7" w:rsidRPr="006E4BEF" w:rsidRDefault="00F03EA7" w:rsidP="00E26882">
            <w:pPr>
              <w:pStyle w:val="Outline"/>
              <w:spacing w:before="60" w:after="60"/>
              <w:jc w:val="center"/>
              <w:rPr>
                <w:kern w:val="0"/>
              </w:rPr>
            </w:pPr>
          </w:p>
        </w:tc>
        <w:tc>
          <w:tcPr>
            <w:tcW w:w="1890" w:type="dxa"/>
            <w:tcBorders>
              <w:top w:val="single" w:sz="6" w:space="0" w:color="auto"/>
              <w:bottom w:val="single" w:sz="6" w:space="0" w:color="auto"/>
            </w:tcBorders>
          </w:tcPr>
          <w:p w:rsidR="00F03EA7" w:rsidRPr="006E4BEF" w:rsidRDefault="00F03EA7" w:rsidP="00E26882">
            <w:pPr>
              <w:pStyle w:val="Outline"/>
              <w:spacing w:before="60" w:after="60"/>
              <w:jc w:val="center"/>
              <w:rPr>
                <w:kern w:val="0"/>
              </w:rPr>
            </w:pPr>
          </w:p>
        </w:tc>
        <w:tc>
          <w:tcPr>
            <w:tcW w:w="1796" w:type="dxa"/>
            <w:tcBorders>
              <w:top w:val="single" w:sz="6" w:space="0" w:color="auto"/>
              <w:bottom w:val="single" w:sz="6" w:space="0" w:color="auto"/>
            </w:tcBorders>
          </w:tcPr>
          <w:p w:rsidR="00F03EA7" w:rsidRPr="006E4BEF" w:rsidRDefault="00F03EA7" w:rsidP="00E26882">
            <w:pPr>
              <w:pStyle w:val="Outline"/>
              <w:spacing w:before="60" w:after="60"/>
              <w:jc w:val="center"/>
              <w:rPr>
                <w:kern w:val="0"/>
              </w:rPr>
            </w:pPr>
          </w:p>
        </w:tc>
        <w:tc>
          <w:tcPr>
            <w:tcW w:w="2295" w:type="dxa"/>
            <w:tcBorders>
              <w:top w:val="single" w:sz="6" w:space="0" w:color="auto"/>
              <w:bottom w:val="single" w:sz="6" w:space="0" w:color="auto"/>
            </w:tcBorders>
          </w:tcPr>
          <w:p w:rsidR="00F03EA7" w:rsidRPr="006E4BEF" w:rsidRDefault="00F03EA7" w:rsidP="00E26882">
            <w:pPr>
              <w:pStyle w:val="Outline"/>
              <w:spacing w:before="60" w:after="60"/>
              <w:jc w:val="center"/>
              <w:rPr>
                <w:kern w:val="0"/>
              </w:rPr>
            </w:pPr>
          </w:p>
        </w:tc>
        <w:tc>
          <w:tcPr>
            <w:tcW w:w="2127" w:type="dxa"/>
            <w:tcBorders>
              <w:top w:val="single" w:sz="6" w:space="0" w:color="auto"/>
              <w:bottom w:val="single" w:sz="6" w:space="0" w:color="auto"/>
            </w:tcBorders>
          </w:tcPr>
          <w:p w:rsidR="00F03EA7" w:rsidRPr="006E4BEF" w:rsidRDefault="00F03EA7" w:rsidP="00E26882">
            <w:pPr>
              <w:pStyle w:val="Outline"/>
              <w:spacing w:before="60" w:after="60"/>
              <w:jc w:val="center"/>
              <w:rPr>
                <w:kern w:val="0"/>
              </w:rPr>
            </w:pPr>
          </w:p>
        </w:tc>
      </w:tr>
      <w:tr w:rsidR="00F03EA7" w:rsidRPr="006E4BEF">
        <w:trPr>
          <w:cantSplit/>
          <w:trHeight w:val="255"/>
        </w:trPr>
        <w:tc>
          <w:tcPr>
            <w:tcW w:w="1008" w:type="dxa"/>
            <w:tcBorders>
              <w:top w:val="single" w:sz="6" w:space="0" w:color="auto"/>
              <w:bottom w:val="single" w:sz="6" w:space="0" w:color="auto"/>
            </w:tcBorders>
          </w:tcPr>
          <w:p w:rsidR="00F03EA7" w:rsidRPr="006E4BEF" w:rsidRDefault="00F03EA7" w:rsidP="00E26882">
            <w:pPr>
              <w:pStyle w:val="Outline"/>
              <w:spacing w:before="60" w:after="60"/>
              <w:jc w:val="center"/>
              <w:rPr>
                <w:kern w:val="0"/>
              </w:rPr>
            </w:pPr>
          </w:p>
        </w:tc>
        <w:tc>
          <w:tcPr>
            <w:tcW w:w="4770" w:type="dxa"/>
            <w:tcBorders>
              <w:top w:val="single" w:sz="6" w:space="0" w:color="auto"/>
              <w:bottom w:val="single" w:sz="6" w:space="0" w:color="auto"/>
            </w:tcBorders>
          </w:tcPr>
          <w:p w:rsidR="00F03EA7" w:rsidRPr="006E4BEF" w:rsidRDefault="00F03EA7" w:rsidP="00E26882">
            <w:pPr>
              <w:pStyle w:val="Outline"/>
              <w:spacing w:before="60" w:after="60"/>
              <w:jc w:val="center"/>
              <w:rPr>
                <w:kern w:val="0"/>
              </w:rPr>
            </w:pPr>
          </w:p>
        </w:tc>
        <w:tc>
          <w:tcPr>
            <w:tcW w:w="1890" w:type="dxa"/>
            <w:tcBorders>
              <w:top w:val="single" w:sz="6" w:space="0" w:color="auto"/>
              <w:bottom w:val="single" w:sz="6" w:space="0" w:color="auto"/>
            </w:tcBorders>
          </w:tcPr>
          <w:p w:rsidR="00F03EA7" w:rsidRPr="006E4BEF" w:rsidRDefault="00F03EA7" w:rsidP="00E26882">
            <w:pPr>
              <w:pStyle w:val="Outline"/>
              <w:spacing w:before="60" w:after="60"/>
              <w:jc w:val="center"/>
              <w:rPr>
                <w:kern w:val="0"/>
              </w:rPr>
            </w:pPr>
          </w:p>
        </w:tc>
        <w:tc>
          <w:tcPr>
            <w:tcW w:w="1796" w:type="dxa"/>
            <w:tcBorders>
              <w:top w:val="single" w:sz="6" w:space="0" w:color="auto"/>
              <w:bottom w:val="single" w:sz="6" w:space="0" w:color="auto"/>
            </w:tcBorders>
          </w:tcPr>
          <w:p w:rsidR="00F03EA7" w:rsidRPr="006E4BEF" w:rsidRDefault="00F03EA7" w:rsidP="00E26882">
            <w:pPr>
              <w:pStyle w:val="Outline"/>
              <w:spacing w:before="60" w:after="60"/>
              <w:jc w:val="center"/>
              <w:rPr>
                <w:kern w:val="0"/>
              </w:rPr>
            </w:pPr>
          </w:p>
        </w:tc>
        <w:tc>
          <w:tcPr>
            <w:tcW w:w="2295" w:type="dxa"/>
            <w:tcBorders>
              <w:top w:val="single" w:sz="6" w:space="0" w:color="auto"/>
              <w:bottom w:val="single" w:sz="6" w:space="0" w:color="auto"/>
            </w:tcBorders>
          </w:tcPr>
          <w:p w:rsidR="00F03EA7" w:rsidRPr="006E4BEF" w:rsidRDefault="00F03EA7" w:rsidP="00E26882">
            <w:pPr>
              <w:pStyle w:val="Outline"/>
              <w:spacing w:before="60" w:after="60"/>
              <w:jc w:val="center"/>
              <w:rPr>
                <w:kern w:val="0"/>
              </w:rPr>
            </w:pPr>
          </w:p>
        </w:tc>
        <w:tc>
          <w:tcPr>
            <w:tcW w:w="2127" w:type="dxa"/>
            <w:tcBorders>
              <w:top w:val="single" w:sz="6" w:space="0" w:color="auto"/>
              <w:bottom w:val="single" w:sz="6" w:space="0" w:color="auto"/>
            </w:tcBorders>
          </w:tcPr>
          <w:p w:rsidR="00F03EA7" w:rsidRPr="006E4BEF" w:rsidRDefault="00F03EA7" w:rsidP="00E26882">
            <w:pPr>
              <w:pStyle w:val="Outline"/>
              <w:spacing w:before="60" w:after="60"/>
              <w:jc w:val="center"/>
              <w:rPr>
                <w:kern w:val="0"/>
              </w:rPr>
            </w:pPr>
          </w:p>
        </w:tc>
      </w:tr>
      <w:tr w:rsidR="00F03EA7" w:rsidRPr="006E4BEF">
        <w:trPr>
          <w:cantSplit/>
          <w:trHeight w:val="256"/>
        </w:trPr>
        <w:tc>
          <w:tcPr>
            <w:tcW w:w="13886" w:type="dxa"/>
            <w:gridSpan w:val="6"/>
            <w:tcBorders>
              <w:top w:val="double" w:sz="4" w:space="0" w:color="auto"/>
              <w:left w:val="nil"/>
              <w:bottom w:val="nil"/>
              <w:right w:val="nil"/>
            </w:tcBorders>
          </w:tcPr>
          <w:p w:rsidR="00F03EA7" w:rsidRPr="006E4BEF" w:rsidRDefault="00F03EA7">
            <w:pPr>
              <w:suppressAutoHyphens/>
              <w:spacing w:before="120"/>
              <w:rPr>
                <w:sz w:val="16"/>
              </w:rPr>
            </w:pPr>
            <w:r w:rsidRPr="006E4BEF">
              <w:rPr>
                <w:sz w:val="16"/>
              </w:rPr>
              <w:t>1. If applicable</w:t>
            </w:r>
          </w:p>
        </w:tc>
      </w:tr>
    </w:tbl>
    <w:p w:rsidR="00455149" w:rsidRPr="006E4BEF" w:rsidRDefault="00455149" w:rsidP="002F015C">
      <w:pPr>
        <w:sectPr w:rsidR="00455149" w:rsidRPr="006E4BEF" w:rsidSect="00775A75">
          <w:footerReference w:type="default" r:id="rId34"/>
          <w:pgSz w:w="16840" w:h="11907" w:orient="landscape" w:code="9"/>
          <w:pgMar w:top="1588" w:right="1418" w:bottom="1440" w:left="1440" w:header="720" w:footer="720" w:gutter="0"/>
          <w:pgNumType w:chapStyle="1"/>
          <w:cols w:space="720"/>
        </w:sectPr>
      </w:pPr>
    </w:p>
    <w:p w:rsidR="00455149" w:rsidRPr="006E4BEF" w:rsidRDefault="00455149">
      <w:pPr>
        <w:pStyle w:val="SectionVIHeader"/>
      </w:pPr>
      <w:bookmarkStart w:id="306" w:name="_Toc343031360"/>
      <w:r w:rsidRPr="006E4BEF">
        <w:t>3.</w:t>
      </w:r>
      <w:r w:rsidRPr="006E4BEF">
        <w:tab/>
        <w:t>Technical Specifications</w:t>
      </w:r>
      <w:r w:rsidR="00882D92" w:rsidRPr="006E4BEF">
        <w:t xml:space="preserve"> and Compliance Schedule</w:t>
      </w:r>
      <w:bookmarkEnd w:id="306"/>
    </w:p>
    <w:p w:rsidR="007225E5" w:rsidRPr="006E4BEF" w:rsidRDefault="007225E5" w:rsidP="007225E5">
      <w:pPr>
        <w:ind w:left="374" w:hanging="374"/>
        <w:jc w:val="both"/>
        <w:rPr>
          <w:b/>
        </w:rPr>
      </w:pPr>
      <w:r w:rsidRPr="006E4BEF">
        <w:rPr>
          <w:b/>
        </w:rPr>
        <w:t>1.</w:t>
      </w:r>
      <w:r w:rsidRPr="006E4BEF">
        <w:rPr>
          <w:b/>
        </w:rPr>
        <w:tab/>
        <w:t>INTRODUCTION</w:t>
      </w:r>
    </w:p>
    <w:p w:rsidR="007225E5" w:rsidRPr="006E4BEF" w:rsidRDefault="007225E5" w:rsidP="007225E5">
      <w:pPr>
        <w:tabs>
          <w:tab w:val="num" w:pos="935"/>
        </w:tabs>
        <w:ind w:left="935" w:hanging="561"/>
        <w:jc w:val="both"/>
      </w:pPr>
    </w:p>
    <w:p w:rsidR="006E4BEF" w:rsidRPr="00B66B2C" w:rsidRDefault="006E4BEF" w:rsidP="006E4BEF">
      <w:pPr>
        <w:numPr>
          <w:ilvl w:val="1"/>
          <w:numId w:val="108"/>
        </w:numPr>
        <w:tabs>
          <w:tab w:val="clear" w:pos="734"/>
          <w:tab w:val="left" w:pos="900"/>
        </w:tabs>
        <w:ind w:left="900" w:hanging="540"/>
        <w:jc w:val="both"/>
      </w:pPr>
      <w:bookmarkStart w:id="307" w:name="_Toc521498263"/>
      <w:bookmarkStart w:id="308" w:name="_Toc188979518"/>
      <w:r w:rsidRPr="00B66B2C">
        <w:t xml:space="preserve">The bids must include supply, delivery and related services, as mentioned herein.  </w:t>
      </w:r>
    </w:p>
    <w:p w:rsidR="006E4BEF" w:rsidRPr="00B66B2C" w:rsidRDefault="006E4BEF" w:rsidP="006E4BEF">
      <w:pPr>
        <w:tabs>
          <w:tab w:val="left" w:pos="900"/>
        </w:tabs>
        <w:ind w:left="900" w:hanging="540"/>
        <w:jc w:val="both"/>
      </w:pPr>
    </w:p>
    <w:p w:rsidR="006E4BEF" w:rsidRPr="00B66B2C" w:rsidRDefault="006E4BEF" w:rsidP="006E4BEF">
      <w:pPr>
        <w:numPr>
          <w:ilvl w:val="1"/>
          <w:numId w:val="108"/>
        </w:numPr>
        <w:tabs>
          <w:tab w:val="clear" w:pos="734"/>
          <w:tab w:val="left" w:pos="900"/>
        </w:tabs>
        <w:ind w:left="900" w:hanging="540"/>
        <w:jc w:val="both"/>
      </w:pPr>
      <w:r w:rsidRPr="00B66B2C">
        <w:t xml:space="preserve">These specifications are the minimum requirements for the equipment. The equipment furnished to these specifications must meet or exceed all requirements herein. Modifications of or additions to basic standard equipment of less size or capability to meet these requirements will not be acceptable. </w:t>
      </w:r>
    </w:p>
    <w:p w:rsidR="006E4BEF" w:rsidRPr="00B66B2C" w:rsidRDefault="006E4BEF" w:rsidP="006E4BEF">
      <w:pPr>
        <w:tabs>
          <w:tab w:val="left" w:pos="900"/>
        </w:tabs>
        <w:ind w:left="900" w:hanging="540"/>
        <w:jc w:val="both"/>
      </w:pPr>
    </w:p>
    <w:p w:rsidR="006E4BEF" w:rsidRPr="00B66B2C" w:rsidRDefault="006E4BEF" w:rsidP="006E4BEF">
      <w:pPr>
        <w:numPr>
          <w:ilvl w:val="1"/>
          <w:numId w:val="108"/>
        </w:numPr>
        <w:tabs>
          <w:tab w:val="clear" w:pos="734"/>
          <w:tab w:val="left" w:pos="900"/>
        </w:tabs>
        <w:ind w:left="900" w:hanging="540"/>
        <w:jc w:val="both"/>
      </w:pPr>
      <w:r w:rsidRPr="00B66B2C">
        <w:t xml:space="preserve">The items shall conform in capability, strength, quality and workmanship to the accepted standards of the industry and relevant international quality standards. The equipment offered shall be field-proven for a minimum of two years. </w:t>
      </w:r>
    </w:p>
    <w:p w:rsidR="006E4BEF" w:rsidRPr="00B66B2C" w:rsidRDefault="006E4BEF" w:rsidP="006E4BEF">
      <w:pPr>
        <w:tabs>
          <w:tab w:val="left" w:pos="900"/>
        </w:tabs>
        <w:ind w:left="900" w:hanging="540"/>
        <w:jc w:val="both"/>
      </w:pPr>
    </w:p>
    <w:p w:rsidR="006E4BEF" w:rsidRPr="00B66B2C" w:rsidRDefault="006E4BEF" w:rsidP="006E4BEF">
      <w:pPr>
        <w:numPr>
          <w:ilvl w:val="1"/>
          <w:numId w:val="108"/>
        </w:numPr>
        <w:tabs>
          <w:tab w:val="clear" w:pos="734"/>
          <w:tab w:val="left" w:pos="900"/>
        </w:tabs>
        <w:ind w:left="900" w:hanging="540"/>
        <w:jc w:val="both"/>
      </w:pPr>
      <w:r w:rsidRPr="00B66B2C">
        <w:t xml:space="preserve">Bidders are cautioned to read the specifications carefully, as there may be special requirements not commonly offered by all manufacturers. Nevertheless, the technical specifications presented herein are not to be construed as necessarily defining a particular manufacturer's product, model or features. </w:t>
      </w:r>
    </w:p>
    <w:p w:rsidR="006E4BEF" w:rsidRPr="00B66B2C" w:rsidRDefault="006E4BEF" w:rsidP="006E4BEF">
      <w:pPr>
        <w:tabs>
          <w:tab w:val="left" w:pos="900"/>
        </w:tabs>
        <w:ind w:left="900" w:hanging="540"/>
        <w:jc w:val="both"/>
      </w:pPr>
    </w:p>
    <w:p w:rsidR="006E4BEF" w:rsidRPr="00B66B2C" w:rsidRDefault="006E4BEF" w:rsidP="006E4BEF">
      <w:pPr>
        <w:tabs>
          <w:tab w:val="left" w:pos="900"/>
        </w:tabs>
        <w:ind w:left="900" w:hanging="540"/>
        <w:jc w:val="both"/>
      </w:pPr>
    </w:p>
    <w:p w:rsidR="006E4BEF" w:rsidRPr="00B66B2C" w:rsidRDefault="006E4BEF" w:rsidP="006E4BEF">
      <w:pPr>
        <w:numPr>
          <w:ilvl w:val="1"/>
          <w:numId w:val="108"/>
        </w:numPr>
        <w:tabs>
          <w:tab w:val="clear" w:pos="734"/>
          <w:tab w:val="left" w:pos="900"/>
        </w:tabs>
        <w:ind w:left="900" w:hanging="540"/>
        <w:jc w:val="both"/>
      </w:pPr>
      <w:r w:rsidRPr="00B66B2C">
        <w:t>The bidders are required to complete the last column of the specification tables, with a clear and specific confirmation (yes or no).  If there are deviations from the specifications, a separate list referring to the items concerned, explaining these deviations should be attached. The bidders are encouraged to provide specification sheets or any other pertinent material, which may highlight their bid or help a better evaluation. However notwithstanding this, the filling out of the last column is an essential requirement. The bidders are requested not to write phrases such as "see attached sheets or specifications" as these will be considered non-compliant.</w:t>
      </w:r>
    </w:p>
    <w:p w:rsidR="006E4BEF" w:rsidRDefault="006E4BEF" w:rsidP="00C336D0">
      <w:pPr>
        <w:spacing w:after="180"/>
      </w:pPr>
    </w:p>
    <w:p w:rsidR="00C336D0" w:rsidRPr="006E4BEF" w:rsidRDefault="00C336D0" w:rsidP="00C336D0">
      <w:pPr>
        <w:spacing w:after="180"/>
      </w:pPr>
      <w:r w:rsidRPr="006E4BEF">
        <w:t xml:space="preserve">The Goods and Related Services shall comply with following Technical Specifications and Standards: </w:t>
      </w:r>
    </w:p>
    <w:p w:rsidR="00C336D0" w:rsidRPr="006E4BEF" w:rsidRDefault="00C336D0" w:rsidP="00146FC2">
      <w:pPr>
        <w:pStyle w:val="SectionVIHeader"/>
        <w:spacing w:after="0"/>
        <w:rPr>
          <w:rFonts w:asciiTheme="majorBidi" w:hAnsiTheme="majorBidi" w:cstheme="majorBidi"/>
          <w:color w:val="403152" w:themeColor="accent4" w:themeShade="80"/>
        </w:rPr>
      </w:pPr>
    </w:p>
    <w:p w:rsidR="00F03EA7" w:rsidRDefault="00F03EA7">
      <w:pPr>
        <w:rPr>
          <w:rFonts w:asciiTheme="majorBidi" w:hAnsiTheme="majorBidi" w:cstheme="majorBidi"/>
          <w:b/>
          <w:color w:val="403152" w:themeColor="accent4" w:themeShade="80"/>
          <w:sz w:val="36"/>
        </w:rPr>
      </w:pPr>
      <w:r>
        <w:rPr>
          <w:rFonts w:asciiTheme="majorBidi" w:hAnsiTheme="majorBidi" w:cstheme="majorBidi"/>
          <w:color w:val="403152" w:themeColor="accent4" w:themeShade="80"/>
        </w:rPr>
        <w:br w:type="page"/>
      </w:r>
    </w:p>
    <w:p w:rsidR="00A4194E" w:rsidRPr="00A92B72" w:rsidRDefault="00A4194E" w:rsidP="00A92B72">
      <w:pPr>
        <w:pStyle w:val="Heading3"/>
        <w:ind w:left="0"/>
        <w:rPr>
          <w:b/>
          <w:sz w:val="36"/>
          <w:highlight w:val="yellow"/>
        </w:rPr>
      </w:pPr>
      <w:bookmarkStart w:id="309" w:name="_Toc333811762"/>
      <w:r w:rsidRPr="000F7780">
        <w:rPr>
          <w:b/>
          <w:sz w:val="36"/>
        </w:rPr>
        <w:t>2</w:t>
      </w:r>
      <w:r w:rsidRPr="00A92B72">
        <w:rPr>
          <w:b/>
          <w:sz w:val="36"/>
        </w:rPr>
        <w:t>. Description of</w:t>
      </w:r>
      <w:r w:rsidR="00752D3B" w:rsidRPr="00A4194E">
        <w:rPr>
          <w:b/>
          <w:sz w:val="36"/>
        </w:rPr>
        <w:t xml:space="preserve"> </w:t>
      </w:r>
      <w:r w:rsidRPr="00A92B72">
        <w:rPr>
          <w:b/>
          <w:sz w:val="36"/>
        </w:rPr>
        <w:t xml:space="preserve">ADCP and bottom mount systems </w:t>
      </w:r>
    </w:p>
    <w:p w:rsidR="00A4194E" w:rsidRPr="00A92B72" w:rsidRDefault="00A4194E" w:rsidP="00A4194E">
      <w:pPr>
        <w:rPr>
          <w:bCs/>
          <w:szCs w:val="24"/>
        </w:rPr>
      </w:pPr>
      <w:r w:rsidRPr="00A92B72">
        <w:rPr>
          <w:bCs/>
          <w:szCs w:val="24"/>
        </w:rPr>
        <w:t xml:space="preserve">The measuring station consists of an ADCP (Acoustic Doppler Current Profiler) mounted on a </w:t>
      </w:r>
      <w:proofErr w:type="spellStart"/>
      <w:r w:rsidRPr="00A92B72">
        <w:rPr>
          <w:bCs/>
          <w:szCs w:val="24"/>
        </w:rPr>
        <w:t>gi</w:t>
      </w:r>
      <w:r w:rsidR="00C24215">
        <w:rPr>
          <w:bCs/>
          <w:szCs w:val="24"/>
        </w:rPr>
        <w:t>mbaled</w:t>
      </w:r>
      <w:proofErr w:type="spellEnd"/>
      <w:r w:rsidR="00C24215">
        <w:rPr>
          <w:bCs/>
          <w:szCs w:val="24"/>
        </w:rPr>
        <w:t xml:space="preserve"> bottom tripod equipped w</w:t>
      </w:r>
      <w:r w:rsidRPr="00A92B72">
        <w:rPr>
          <w:bCs/>
          <w:szCs w:val="24"/>
        </w:rPr>
        <w:t>ith a pop-up releaser, three additional ballasts and battery canisters.</w:t>
      </w:r>
    </w:p>
    <w:p w:rsidR="00A4194E" w:rsidRPr="00A92B72" w:rsidRDefault="00A4194E" w:rsidP="00A4194E">
      <w:pPr>
        <w:rPr>
          <w:bCs/>
          <w:szCs w:val="24"/>
        </w:rPr>
      </w:pPr>
    </w:p>
    <w:p w:rsidR="00A4194E" w:rsidRPr="00A92B72" w:rsidRDefault="00A4194E" w:rsidP="00A4194E">
      <w:pPr>
        <w:rPr>
          <w:bCs/>
          <w:szCs w:val="24"/>
        </w:rPr>
      </w:pPr>
      <w:r w:rsidRPr="00A92B72">
        <w:rPr>
          <w:bCs/>
          <w:szCs w:val="24"/>
        </w:rPr>
        <w:t>Two slightly different stations will be set up:</w:t>
      </w:r>
    </w:p>
    <w:p w:rsidR="00A4194E" w:rsidRDefault="00A4194E" w:rsidP="00A92B72">
      <w:pPr>
        <w:pStyle w:val="ListParagraph"/>
        <w:numPr>
          <w:ilvl w:val="0"/>
          <w:numId w:val="125"/>
        </w:numPr>
        <w:rPr>
          <w:bCs/>
          <w:szCs w:val="24"/>
        </w:rPr>
      </w:pPr>
      <w:r w:rsidRPr="00A92B72">
        <w:rPr>
          <w:bCs/>
          <w:szCs w:val="24"/>
        </w:rPr>
        <w:t>the "Long-term station" able to collect data for 12 months</w:t>
      </w:r>
    </w:p>
    <w:p w:rsidR="00A4194E" w:rsidRPr="00A92B72" w:rsidRDefault="00A4194E" w:rsidP="00A92B72">
      <w:pPr>
        <w:pStyle w:val="ListParagraph"/>
        <w:numPr>
          <w:ilvl w:val="0"/>
          <w:numId w:val="125"/>
        </w:numPr>
        <w:rPr>
          <w:bCs/>
          <w:szCs w:val="24"/>
        </w:rPr>
      </w:pPr>
      <w:proofErr w:type="gramStart"/>
      <w:r w:rsidRPr="00A92B72">
        <w:rPr>
          <w:bCs/>
          <w:szCs w:val="24"/>
        </w:rPr>
        <w:t>the</w:t>
      </w:r>
      <w:proofErr w:type="gramEnd"/>
      <w:r w:rsidRPr="00A92B72">
        <w:rPr>
          <w:bCs/>
          <w:szCs w:val="24"/>
        </w:rPr>
        <w:t xml:space="preserve"> "Short-term station" able to collect data for up to 6 months. The two differ in the number of mounted battery canisters: two for the Long-term station and one for the Short-term one.</w:t>
      </w:r>
    </w:p>
    <w:p w:rsidR="00A4194E" w:rsidRPr="00A92B72" w:rsidRDefault="00A4194E" w:rsidP="00A4194E">
      <w:pPr>
        <w:rPr>
          <w:bCs/>
          <w:szCs w:val="24"/>
        </w:rPr>
      </w:pPr>
    </w:p>
    <w:p w:rsidR="00A4194E" w:rsidRPr="00A92B72" w:rsidRDefault="00A4194E" w:rsidP="00A4194E">
      <w:pPr>
        <w:rPr>
          <w:bCs/>
          <w:szCs w:val="24"/>
        </w:rPr>
      </w:pPr>
      <w:r w:rsidRPr="00A92B72">
        <w:rPr>
          <w:bCs/>
          <w:szCs w:val="24"/>
        </w:rPr>
        <w:t>A brief description of the most important elements of the station is reported below.</w:t>
      </w:r>
    </w:p>
    <w:p w:rsidR="00A4194E" w:rsidRPr="00A92B72" w:rsidRDefault="00A4194E" w:rsidP="00A4194E">
      <w:pPr>
        <w:rPr>
          <w:bCs/>
          <w:szCs w:val="24"/>
        </w:rPr>
      </w:pPr>
    </w:p>
    <w:p w:rsidR="00A4194E" w:rsidRPr="00A92B72" w:rsidRDefault="00A4194E" w:rsidP="000F7780">
      <w:pPr>
        <w:jc w:val="both"/>
        <w:rPr>
          <w:bCs/>
          <w:szCs w:val="24"/>
        </w:rPr>
      </w:pPr>
      <w:r w:rsidRPr="00A92B72">
        <w:rPr>
          <w:bCs/>
          <w:szCs w:val="24"/>
        </w:rPr>
        <w:t xml:space="preserve">The ADCP Nortek Signature500 ensures 60 m profiling range at 1m cell size and velocity accuracy less or equal to 1cm/s at 20 minutes interval.  </w:t>
      </w:r>
      <w:r w:rsidR="000F7780" w:rsidRPr="00A92B72">
        <w:rPr>
          <w:bCs/>
          <w:szCs w:val="24"/>
        </w:rPr>
        <w:t>Wave’s</w:t>
      </w:r>
      <w:r w:rsidRPr="00A92B72">
        <w:rPr>
          <w:bCs/>
          <w:szCs w:val="24"/>
        </w:rPr>
        <w:t xml:space="preserve"> height and direction are recorded as well.</w:t>
      </w:r>
    </w:p>
    <w:p w:rsidR="00A4194E" w:rsidRPr="00A92B72" w:rsidRDefault="00A4194E" w:rsidP="000F7780">
      <w:pPr>
        <w:jc w:val="both"/>
        <w:rPr>
          <w:bCs/>
          <w:szCs w:val="24"/>
        </w:rPr>
      </w:pPr>
    </w:p>
    <w:p w:rsidR="00A4194E" w:rsidRPr="00A92B72" w:rsidRDefault="00A4194E" w:rsidP="000F7780">
      <w:pPr>
        <w:jc w:val="both"/>
        <w:rPr>
          <w:bCs/>
          <w:szCs w:val="24"/>
        </w:rPr>
      </w:pPr>
      <w:r w:rsidRPr="00A92B72">
        <w:rPr>
          <w:bCs/>
          <w:szCs w:val="24"/>
        </w:rPr>
        <w:t>The tripod (bottom mount for ADCP) has a gimbal to ensure the vertical l orientation of the ADCP even in case of sloped seabed (as performance of ADCP is notably reduced when the tilt exceeds 5 degrees). It is provided with three additional ballasts (27 kg each), under each foot to ensure stability even in case of heavy currents.</w:t>
      </w:r>
    </w:p>
    <w:p w:rsidR="00A4194E" w:rsidRPr="00A92B72" w:rsidRDefault="00A4194E" w:rsidP="000F7780">
      <w:pPr>
        <w:jc w:val="both"/>
        <w:rPr>
          <w:bCs/>
          <w:szCs w:val="24"/>
        </w:rPr>
      </w:pPr>
    </w:p>
    <w:p w:rsidR="00A4194E" w:rsidRPr="00A92B72" w:rsidRDefault="00A4194E" w:rsidP="000F7780">
      <w:pPr>
        <w:jc w:val="both"/>
        <w:rPr>
          <w:bCs/>
          <w:szCs w:val="24"/>
        </w:rPr>
      </w:pPr>
      <w:r w:rsidRPr="00A92B72">
        <w:rPr>
          <w:bCs/>
          <w:szCs w:val="24"/>
        </w:rPr>
        <w:t>The pop-up releaser, fixed to one foot of the tripod, guarantees the ability to retrieve the system.</w:t>
      </w:r>
    </w:p>
    <w:p w:rsidR="00A4194E" w:rsidRPr="00A92B72" w:rsidRDefault="00A4194E" w:rsidP="000F7780">
      <w:pPr>
        <w:jc w:val="both"/>
        <w:rPr>
          <w:bCs/>
          <w:szCs w:val="24"/>
        </w:rPr>
      </w:pPr>
    </w:p>
    <w:p w:rsidR="00A4194E" w:rsidRPr="00A92B72" w:rsidRDefault="00A4194E" w:rsidP="000F7780">
      <w:pPr>
        <w:jc w:val="both"/>
        <w:rPr>
          <w:bCs/>
          <w:szCs w:val="24"/>
        </w:rPr>
      </w:pPr>
      <w:r w:rsidRPr="00A92B72">
        <w:rPr>
          <w:bCs/>
          <w:szCs w:val="24"/>
        </w:rPr>
        <w:t>The tripod (bottom mount for ADCP) has a gimbal to ensure the vertical l orientation of the ADCP even in case of sloped seabed (as performance of ADCP is notably reduced when the tilt exceeds 5 degrees). It is provided with three additional l ballasts (27 kg each), under each foot to ensure stability even in case of heavy currents.</w:t>
      </w:r>
    </w:p>
    <w:p w:rsidR="00A4194E" w:rsidRPr="00A92B72" w:rsidRDefault="00A4194E" w:rsidP="000F7780">
      <w:pPr>
        <w:jc w:val="both"/>
        <w:rPr>
          <w:bCs/>
          <w:szCs w:val="24"/>
        </w:rPr>
      </w:pPr>
    </w:p>
    <w:p w:rsidR="00A4194E" w:rsidRPr="00A92B72" w:rsidRDefault="00A4194E" w:rsidP="000F7780">
      <w:pPr>
        <w:jc w:val="both"/>
        <w:rPr>
          <w:bCs/>
          <w:szCs w:val="24"/>
        </w:rPr>
      </w:pPr>
      <w:r w:rsidRPr="00A92B72">
        <w:rPr>
          <w:bCs/>
          <w:szCs w:val="24"/>
        </w:rPr>
        <w:t>The pop-up releaser, fixed to one foot of the tripod, guarantees the ability to retrieve the system.</w:t>
      </w:r>
    </w:p>
    <w:p w:rsidR="00A4194E" w:rsidRPr="00A92B72" w:rsidRDefault="00A4194E" w:rsidP="000F7780">
      <w:pPr>
        <w:jc w:val="both"/>
        <w:rPr>
          <w:bCs/>
          <w:szCs w:val="24"/>
        </w:rPr>
      </w:pPr>
    </w:p>
    <w:p w:rsidR="00A4194E" w:rsidRPr="00A92B72" w:rsidRDefault="00A4194E" w:rsidP="000F7780">
      <w:pPr>
        <w:jc w:val="both"/>
        <w:rPr>
          <w:bCs/>
          <w:szCs w:val="24"/>
        </w:rPr>
      </w:pPr>
      <w:r w:rsidRPr="00A92B72">
        <w:rPr>
          <w:bCs/>
          <w:szCs w:val="24"/>
        </w:rPr>
        <w:t xml:space="preserve">Once the releasing signal l, coming from the deck unit on the surface, is received, the half-top buoy of the pop-up is left free to float and carry the </w:t>
      </w:r>
      <w:proofErr w:type="spellStart"/>
      <w:r w:rsidRPr="00A92B72">
        <w:rPr>
          <w:bCs/>
          <w:szCs w:val="24"/>
        </w:rPr>
        <w:t>kevlar</w:t>
      </w:r>
      <w:proofErr w:type="spellEnd"/>
      <w:r w:rsidRPr="00A92B72">
        <w:rPr>
          <w:bCs/>
          <w:szCs w:val="24"/>
        </w:rPr>
        <w:t xml:space="preserve"> rope connected to the tripod and needed for the retrieval. In addition, the pop-up releaser, if hardly fixed to the tripod, can be used to provide information about the correct deployment of the ADCP, in fact, if interrogated, it responds with its inclination state (which matches the inclination of the tripod).</w:t>
      </w:r>
    </w:p>
    <w:p w:rsidR="00A4194E" w:rsidRPr="00A92B72" w:rsidRDefault="00A4194E" w:rsidP="000F7780">
      <w:pPr>
        <w:jc w:val="both"/>
        <w:rPr>
          <w:bCs/>
          <w:szCs w:val="24"/>
        </w:rPr>
      </w:pPr>
    </w:p>
    <w:p w:rsidR="00A4194E" w:rsidRPr="00A92B72" w:rsidRDefault="00A4194E" w:rsidP="000F7780">
      <w:pPr>
        <w:jc w:val="both"/>
        <w:rPr>
          <w:bCs/>
          <w:szCs w:val="24"/>
        </w:rPr>
      </w:pPr>
      <w:r w:rsidRPr="00A92B72">
        <w:rPr>
          <w:bCs/>
          <w:szCs w:val="24"/>
        </w:rPr>
        <w:t>A 120 m length 8 mm diameter Kevlar rope, placed inside the pop-up releaser, is used for the retrieve operations. Another 250 m length 8 mm diameter Kevlar rope is used for the tripod deployment. The traction resistance of the Kevlar rope is about 4000 kg.</w:t>
      </w:r>
    </w:p>
    <w:p w:rsidR="00A4194E" w:rsidRPr="00A92B72" w:rsidRDefault="00A4194E" w:rsidP="000F7780">
      <w:pPr>
        <w:jc w:val="both"/>
        <w:rPr>
          <w:bCs/>
          <w:szCs w:val="24"/>
        </w:rPr>
      </w:pPr>
    </w:p>
    <w:p w:rsidR="00EF3D15" w:rsidRDefault="00A4194E" w:rsidP="000F7780">
      <w:pPr>
        <w:jc w:val="both"/>
        <w:rPr>
          <w:rFonts w:asciiTheme="majorBidi" w:hAnsiTheme="majorBidi" w:cstheme="majorBidi"/>
          <w:i/>
          <w:iCs/>
          <w:szCs w:val="24"/>
        </w:rPr>
      </w:pPr>
      <w:r w:rsidRPr="00A92B72">
        <w:rPr>
          <w:bCs/>
          <w:szCs w:val="24"/>
        </w:rPr>
        <w:t>Each battery canister, able to hold two-540Wh battery packs, is connected to the internal l side of one leg of the tripod and provides energy to the ADCP for 6 months (with the relevant parameters set). The releaser deck unit, together with the transducer that has to be immersed in water, is used to send the releasing code from the surface to the pop-up buoy or fo</w:t>
      </w:r>
      <w:r w:rsidRPr="00A4194E">
        <w:rPr>
          <w:bCs/>
          <w:szCs w:val="24"/>
        </w:rPr>
        <w:t>r asking the inclination status</w:t>
      </w:r>
      <w:r>
        <w:rPr>
          <w:bCs/>
          <w:szCs w:val="24"/>
        </w:rPr>
        <w:t>.</w:t>
      </w:r>
      <w:bookmarkStart w:id="310" w:name="_Toc188979517"/>
      <w:bookmarkStart w:id="311" w:name="_Toc247473055"/>
      <w:bookmarkEnd w:id="309"/>
    </w:p>
    <w:p w:rsidR="00B36881" w:rsidRPr="006E4BEF" w:rsidRDefault="00457AAA" w:rsidP="00A92B72">
      <w:pPr>
        <w:pStyle w:val="SectionVIHeader"/>
        <w:jc w:val="left"/>
      </w:pPr>
      <w:bookmarkStart w:id="312" w:name="_Toc343031361"/>
      <w:bookmarkEnd w:id="307"/>
      <w:bookmarkEnd w:id="308"/>
      <w:bookmarkEnd w:id="310"/>
      <w:bookmarkEnd w:id="311"/>
      <w:r w:rsidRPr="006E4BEF">
        <w:t>4</w:t>
      </w:r>
      <w:r w:rsidR="00455149" w:rsidRPr="006E4BEF">
        <w:t>. Inspections and Tests</w:t>
      </w:r>
      <w:bookmarkStart w:id="313" w:name="_Toc438266930"/>
      <w:bookmarkStart w:id="314" w:name="_Toc438267904"/>
      <w:bookmarkStart w:id="315" w:name="_Toc438366671"/>
      <w:bookmarkEnd w:id="312"/>
    </w:p>
    <w:p w:rsidR="00150CE9" w:rsidRPr="006E4BEF" w:rsidRDefault="00150CE9" w:rsidP="00150CE9">
      <w:pPr>
        <w:jc w:val="both"/>
      </w:pPr>
      <w:r w:rsidRPr="006E4BEF">
        <w:t xml:space="preserve">The Manufacture and/or Supplier shall carry out any test and/or inspection deemed necessary to verify that the characteristics and performance of the Goods comply with the </w:t>
      </w:r>
      <w:r w:rsidRPr="006E4BEF">
        <w:rPr>
          <w:i/>
        </w:rPr>
        <w:t>Schedule of Requirements and Technical Specifications</w:t>
      </w:r>
      <w:r w:rsidRPr="006E4BEF">
        <w:rPr>
          <w:bCs/>
          <w:i/>
        </w:rPr>
        <w:t>.</w:t>
      </w:r>
    </w:p>
    <w:p w:rsidR="00150CE9" w:rsidRPr="006E4BEF" w:rsidRDefault="00150CE9" w:rsidP="00150CE9">
      <w:pPr>
        <w:pStyle w:val="Head72"/>
        <w:spacing w:before="240"/>
        <w:rPr>
          <w:sz w:val="26"/>
          <w:szCs w:val="26"/>
        </w:rPr>
      </w:pPr>
      <w:bookmarkStart w:id="316" w:name="_Toc188979521"/>
      <w:r w:rsidRPr="006E4BEF">
        <w:rPr>
          <w:sz w:val="26"/>
          <w:szCs w:val="26"/>
        </w:rPr>
        <w:t>4.1</w:t>
      </w:r>
      <w:r w:rsidRPr="006E4BEF">
        <w:rPr>
          <w:sz w:val="26"/>
          <w:szCs w:val="26"/>
        </w:rPr>
        <w:tab/>
        <w:t>Inspections</w:t>
      </w:r>
      <w:bookmarkEnd w:id="316"/>
    </w:p>
    <w:p w:rsidR="00150CE9" w:rsidRPr="006E4BEF" w:rsidRDefault="00150CE9" w:rsidP="004C4C03">
      <w:pPr>
        <w:pStyle w:val="ITBidTExt"/>
        <w:numPr>
          <w:ilvl w:val="0"/>
          <w:numId w:val="112"/>
        </w:numPr>
        <w:rPr>
          <w:color w:val="000000" w:themeColor="text1"/>
        </w:rPr>
      </w:pPr>
      <w:r w:rsidRPr="006E4BEF">
        <w:rPr>
          <w:color w:val="000000" w:themeColor="text1"/>
          <w:u w:val="single"/>
        </w:rPr>
        <w:t>Factory Inspections:</w:t>
      </w:r>
      <w:r w:rsidRPr="006E4BEF">
        <w:rPr>
          <w:color w:val="000000" w:themeColor="text1"/>
        </w:rPr>
        <w:t xml:space="preserve"> The standard factory testing shall be performed on the </w:t>
      </w:r>
      <w:r w:rsidR="004C4C03" w:rsidRPr="006E4BEF">
        <w:rPr>
          <w:color w:val="000000" w:themeColor="text1"/>
        </w:rPr>
        <w:t xml:space="preserve">Equipment </w:t>
      </w:r>
      <w:r w:rsidRPr="006E4BEF">
        <w:rPr>
          <w:color w:val="000000" w:themeColor="text1"/>
        </w:rPr>
        <w:t>and Factory testing/inspection report</w:t>
      </w:r>
      <w:r w:rsidR="00D41A55">
        <w:rPr>
          <w:color w:val="000000" w:themeColor="text1"/>
        </w:rPr>
        <w:t xml:space="preserve"> may be provided with the Bid</w:t>
      </w:r>
      <w:r w:rsidRPr="006E4BEF">
        <w:rPr>
          <w:color w:val="000000" w:themeColor="text1"/>
        </w:rPr>
        <w:t>.</w:t>
      </w:r>
    </w:p>
    <w:p w:rsidR="00150CE9" w:rsidRPr="006E4BEF" w:rsidRDefault="00150CE9" w:rsidP="004C4C03">
      <w:pPr>
        <w:pStyle w:val="ITBidTExt"/>
        <w:numPr>
          <w:ilvl w:val="0"/>
          <w:numId w:val="112"/>
        </w:numPr>
        <w:rPr>
          <w:color w:val="000000" w:themeColor="text1"/>
        </w:rPr>
      </w:pPr>
      <w:r w:rsidRPr="006E4BEF">
        <w:rPr>
          <w:color w:val="000000" w:themeColor="text1"/>
          <w:u w:val="single"/>
        </w:rPr>
        <w:t>Inspections following delivery:</w:t>
      </w:r>
      <w:r w:rsidRPr="006E4BEF">
        <w:rPr>
          <w:color w:val="000000" w:themeColor="text1"/>
        </w:rPr>
        <w:t xml:space="preserve"> with the assistance of </w:t>
      </w:r>
      <w:r w:rsidR="00D41A55">
        <w:rPr>
          <w:color w:val="000000" w:themeColor="text1"/>
        </w:rPr>
        <w:t>Supplier/Manufacturer</w:t>
      </w:r>
      <w:r w:rsidRPr="006E4BEF">
        <w:rPr>
          <w:color w:val="000000" w:themeColor="text1"/>
        </w:rPr>
        <w:t xml:space="preserve">, </w:t>
      </w:r>
      <w:r w:rsidR="000F7780" w:rsidRPr="006E4BEF">
        <w:rPr>
          <w:color w:val="000000" w:themeColor="text1"/>
        </w:rPr>
        <w:t xml:space="preserve">the </w:t>
      </w:r>
      <w:r w:rsidR="000F7780">
        <w:rPr>
          <w:color w:val="000000" w:themeColor="text1"/>
        </w:rPr>
        <w:t>Purchaser</w:t>
      </w:r>
      <w:r w:rsidRPr="006E4BEF">
        <w:rPr>
          <w:color w:val="000000" w:themeColor="text1"/>
        </w:rPr>
        <w:t xml:space="preserve"> shall inspect all goods </w:t>
      </w:r>
      <w:r w:rsidRPr="006E4BEF">
        <w:rPr>
          <w:b/>
          <w:color w:val="000000" w:themeColor="text1"/>
        </w:rPr>
        <w:t xml:space="preserve">within </w:t>
      </w:r>
      <w:r w:rsidR="004C4C03" w:rsidRPr="006E4BEF">
        <w:rPr>
          <w:b/>
          <w:color w:val="000000" w:themeColor="text1"/>
        </w:rPr>
        <w:t>10 working</w:t>
      </w:r>
      <w:r w:rsidRPr="006E4BEF">
        <w:rPr>
          <w:b/>
          <w:color w:val="000000" w:themeColor="text1"/>
        </w:rPr>
        <w:t xml:space="preserve"> days of delivery.</w:t>
      </w:r>
      <w:r w:rsidRPr="006E4BEF">
        <w:rPr>
          <w:color w:val="000000" w:themeColor="text1"/>
        </w:rPr>
        <w:t xml:space="preserve">       </w:t>
      </w:r>
    </w:p>
    <w:p w:rsidR="00150CE9" w:rsidRPr="006E4BEF" w:rsidRDefault="00D41A55" w:rsidP="004C4C03">
      <w:pPr>
        <w:pStyle w:val="ITBidTExt"/>
        <w:numPr>
          <w:ilvl w:val="0"/>
          <w:numId w:val="112"/>
        </w:numPr>
      </w:pPr>
      <w:r>
        <w:rPr>
          <w:color w:val="000000" w:themeColor="text1"/>
        </w:rPr>
        <w:t xml:space="preserve"> Final delivery and acceptance</w:t>
      </w:r>
      <w:r w:rsidR="00150CE9" w:rsidRPr="006E4BEF">
        <w:rPr>
          <w:color w:val="000000" w:themeColor="text1"/>
        </w:rPr>
        <w:t xml:space="preserve"> of the </w:t>
      </w:r>
      <w:r w:rsidR="004C4C03" w:rsidRPr="006E4BEF">
        <w:rPr>
          <w:color w:val="000000" w:themeColor="text1"/>
        </w:rPr>
        <w:t>Equipment</w:t>
      </w:r>
      <w:r w:rsidR="00150CE9" w:rsidRPr="006E4BEF">
        <w:rPr>
          <w:color w:val="000000" w:themeColor="text1"/>
        </w:rPr>
        <w:t xml:space="preserve"> and other goods at the site shall be subjected to a visual, functional and quantitative check in the presence of the </w:t>
      </w:r>
      <w:r>
        <w:rPr>
          <w:color w:val="000000" w:themeColor="text1"/>
        </w:rPr>
        <w:t>P</w:t>
      </w:r>
      <w:r w:rsidR="00150CE9" w:rsidRPr="006E4BEF">
        <w:rPr>
          <w:color w:val="000000" w:themeColor="text1"/>
        </w:rPr>
        <w:t>urchaser’s representative</w:t>
      </w:r>
      <w:r w:rsidR="00150CE9" w:rsidRPr="006E4BEF">
        <w:t xml:space="preserve"> or its duly authorized technical representative.</w:t>
      </w:r>
    </w:p>
    <w:p w:rsidR="00150CE9" w:rsidRPr="006E4BEF" w:rsidRDefault="00150CE9" w:rsidP="00150CE9">
      <w:pPr>
        <w:pStyle w:val="ITBidTExt"/>
        <w:numPr>
          <w:ilvl w:val="0"/>
          <w:numId w:val="0"/>
        </w:numPr>
        <w:ind w:left="1418"/>
      </w:pPr>
      <w:r w:rsidRPr="006E4BEF">
        <w:t xml:space="preserve">Verifying and checking any defective and non-functioning equipment shall be replaced by the </w:t>
      </w:r>
      <w:r w:rsidR="00D41A55">
        <w:t>S</w:t>
      </w:r>
      <w:r w:rsidRPr="006E4BEF">
        <w:t xml:space="preserve">upplier with no </w:t>
      </w:r>
      <w:r w:rsidR="00D41A55">
        <w:t xml:space="preserve">additional </w:t>
      </w:r>
      <w:r w:rsidRPr="006E4BEF">
        <w:t>cost to the Purchaser.</w:t>
      </w:r>
    </w:p>
    <w:p w:rsidR="00150CE9" w:rsidRPr="006E4BEF" w:rsidRDefault="00150CE9" w:rsidP="00150CE9">
      <w:pPr>
        <w:pStyle w:val="ITBidTExt"/>
        <w:numPr>
          <w:ilvl w:val="0"/>
          <w:numId w:val="0"/>
        </w:numPr>
        <w:ind w:left="1418"/>
      </w:pPr>
      <w:r w:rsidRPr="006E4BEF">
        <w:t xml:space="preserve">Should the inspected or tested components fail to conform to the </w:t>
      </w:r>
      <w:r w:rsidR="00D41A55">
        <w:t>Technical Specifications</w:t>
      </w:r>
      <w:r w:rsidRPr="006E4BEF">
        <w:t xml:space="preserve">, the Purchaser may reject the component(s), and the Supplier shall either replace the rejected component(s), or make alterations as necessary so that it meets the </w:t>
      </w:r>
      <w:r w:rsidR="00D41A55">
        <w:t>Employer’s</w:t>
      </w:r>
      <w:r w:rsidRPr="006E4BEF">
        <w:t xml:space="preserve"> </w:t>
      </w:r>
      <w:r w:rsidR="00D41A55">
        <w:t>R</w:t>
      </w:r>
      <w:r w:rsidRPr="006E4BEF">
        <w:t xml:space="preserve">equirements </w:t>
      </w:r>
      <w:r w:rsidR="00D41A55">
        <w:t>at no additional</w:t>
      </w:r>
      <w:r w:rsidRPr="006E4BEF">
        <w:t xml:space="preserve"> cost to the Purchaser.</w:t>
      </w:r>
    </w:p>
    <w:p w:rsidR="00150CE9" w:rsidRPr="006E4BEF" w:rsidRDefault="00150CE9" w:rsidP="00150CE9">
      <w:pPr>
        <w:pStyle w:val="ITBidTExt"/>
        <w:numPr>
          <w:ilvl w:val="0"/>
          <w:numId w:val="0"/>
        </w:numPr>
        <w:ind w:left="1418"/>
      </w:pPr>
      <w:r w:rsidRPr="006E4BEF">
        <w:t xml:space="preserve">After the </w:t>
      </w:r>
      <w:r w:rsidR="00F13DB5">
        <w:t xml:space="preserve">delivery, </w:t>
      </w:r>
      <w:r w:rsidRPr="006E4BEF">
        <w:t>inspection</w:t>
      </w:r>
      <w:r w:rsidR="004B20E3">
        <w:t>,</w:t>
      </w:r>
      <w:r w:rsidRPr="006E4BEF">
        <w:t xml:space="preserve"> </w:t>
      </w:r>
      <w:r w:rsidR="00F13DB5">
        <w:t xml:space="preserve">testing and commissioning </w:t>
      </w:r>
      <w:r w:rsidR="00C24215" w:rsidRPr="006E4BEF">
        <w:t xml:space="preserve">of </w:t>
      </w:r>
      <w:r w:rsidR="00C24215">
        <w:t>equipment</w:t>
      </w:r>
      <w:r w:rsidRPr="006E4BEF">
        <w:t xml:space="preserve">, </w:t>
      </w:r>
      <w:r w:rsidR="00F13DB5">
        <w:t>S</w:t>
      </w:r>
      <w:r w:rsidRPr="006E4BEF">
        <w:t xml:space="preserve">upplier shall obtain a Certificate of Delivery Inspection. </w:t>
      </w:r>
    </w:p>
    <w:p w:rsidR="00150CE9" w:rsidRPr="006E4BEF" w:rsidRDefault="00150CE9" w:rsidP="00150CE9">
      <w:pPr>
        <w:pStyle w:val="Head72"/>
        <w:spacing w:before="240"/>
        <w:rPr>
          <w:sz w:val="26"/>
          <w:szCs w:val="26"/>
        </w:rPr>
      </w:pPr>
      <w:bookmarkStart w:id="317" w:name="_Toc521498268"/>
      <w:bookmarkStart w:id="318" w:name="_Toc188979522"/>
      <w:r w:rsidRPr="006E4BEF">
        <w:rPr>
          <w:sz w:val="26"/>
          <w:szCs w:val="26"/>
        </w:rPr>
        <w:t>4.2</w:t>
      </w:r>
      <w:r w:rsidRPr="006E4BEF">
        <w:rPr>
          <w:sz w:val="26"/>
          <w:szCs w:val="26"/>
        </w:rPr>
        <w:tab/>
        <w:t>Pre-commissioning Tests</w:t>
      </w:r>
      <w:bookmarkEnd w:id="317"/>
      <w:bookmarkEnd w:id="318"/>
    </w:p>
    <w:p w:rsidR="00150CE9" w:rsidRPr="006E4BEF" w:rsidRDefault="00150CE9" w:rsidP="004C4C03">
      <w:pPr>
        <w:pStyle w:val="ITBidTExt"/>
        <w:numPr>
          <w:ilvl w:val="0"/>
          <w:numId w:val="113"/>
        </w:numPr>
      </w:pPr>
      <w:r w:rsidRPr="006E4BEF">
        <w:t>In addition to the Supplier’s standard check-out and set-up tests, the Supplier</w:t>
      </w:r>
      <w:r w:rsidR="00F13DB5">
        <w:t>/Manufacturer</w:t>
      </w:r>
      <w:r w:rsidRPr="006E4BEF">
        <w:t xml:space="preserve"> must perform the </w:t>
      </w:r>
      <w:r w:rsidR="00F13DB5">
        <w:t xml:space="preserve">required </w:t>
      </w:r>
      <w:r w:rsidR="0070691F">
        <w:t xml:space="preserve">factory </w:t>
      </w:r>
      <w:r w:rsidRPr="006E4BEF">
        <w:t xml:space="preserve">tests on the </w:t>
      </w:r>
      <w:r w:rsidR="004C4C03" w:rsidRPr="006E4BEF">
        <w:t>Equipment</w:t>
      </w:r>
      <w:r w:rsidRPr="006E4BEF">
        <w:t xml:space="preserve"> and its </w:t>
      </w:r>
      <w:r w:rsidR="004C4C03" w:rsidRPr="006E4BEF">
        <w:t>Accessories</w:t>
      </w:r>
      <w:r w:rsidRPr="006E4BEF">
        <w:t xml:space="preserve"> before </w:t>
      </w:r>
      <w:r w:rsidR="00F13DB5">
        <w:t>assembling /</w:t>
      </w:r>
      <w:r w:rsidRPr="006E4BEF">
        <w:t xml:space="preserve">Installation will be deemed to have occurred and the </w:t>
      </w:r>
      <w:r w:rsidR="00C24215">
        <w:t xml:space="preserve">Manufacturer </w:t>
      </w:r>
      <w:r w:rsidR="00C24215" w:rsidRPr="006E4BEF">
        <w:t>will</w:t>
      </w:r>
      <w:r w:rsidRPr="006E4BEF">
        <w:t xml:space="preserve"> issue </w:t>
      </w:r>
      <w:r w:rsidR="00C24215" w:rsidRPr="006E4BEF">
        <w:t>the Pre</w:t>
      </w:r>
      <w:r w:rsidR="00F13DB5">
        <w:t xml:space="preserve">-commissioning Tests </w:t>
      </w:r>
      <w:r w:rsidRPr="006E4BEF">
        <w:t>Certificate</w:t>
      </w:r>
      <w:r w:rsidR="00707433">
        <w:t xml:space="preserve"> which shall be submitted by the Supplier with the Bid</w:t>
      </w:r>
      <w:r w:rsidRPr="006E4BEF">
        <w:t>.</w:t>
      </w:r>
    </w:p>
    <w:p w:rsidR="00150CE9" w:rsidRPr="006E4BEF" w:rsidRDefault="00150CE9" w:rsidP="00150CE9">
      <w:pPr>
        <w:pStyle w:val="ITBidTExt"/>
        <w:numPr>
          <w:ilvl w:val="0"/>
          <w:numId w:val="113"/>
        </w:numPr>
      </w:pPr>
      <w:r w:rsidRPr="006E4BEF">
        <w:t>Pre-commissioning test shall be conducted by the Supplier on completion of inspections</w:t>
      </w:r>
      <w:r w:rsidR="0070691F">
        <w:t xml:space="preserve"> by the Purchaser</w:t>
      </w:r>
      <w:r w:rsidRPr="006E4BEF">
        <w:t xml:space="preserve">. The </w:t>
      </w:r>
      <w:r w:rsidR="0070691F">
        <w:t>S</w:t>
      </w:r>
      <w:r w:rsidRPr="006E4BEF">
        <w:t>upplier’s pre-commissioning responsibilities shall include but not be limited to the following:</w:t>
      </w:r>
    </w:p>
    <w:p w:rsidR="00150CE9" w:rsidRPr="006E4BEF" w:rsidRDefault="00150CE9" w:rsidP="00150CE9">
      <w:pPr>
        <w:pStyle w:val="Mau3"/>
        <w:numPr>
          <w:ilvl w:val="0"/>
          <w:numId w:val="111"/>
        </w:numPr>
        <w:rPr>
          <w:b w:val="0"/>
          <w:bCs w:val="0"/>
          <w:color w:val="auto"/>
          <w:sz w:val="24"/>
        </w:rPr>
      </w:pPr>
      <w:r w:rsidRPr="006E4BEF">
        <w:rPr>
          <w:b w:val="0"/>
          <w:bCs w:val="0"/>
          <w:color w:val="auto"/>
          <w:sz w:val="24"/>
        </w:rPr>
        <w:t>Prepare and submit pre-commissioning report. The report shall be submitted to the Purchase</w:t>
      </w:r>
      <w:r w:rsidR="0070691F">
        <w:rPr>
          <w:b w:val="0"/>
          <w:bCs w:val="0"/>
          <w:color w:val="auto"/>
          <w:sz w:val="24"/>
        </w:rPr>
        <w:t>r</w:t>
      </w:r>
      <w:r w:rsidRPr="006E4BEF">
        <w:rPr>
          <w:b w:val="0"/>
          <w:bCs w:val="0"/>
          <w:color w:val="auto"/>
          <w:sz w:val="24"/>
        </w:rPr>
        <w:t xml:space="preserve"> for review / approval before starting of pre-commissioning activities and shall include as a minimum, pre-commissioning plans, procedures and checklists.</w:t>
      </w:r>
    </w:p>
    <w:p w:rsidR="00150CE9" w:rsidRPr="006E4BEF" w:rsidRDefault="00150CE9" w:rsidP="00150CE9">
      <w:pPr>
        <w:pStyle w:val="Mau3"/>
        <w:numPr>
          <w:ilvl w:val="0"/>
          <w:numId w:val="111"/>
        </w:numPr>
        <w:rPr>
          <w:b w:val="0"/>
          <w:bCs w:val="0"/>
          <w:color w:val="auto"/>
          <w:sz w:val="24"/>
        </w:rPr>
      </w:pPr>
      <w:r w:rsidRPr="006E4BEF">
        <w:rPr>
          <w:b w:val="0"/>
          <w:bCs w:val="0"/>
          <w:color w:val="auto"/>
          <w:sz w:val="24"/>
        </w:rPr>
        <w:t>Perform systematic conformity checks on all equipment to verify the condition of the equipment, the compliance with project specifications, manufacturer’s instructions, safety rules, codes, standards, good practice, etc.</w:t>
      </w:r>
    </w:p>
    <w:p w:rsidR="00150CE9" w:rsidRPr="006E4BEF" w:rsidRDefault="00150CE9" w:rsidP="00150CE9">
      <w:pPr>
        <w:pStyle w:val="Mau3"/>
        <w:numPr>
          <w:ilvl w:val="0"/>
          <w:numId w:val="111"/>
        </w:numPr>
        <w:rPr>
          <w:b w:val="0"/>
          <w:bCs w:val="0"/>
          <w:color w:val="auto"/>
          <w:sz w:val="24"/>
        </w:rPr>
      </w:pPr>
      <w:r w:rsidRPr="006E4BEF">
        <w:rPr>
          <w:b w:val="0"/>
          <w:bCs w:val="0"/>
          <w:color w:val="auto"/>
          <w:sz w:val="24"/>
        </w:rPr>
        <w:t>Perform/supervise functional test of all Equipment.</w:t>
      </w:r>
    </w:p>
    <w:p w:rsidR="00150CE9" w:rsidRPr="006E4BEF" w:rsidRDefault="00150CE9" w:rsidP="00150CE9">
      <w:pPr>
        <w:pStyle w:val="BodyTextIndent"/>
        <w:tabs>
          <w:tab w:val="num" w:pos="720"/>
          <w:tab w:val="left" w:pos="1080"/>
        </w:tabs>
        <w:ind w:left="0"/>
        <w:rPr>
          <w:color w:val="0000FF"/>
        </w:rPr>
      </w:pPr>
    </w:p>
    <w:p w:rsidR="00150CE9" w:rsidRPr="006E4BEF" w:rsidRDefault="00150CE9" w:rsidP="00150CE9">
      <w:pPr>
        <w:pStyle w:val="ITBidTExt"/>
        <w:numPr>
          <w:ilvl w:val="0"/>
          <w:numId w:val="113"/>
        </w:numPr>
      </w:pPr>
      <w:r w:rsidRPr="006E4BEF">
        <w:t xml:space="preserve">The Supplier shall be responsible for commissioning the Information Systems, </w:t>
      </w:r>
      <w:r w:rsidRPr="006E4BEF">
        <w:rPr>
          <w:u w:val="single"/>
        </w:rPr>
        <w:t xml:space="preserve">witnessed by the </w:t>
      </w:r>
      <w:r w:rsidR="0070691F">
        <w:rPr>
          <w:u w:val="single"/>
        </w:rPr>
        <w:t>P</w:t>
      </w:r>
      <w:r w:rsidRPr="006E4BEF">
        <w:rPr>
          <w:u w:val="single"/>
        </w:rPr>
        <w:t>urchaser’s representative or its duly authorized technical representative</w:t>
      </w:r>
      <w:r w:rsidRPr="006E4BEF">
        <w:t>. Before starting commissioning, the Supplier shall submit to the Purchaser review/approval the commissioning procedures &amp; activities. As a minimum the commissioning activities shall include manufacturer’s recommended check lists for conformity checks of completed system, to ensure that system has been installed, tested in complete all respects and will function as per the industrial standard.</w:t>
      </w:r>
    </w:p>
    <w:p w:rsidR="00150CE9" w:rsidRPr="006E4BEF" w:rsidRDefault="00150CE9" w:rsidP="00150CE9">
      <w:pPr>
        <w:rPr>
          <w:i/>
          <w:color w:val="FF0000"/>
        </w:rPr>
      </w:pPr>
    </w:p>
    <w:p w:rsidR="00150CE9" w:rsidRPr="006E4BEF" w:rsidRDefault="00150CE9" w:rsidP="00150CE9">
      <w:pPr>
        <w:pStyle w:val="Head72"/>
        <w:rPr>
          <w:sz w:val="26"/>
          <w:szCs w:val="26"/>
        </w:rPr>
      </w:pPr>
      <w:bookmarkStart w:id="319" w:name="_Toc521498269"/>
      <w:bookmarkStart w:id="320" w:name="_Toc188979523"/>
      <w:r w:rsidRPr="006E4BEF">
        <w:rPr>
          <w:sz w:val="26"/>
          <w:szCs w:val="26"/>
        </w:rPr>
        <w:t>4.3</w:t>
      </w:r>
      <w:r w:rsidRPr="006E4BEF">
        <w:rPr>
          <w:sz w:val="26"/>
          <w:szCs w:val="26"/>
        </w:rPr>
        <w:tab/>
        <w:t>Operational Acceptance Tests</w:t>
      </w:r>
      <w:bookmarkEnd w:id="319"/>
      <w:bookmarkEnd w:id="320"/>
    </w:p>
    <w:p w:rsidR="00150CE9" w:rsidRPr="006E4BEF" w:rsidRDefault="00150CE9" w:rsidP="00FE2AD9">
      <w:pPr>
        <w:pStyle w:val="ITBidTExt"/>
        <w:numPr>
          <w:ilvl w:val="0"/>
          <w:numId w:val="114"/>
        </w:numPr>
      </w:pPr>
      <w:r w:rsidRPr="006E4BEF">
        <w:t xml:space="preserve">Pursuant to GCC Clause 28 and related SCC clauses, the Purchaser (with the assistance of the Supplier) will perform the </w:t>
      </w:r>
      <w:r w:rsidR="0070691F">
        <w:t>requisite</w:t>
      </w:r>
      <w:r w:rsidRPr="006E4BEF">
        <w:t xml:space="preserve"> tests on the System and its Subsystems following Installation to determine whether the </w:t>
      </w:r>
      <w:r w:rsidR="00FE2AD9" w:rsidRPr="006E4BEF">
        <w:t xml:space="preserve">Equipment </w:t>
      </w:r>
      <w:r w:rsidRPr="006E4BEF">
        <w:t xml:space="preserve">and the </w:t>
      </w:r>
      <w:r w:rsidR="00FE2AD9" w:rsidRPr="006E4BEF">
        <w:t>Accessories</w:t>
      </w:r>
      <w:r w:rsidRPr="006E4BEF">
        <w:t xml:space="preserve"> meet all the requirements mandated for Operational Acceptance.</w:t>
      </w:r>
    </w:p>
    <w:p w:rsidR="00150CE9" w:rsidRPr="006E4BEF" w:rsidRDefault="00150CE9" w:rsidP="00FE2AD9">
      <w:pPr>
        <w:pStyle w:val="ITBidTExt"/>
        <w:numPr>
          <w:ilvl w:val="0"/>
          <w:numId w:val="114"/>
        </w:numPr>
      </w:pPr>
      <w:r w:rsidRPr="006E4BEF">
        <w:t xml:space="preserve">Supplier will demonstrate and make functional the features supported by respective </w:t>
      </w:r>
      <w:r w:rsidR="00FE2AD9" w:rsidRPr="006E4BEF">
        <w:t>Equipment and Accessories</w:t>
      </w:r>
      <w:r w:rsidRPr="006E4BEF">
        <w:t>.</w:t>
      </w:r>
    </w:p>
    <w:p w:rsidR="00150CE9" w:rsidRPr="006E4BEF" w:rsidRDefault="00150CE9" w:rsidP="00FE2AD9">
      <w:pPr>
        <w:pStyle w:val="ITBidTExt"/>
        <w:numPr>
          <w:ilvl w:val="0"/>
          <w:numId w:val="114"/>
        </w:numPr>
      </w:pPr>
      <w:r w:rsidRPr="006E4BEF">
        <w:t xml:space="preserve">The acceptance will also involve trouble free operation for </w:t>
      </w:r>
      <w:r w:rsidR="00FE2AD9" w:rsidRPr="006E4BEF">
        <w:t>reasonable period on such equipment</w:t>
      </w:r>
      <w:r w:rsidRPr="006E4BEF">
        <w:t>. There should not be any additional charges for carrying out acceptance tests. No malfunction, partial or complete failure of any part of equipment should occur.</w:t>
      </w:r>
    </w:p>
    <w:p w:rsidR="00150CE9" w:rsidRPr="006E4BEF" w:rsidRDefault="00150CE9" w:rsidP="00FE2AD9">
      <w:pPr>
        <w:pStyle w:val="ITBidTExt"/>
        <w:numPr>
          <w:ilvl w:val="0"/>
          <w:numId w:val="114"/>
        </w:numPr>
      </w:pPr>
      <w:r w:rsidRPr="006E4BEF">
        <w:t xml:space="preserve">Testing may simply consist of requiring a specified period of trouble-free </w:t>
      </w:r>
      <w:r w:rsidR="00FE2AD9" w:rsidRPr="006E4BEF">
        <w:t>Equipment and Accessories</w:t>
      </w:r>
      <w:r w:rsidRPr="006E4BEF">
        <w:t xml:space="preserve"> operation under normal operating conditions.  </w:t>
      </w:r>
    </w:p>
    <w:p w:rsidR="00D3226A" w:rsidRPr="006E4BEF" w:rsidRDefault="00D3226A">
      <w:pPr>
        <w:sectPr w:rsidR="00D3226A" w:rsidRPr="006E4BEF" w:rsidSect="00775A75">
          <w:footerReference w:type="default" r:id="rId35"/>
          <w:headerReference w:type="first" r:id="rId36"/>
          <w:pgSz w:w="11907" w:h="16840" w:code="9"/>
          <w:pgMar w:top="1418" w:right="1440" w:bottom="1440" w:left="1588" w:header="720" w:footer="720" w:gutter="0"/>
          <w:pgNumType w:chapStyle="1"/>
          <w:cols w:space="720"/>
        </w:sectPr>
      </w:pPr>
    </w:p>
    <w:p w:rsidR="00455149" w:rsidRPr="006E4BEF" w:rsidRDefault="00455149"/>
    <w:p w:rsidR="00455149" w:rsidRPr="006E4BEF" w:rsidRDefault="00455149"/>
    <w:p w:rsidR="00455149" w:rsidRPr="006E4BEF" w:rsidRDefault="00455149"/>
    <w:p w:rsidR="00455149" w:rsidRPr="006E4BEF" w:rsidRDefault="00455149"/>
    <w:p w:rsidR="00455149" w:rsidRPr="006E4BEF" w:rsidRDefault="00455149"/>
    <w:p w:rsidR="00455149" w:rsidRPr="006E4BEF" w:rsidRDefault="00455149"/>
    <w:p w:rsidR="00455149" w:rsidRPr="006E4BEF" w:rsidRDefault="00455149"/>
    <w:p w:rsidR="00455149" w:rsidRPr="006E4BEF" w:rsidRDefault="00455149"/>
    <w:p w:rsidR="00455149" w:rsidRPr="006E4BEF" w:rsidRDefault="00455149"/>
    <w:p w:rsidR="00455149" w:rsidRPr="006E4BEF" w:rsidRDefault="00455149"/>
    <w:p w:rsidR="00455149" w:rsidRPr="006E4BEF" w:rsidRDefault="00455149"/>
    <w:p w:rsidR="00455149" w:rsidRPr="006E4BEF" w:rsidRDefault="00455149"/>
    <w:p w:rsidR="00455149" w:rsidRPr="006E4BEF" w:rsidRDefault="00455149"/>
    <w:p w:rsidR="00455149" w:rsidRPr="006E4BEF" w:rsidRDefault="00455149"/>
    <w:p w:rsidR="00455149" w:rsidRPr="006E4BEF" w:rsidRDefault="00455149"/>
    <w:p w:rsidR="003D6C08" w:rsidRPr="006E4BEF" w:rsidRDefault="003D6C08"/>
    <w:p w:rsidR="003D6C08" w:rsidRPr="006E4BEF" w:rsidRDefault="003D6C08"/>
    <w:p w:rsidR="003D6C08" w:rsidRPr="006E4BEF" w:rsidRDefault="003D6C08"/>
    <w:p w:rsidR="003D6C08" w:rsidRPr="006E4BEF" w:rsidRDefault="003D6C08"/>
    <w:p w:rsidR="003D6C08" w:rsidRPr="006E4BEF" w:rsidRDefault="003D6C08"/>
    <w:p w:rsidR="003D6C08" w:rsidRPr="006E4BEF" w:rsidRDefault="003D6C08"/>
    <w:p w:rsidR="00455149" w:rsidRPr="006E4BEF" w:rsidRDefault="006E4A20" w:rsidP="006E4A20">
      <w:pPr>
        <w:pStyle w:val="Heading1"/>
        <w:rPr>
          <w:color w:val="FF0000"/>
          <w:sz w:val="68"/>
          <w:szCs w:val="68"/>
        </w:rPr>
      </w:pPr>
      <w:bookmarkStart w:id="321" w:name="_Toc438529605"/>
      <w:bookmarkStart w:id="322" w:name="_Toc438725761"/>
      <w:bookmarkStart w:id="323" w:name="_Toc438817756"/>
      <w:bookmarkStart w:id="324" w:name="_Toc438954450"/>
      <w:bookmarkStart w:id="325" w:name="_Toc461939623"/>
      <w:bookmarkStart w:id="326" w:name="_Toc488411759"/>
      <w:bookmarkStart w:id="327" w:name="_Toc516046603"/>
      <w:r w:rsidRPr="006E4BEF">
        <w:rPr>
          <w:color w:val="FF0000"/>
          <w:sz w:val="68"/>
          <w:szCs w:val="68"/>
        </w:rPr>
        <w:t xml:space="preserve">PART 3 - </w:t>
      </w:r>
      <w:r w:rsidR="00455149" w:rsidRPr="006E4BEF">
        <w:rPr>
          <w:color w:val="FF0000"/>
          <w:sz w:val="68"/>
          <w:szCs w:val="68"/>
        </w:rPr>
        <w:t>Contract</w:t>
      </w:r>
      <w:bookmarkEnd w:id="321"/>
      <w:bookmarkEnd w:id="322"/>
      <w:bookmarkEnd w:id="323"/>
      <w:bookmarkEnd w:id="324"/>
      <w:bookmarkEnd w:id="325"/>
      <w:bookmarkEnd w:id="326"/>
      <w:bookmarkEnd w:id="327"/>
    </w:p>
    <w:p w:rsidR="00455149" w:rsidRPr="006E4BEF" w:rsidRDefault="00455149">
      <w:pPr>
        <w:pStyle w:val="Subtitle"/>
        <w:jc w:val="both"/>
        <w:rPr>
          <w:b w:val="0"/>
          <w:sz w:val="24"/>
        </w:rPr>
      </w:pPr>
    </w:p>
    <w:p w:rsidR="00455149" w:rsidRPr="006E4BEF" w:rsidRDefault="00455149">
      <w:pPr>
        <w:pStyle w:val="Subtitle"/>
        <w:rPr>
          <w:b w:val="0"/>
          <w:sz w:val="24"/>
        </w:rPr>
      </w:pPr>
    </w:p>
    <w:p w:rsidR="00455149" w:rsidRPr="006E4BEF" w:rsidRDefault="00455149">
      <w:pPr>
        <w:pStyle w:val="Subtitle"/>
        <w:rPr>
          <w:sz w:val="24"/>
        </w:rPr>
      </w:pPr>
    </w:p>
    <w:p w:rsidR="00455149" w:rsidRPr="006E4BEF" w:rsidRDefault="00455149"/>
    <w:p w:rsidR="00455149" w:rsidRPr="006E4BEF" w:rsidRDefault="00455149">
      <w:pPr>
        <w:pStyle w:val="Subtitle"/>
        <w:jc w:val="left"/>
        <w:rPr>
          <w:b w:val="0"/>
          <w:sz w:val="24"/>
        </w:rPr>
        <w:sectPr w:rsidR="00455149" w:rsidRPr="006E4BEF" w:rsidSect="00775A75">
          <w:pgSz w:w="11907" w:h="16840" w:code="9"/>
          <w:pgMar w:top="1418" w:right="1440" w:bottom="1440" w:left="1588" w:header="720" w:footer="720" w:gutter="0"/>
          <w:pgNumType w:chapStyle="1"/>
          <w:cols w:space="720"/>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6E4BEF">
        <w:trPr>
          <w:trHeight w:val="600"/>
        </w:trPr>
        <w:tc>
          <w:tcPr>
            <w:tcW w:w="9198" w:type="dxa"/>
            <w:tcBorders>
              <w:top w:val="nil"/>
              <w:left w:val="nil"/>
              <w:bottom w:val="nil"/>
              <w:right w:val="nil"/>
            </w:tcBorders>
            <w:vAlign w:val="center"/>
          </w:tcPr>
          <w:p w:rsidR="00455149" w:rsidRPr="006E4BEF" w:rsidRDefault="00455149">
            <w:pPr>
              <w:pStyle w:val="Subtitle"/>
            </w:pPr>
            <w:bookmarkStart w:id="328" w:name="_Toc471555340"/>
            <w:bookmarkStart w:id="329" w:name="_Toc471555883"/>
            <w:bookmarkStart w:id="330" w:name="_Toc488411760"/>
            <w:bookmarkStart w:id="331" w:name="_Toc516046604"/>
            <w:r w:rsidRPr="006E4BEF">
              <w:t>Section VII.  General Conditions of Contract</w:t>
            </w:r>
            <w:bookmarkEnd w:id="328"/>
            <w:bookmarkEnd w:id="329"/>
            <w:bookmarkEnd w:id="330"/>
            <w:bookmarkEnd w:id="331"/>
          </w:p>
        </w:tc>
      </w:tr>
    </w:tbl>
    <w:p w:rsidR="00455149" w:rsidRPr="006E4BEF" w:rsidRDefault="00455149">
      <w:pPr>
        <w:jc w:val="center"/>
        <w:rPr>
          <w:b/>
          <w:sz w:val="32"/>
        </w:rPr>
      </w:pPr>
      <w:r w:rsidRPr="006E4BEF">
        <w:rPr>
          <w:b/>
          <w:sz w:val="32"/>
        </w:rPr>
        <w:t>Table of Clauses</w:t>
      </w:r>
    </w:p>
    <w:p w:rsidR="00EB6705" w:rsidRDefault="00C650A3">
      <w:pPr>
        <w:pStyle w:val="TOC1"/>
        <w:rPr>
          <w:rFonts w:asciiTheme="minorHAnsi" w:eastAsiaTheme="minorEastAsia" w:hAnsiTheme="minorHAnsi" w:cstheme="minorBidi"/>
          <w:sz w:val="22"/>
          <w:szCs w:val="22"/>
          <w:lang w:eastAsia="en-GB"/>
        </w:rPr>
      </w:pPr>
      <w:r w:rsidRPr="006E4BEF">
        <w:rPr>
          <w:b/>
        </w:rPr>
        <w:fldChar w:fldCharType="begin"/>
      </w:r>
      <w:r w:rsidR="00455149" w:rsidRPr="006E4BEF">
        <w:rPr>
          <w:b/>
        </w:rPr>
        <w:instrText xml:space="preserve"> TOC \t "sec7-clauses,1" </w:instrText>
      </w:r>
      <w:r w:rsidRPr="006E4BEF">
        <w:rPr>
          <w:b/>
        </w:rPr>
        <w:fldChar w:fldCharType="separate"/>
      </w:r>
      <w:r w:rsidR="00EB6705">
        <w:t>1.</w:t>
      </w:r>
      <w:r w:rsidR="00EB6705">
        <w:rPr>
          <w:rFonts w:asciiTheme="minorHAnsi" w:eastAsiaTheme="minorEastAsia" w:hAnsiTheme="minorHAnsi" w:cstheme="minorBidi"/>
          <w:sz w:val="22"/>
          <w:szCs w:val="22"/>
          <w:lang w:eastAsia="en-GB"/>
        </w:rPr>
        <w:tab/>
      </w:r>
      <w:r w:rsidR="00EB6705">
        <w:t>Definitions</w:t>
      </w:r>
      <w:r w:rsidR="00EB6705">
        <w:tab/>
      </w:r>
      <w:r>
        <w:fldChar w:fldCharType="begin"/>
      </w:r>
      <w:r w:rsidR="00EB6705">
        <w:instrText xml:space="preserve"> PAGEREF _Toc343031109 \h </w:instrText>
      </w:r>
      <w:r>
        <w:fldChar w:fldCharType="separate"/>
      </w:r>
      <w:r w:rsidR="009749CD">
        <w:t>56</w:t>
      </w:r>
      <w:r>
        <w:fldChar w:fldCharType="end"/>
      </w:r>
    </w:p>
    <w:p w:rsidR="00EB6705" w:rsidRDefault="00EB6705">
      <w:pPr>
        <w:pStyle w:val="TOC1"/>
        <w:rPr>
          <w:rFonts w:asciiTheme="minorHAnsi" w:eastAsiaTheme="minorEastAsia" w:hAnsiTheme="minorHAnsi" w:cstheme="minorBidi"/>
          <w:sz w:val="22"/>
          <w:szCs w:val="22"/>
          <w:lang w:eastAsia="en-GB"/>
        </w:rPr>
      </w:pPr>
      <w:r>
        <w:t>2.</w:t>
      </w:r>
      <w:r>
        <w:rPr>
          <w:rFonts w:asciiTheme="minorHAnsi" w:eastAsiaTheme="minorEastAsia" w:hAnsiTheme="minorHAnsi" w:cstheme="minorBidi"/>
          <w:sz w:val="22"/>
          <w:szCs w:val="22"/>
          <w:lang w:eastAsia="en-GB"/>
        </w:rPr>
        <w:tab/>
      </w:r>
      <w:r>
        <w:t>Contract Documents</w:t>
      </w:r>
      <w:r>
        <w:tab/>
      </w:r>
      <w:r w:rsidR="00C650A3">
        <w:fldChar w:fldCharType="begin"/>
      </w:r>
      <w:r>
        <w:instrText xml:space="preserve"> PAGEREF _Toc343031110 \h </w:instrText>
      </w:r>
      <w:r w:rsidR="00C650A3">
        <w:fldChar w:fldCharType="separate"/>
      </w:r>
      <w:r w:rsidR="009749CD">
        <w:t>56</w:t>
      </w:r>
      <w:r w:rsidR="00C650A3">
        <w:fldChar w:fldCharType="end"/>
      </w:r>
    </w:p>
    <w:p w:rsidR="00EB6705" w:rsidRDefault="00EB6705">
      <w:pPr>
        <w:pStyle w:val="TOC1"/>
        <w:rPr>
          <w:rFonts w:asciiTheme="minorHAnsi" w:eastAsiaTheme="minorEastAsia" w:hAnsiTheme="minorHAnsi" w:cstheme="minorBidi"/>
          <w:sz w:val="22"/>
          <w:szCs w:val="22"/>
          <w:lang w:eastAsia="en-GB"/>
        </w:rPr>
      </w:pPr>
      <w:r>
        <w:t>3.</w:t>
      </w:r>
      <w:r>
        <w:rPr>
          <w:rFonts w:asciiTheme="minorHAnsi" w:eastAsiaTheme="minorEastAsia" w:hAnsiTheme="minorHAnsi" w:cstheme="minorBidi"/>
          <w:sz w:val="22"/>
          <w:szCs w:val="22"/>
          <w:lang w:eastAsia="en-GB"/>
        </w:rPr>
        <w:tab/>
      </w:r>
      <w:r>
        <w:t>Fraud and Corruption</w:t>
      </w:r>
      <w:r>
        <w:tab/>
      </w:r>
      <w:r w:rsidR="00C650A3">
        <w:fldChar w:fldCharType="begin"/>
      </w:r>
      <w:r>
        <w:instrText xml:space="preserve"> PAGEREF _Toc343031111 \h </w:instrText>
      </w:r>
      <w:r w:rsidR="00C650A3">
        <w:fldChar w:fldCharType="separate"/>
      </w:r>
      <w:r w:rsidR="009749CD">
        <w:t>56</w:t>
      </w:r>
      <w:r w:rsidR="00C650A3">
        <w:fldChar w:fldCharType="end"/>
      </w:r>
    </w:p>
    <w:p w:rsidR="00EB6705" w:rsidRDefault="00EB6705">
      <w:pPr>
        <w:pStyle w:val="TOC1"/>
        <w:rPr>
          <w:rFonts w:asciiTheme="minorHAnsi" w:eastAsiaTheme="minorEastAsia" w:hAnsiTheme="minorHAnsi" w:cstheme="minorBidi"/>
          <w:sz w:val="22"/>
          <w:szCs w:val="22"/>
          <w:lang w:eastAsia="en-GB"/>
        </w:rPr>
      </w:pPr>
      <w:r>
        <w:t>4.</w:t>
      </w:r>
      <w:r>
        <w:rPr>
          <w:rFonts w:asciiTheme="minorHAnsi" w:eastAsiaTheme="minorEastAsia" w:hAnsiTheme="minorHAnsi" w:cstheme="minorBidi"/>
          <w:sz w:val="22"/>
          <w:szCs w:val="22"/>
          <w:lang w:eastAsia="en-GB"/>
        </w:rPr>
        <w:tab/>
      </w:r>
      <w:r>
        <w:t>Interpretation</w:t>
      </w:r>
      <w:r>
        <w:tab/>
      </w:r>
      <w:r w:rsidR="00C650A3">
        <w:fldChar w:fldCharType="begin"/>
      </w:r>
      <w:r>
        <w:instrText xml:space="preserve"> PAGEREF _Toc343031112 \h </w:instrText>
      </w:r>
      <w:r w:rsidR="00C650A3">
        <w:fldChar w:fldCharType="separate"/>
      </w:r>
      <w:r w:rsidR="009749CD">
        <w:t>57</w:t>
      </w:r>
      <w:r w:rsidR="00C650A3">
        <w:fldChar w:fldCharType="end"/>
      </w:r>
    </w:p>
    <w:p w:rsidR="00EB6705" w:rsidRDefault="00EB6705">
      <w:pPr>
        <w:pStyle w:val="TOC1"/>
        <w:rPr>
          <w:rFonts w:asciiTheme="minorHAnsi" w:eastAsiaTheme="minorEastAsia" w:hAnsiTheme="minorHAnsi" w:cstheme="minorBidi"/>
          <w:sz w:val="22"/>
          <w:szCs w:val="22"/>
          <w:lang w:eastAsia="en-GB"/>
        </w:rPr>
      </w:pPr>
      <w:r>
        <w:t>5.</w:t>
      </w:r>
      <w:r>
        <w:rPr>
          <w:rFonts w:asciiTheme="minorHAnsi" w:eastAsiaTheme="minorEastAsia" w:hAnsiTheme="minorHAnsi" w:cstheme="minorBidi"/>
          <w:sz w:val="22"/>
          <w:szCs w:val="22"/>
          <w:lang w:eastAsia="en-GB"/>
        </w:rPr>
        <w:tab/>
      </w:r>
      <w:r>
        <w:t>Language</w:t>
      </w:r>
      <w:r>
        <w:tab/>
      </w:r>
      <w:r w:rsidR="00C650A3">
        <w:fldChar w:fldCharType="begin"/>
      </w:r>
      <w:r>
        <w:instrText xml:space="preserve"> PAGEREF _Toc343031113 \h </w:instrText>
      </w:r>
      <w:r w:rsidR="00C650A3">
        <w:fldChar w:fldCharType="separate"/>
      </w:r>
      <w:r w:rsidR="009749CD">
        <w:t>58</w:t>
      </w:r>
      <w:r w:rsidR="00C650A3">
        <w:fldChar w:fldCharType="end"/>
      </w:r>
    </w:p>
    <w:p w:rsidR="00EB6705" w:rsidRDefault="00EB6705">
      <w:pPr>
        <w:pStyle w:val="TOC1"/>
        <w:rPr>
          <w:rFonts w:asciiTheme="minorHAnsi" w:eastAsiaTheme="minorEastAsia" w:hAnsiTheme="minorHAnsi" w:cstheme="minorBidi"/>
          <w:sz w:val="22"/>
          <w:szCs w:val="22"/>
          <w:lang w:eastAsia="en-GB"/>
        </w:rPr>
      </w:pPr>
      <w:r>
        <w:t>6.</w:t>
      </w:r>
      <w:r>
        <w:rPr>
          <w:rFonts w:asciiTheme="minorHAnsi" w:eastAsiaTheme="minorEastAsia" w:hAnsiTheme="minorHAnsi" w:cstheme="minorBidi"/>
          <w:sz w:val="22"/>
          <w:szCs w:val="22"/>
          <w:lang w:eastAsia="en-GB"/>
        </w:rPr>
        <w:tab/>
      </w:r>
      <w:r>
        <w:t>Joint Venture, Consortium or Association</w:t>
      </w:r>
      <w:r>
        <w:tab/>
      </w:r>
      <w:r w:rsidR="00C650A3">
        <w:fldChar w:fldCharType="begin"/>
      </w:r>
      <w:r>
        <w:instrText xml:space="preserve"> PAGEREF _Toc343031114 \h </w:instrText>
      </w:r>
      <w:r w:rsidR="00C650A3">
        <w:fldChar w:fldCharType="separate"/>
      </w:r>
      <w:r w:rsidR="009749CD">
        <w:t>58</w:t>
      </w:r>
      <w:r w:rsidR="00C650A3">
        <w:fldChar w:fldCharType="end"/>
      </w:r>
    </w:p>
    <w:p w:rsidR="00EB6705" w:rsidRDefault="00EB6705">
      <w:pPr>
        <w:pStyle w:val="TOC1"/>
        <w:rPr>
          <w:rFonts w:asciiTheme="minorHAnsi" w:eastAsiaTheme="minorEastAsia" w:hAnsiTheme="minorHAnsi" w:cstheme="minorBidi"/>
          <w:sz w:val="22"/>
          <w:szCs w:val="22"/>
          <w:lang w:eastAsia="en-GB"/>
        </w:rPr>
      </w:pPr>
      <w:r>
        <w:t>7.</w:t>
      </w:r>
      <w:r>
        <w:rPr>
          <w:rFonts w:asciiTheme="minorHAnsi" w:eastAsiaTheme="minorEastAsia" w:hAnsiTheme="minorHAnsi" w:cstheme="minorBidi"/>
          <w:sz w:val="22"/>
          <w:szCs w:val="22"/>
          <w:lang w:eastAsia="en-GB"/>
        </w:rPr>
        <w:tab/>
      </w:r>
      <w:r>
        <w:t>Eligibility</w:t>
      </w:r>
      <w:r>
        <w:tab/>
      </w:r>
      <w:r w:rsidR="00C650A3">
        <w:fldChar w:fldCharType="begin"/>
      </w:r>
      <w:r>
        <w:instrText xml:space="preserve"> PAGEREF _Toc343031115 \h </w:instrText>
      </w:r>
      <w:r w:rsidR="00C650A3">
        <w:fldChar w:fldCharType="separate"/>
      </w:r>
      <w:r w:rsidR="009749CD">
        <w:t>58</w:t>
      </w:r>
      <w:r w:rsidR="00C650A3">
        <w:fldChar w:fldCharType="end"/>
      </w:r>
    </w:p>
    <w:p w:rsidR="00EB6705" w:rsidRDefault="00EB6705">
      <w:pPr>
        <w:pStyle w:val="TOC1"/>
        <w:rPr>
          <w:rFonts w:asciiTheme="minorHAnsi" w:eastAsiaTheme="minorEastAsia" w:hAnsiTheme="minorHAnsi" w:cstheme="minorBidi"/>
          <w:sz w:val="22"/>
          <w:szCs w:val="22"/>
          <w:lang w:eastAsia="en-GB"/>
        </w:rPr>
      </w:pPr>
      <w:r>
        <w:t>8.</w:t>
      </w:r>
      <w:r>
        <w:rPr>
          <w:rFonts w:asciiTheme="minorHAnsi" w:eastAsiaTheme="minorEastAsia" w:hAnsiTheme="minorHAnsi" w:cstheme="minorBidi"/>
          <w:sz w:val="22"/>
          <w:szCs w:val="22"/>
          <w:lang w:eastAsia="en-GB"/>
        </w:rPr>
        <w:tab/>
      </w:r>
      <w:r>
        <w:t>Notices</w:t>
      </w:r>
      <w:r>
        <w:tab/>
      </w:r>
      <w:r w:rsidR="00C650A3">
        <w:fldChar w:fldCharType="begin"/>
      </w:r>
      <w:r>
        <w:instrText xml:space="preserve"> PAGEREF _Toc343031116 \h </w:instrText>
      </w:r>
      <w:r w:rsidR="00C650A3">
        <w:fldChar w:fldCharType="separate"/>
      </w:r>
      <w:r w:rsidR="009749CD">
        <w:t>59</w:t>
      </w:r>
      <w:r w:rsidR="00C650A3">
        <w:fldChar w:fldCharType="end"/>
      </w:r>
    </w:p>
    <w:p w:rsidR="00EB6705" w:rsidRDefault="00EB6705">
      <w:pPr>
        <w:pStyle w:val="TOC1"/>
        <w:rPr>
          <w:rFonts w:asciiTheme="minorHAnsi" w:eastAsiaTheme="minorEastAsia" w:hAnsiTheme="minorHAnsi" w:cstheme="minorBidi"/>
          <w:sz w:val="22"/>
          <w:szCs w:val="22"/>
          <w:lang w:eastAsia="en-GB"/>
        </w:rPr>
      </w:pPr>
      <w:r>
        <w:t>9.</w:t>
      </w:r>
      <w:r>
        <w:rPr>
          <w:rFonts w:asciiTheme="minorHAnsi" w:eastAsiaTheme="minorEastAsia" w:hAnsiTheme="minorHAnsi" w:cstheme="minorBidi"/>
          <w:sz w:val="22"/>
          <w:szCs w:val="22"/>
          <w:lang w:eastAsia="en-GB"/>
        </w:rPr>
        <w:tab/>
      </w:r>
      <w:r>
        <w:t>Governing Law</w:t>
      </w:r>
      <w:r>
        <w:tab/>
      </w:r>
      <w:r w:rsidR="00C650A3">
        <w:fldChar w:fldCharType="begin"/>
      </w:r>
      <w:r>
        <w:instrText xml:space="preserve"> PAGEREF _Toc343031117 \h </w:instrText>
      </w:r>
      <w:r w:rsidR="00C650A3">
        <w:fldChar w:fldCharType="separate"/>
      </w:r>
      <w:r w:rsidR="009749CD">
        <w:t>59</w:t>
      </w:r>
      <w:r w:rsidR="00C650A3">
        <w:fldChar w:fldCharType="end"/>
      </w:r>
    </w:p>
    <w:p w:rsidR="00EB6705" w:rsidRDefault="00EB6705">
      <w:pPr>
        <w:pStyle w:val="TOC1"/>
        <w:rPr>
          <w:rFonts w:asciiTheme="minorHAnsi" w:eastAsiaTheme="minorEastAsia" w:hAnsiTheme="minorHAnsi" w:cstheme="minorBidi"/>
          <w:sz w:val="22"/>
          <w:szCs w:val="22"/>
          <w:lang w:eastAsia="en-GB"/>
        </w:rPr>
      </w:pPr>
      <w:r>
        <w:t>10.</w:t>
      </w:r>
      <w:r>
        <w:rPr>
          <w:rFonts w:asciiTheme="minorHAnsi" w:eastAsiaTheme="minorEastAsia" w:hAnsiTheme="minorHAnsi" w:cstheme="minorBidi"/>
          <w:sz w:val="22"/>
          <w:szCs w:val="22"/>
          <w:lang w:eastAsia="en-GB"/>
        </w:rPr>
        <w:tab/>
      </w:r>
      <w:r>
        <w:t>Settlement of Disputes</w:t>
      </w:r>
      <w:r>
        <w:tab/>
      </w:r>
      <w:r w:rsidR="00C650A3">
        <w:fldChar w:fldCharType="begin"/>
      </w:r>
      <w:r>
        <w:instrText xml:space="preserve"> PAGEREF _Toc343031118 \h </w:instrText>
      </w:r>
      <w:r w:rsidR="00C650A3">
        <w:fldChar w:fldCharType="separate"/>
      </w:r>
      <w:r w:rsidR="009749CD">
        <w:t>59</w:t>
      </w:r>
      <w:r w:rsidR="00C650A3">
        <w:fldChar w:fldCharType="end"/>
      </w:r>
    </w:p>
    <w:p w:rsidR="00EB6705" w:rsidRDefault="00EB6705">
      <w:pPr>
        <w:pStyle w:val="TOC1"/>
        <w:rPr>
          <w:rFonts w:asciiTheme="minorHAnsi" w:eastAsiaTheme="minorEastAsia" w:hAnsiTheme="minorHAnsi" w:cstheme="minorBidi"/>
          <w:sz w:val="22"/>
          <w:szCs w:val="22"/>
          <w:lang w:eastAsia="en-GB"/>
        </w:rPr>
      </w:pPr>
      <w:r>
        <w:t>11.</w:t>
      </w:r>
      <w:r>
        <w:rPr>
          <w:rFonts w:asciiTheme="minorHAnsi" w:eastAsiaTheme="minorEastAsia" w:hAnsiTheme="minorHAnsi" w:cstheme="minorBidi"/>
          <w:sz w:val="22"/>
          <w:szCs w:val="22"/>
          <w:lang w:eastAsia="en-GB"/>
        </w:rPr>
        <w:tab/>
      </w:r>
      <w:r>
        <w:t>Inspections and Audit by the Government</w:t>
      </w:r>
      <w:r>
        <w:tab/>
      </w:r>
      <w:r w:rsidR="00C650A3">
        <w:fldChar w:fldCharType="begin"/>
      </w:r>
      <w:r>
        <w:instrText xml:space="preserve"> PAGEREF _Toc343031119 \h </w:instrText>
      </w:r>
      <w:r w:rsidR="00C650A3">
        <w:fldChar w:fldCharType="separate"/>
      </w:r>
      <w:r w:rsidR="009749CD">
        <w:t>59</w:t>
      </w:r>
      <w:r w:rsidR="00C650A3">
        <w:fldChar w:fldCharType="end"/>
      </w:r>
    </w:p>
    <w:p w:rsidR="00EB6705" w:rsidRDefault="00EB6705">
      <w:pPr>
        <w:pStyle w:val="TOC1"/>
        <w:rPr>
          <w:rFonts w:asciiTheme="minorHAnsi" w:eastAsiaTheme="minorEastAsia" w:hAnsiTheme="minorHAnsi" w:cstheme="minorBidi"/>
          <w:sz w:val="22"/>
          <w:szCs w:val="22"/>
          <w:lang w:eastAsia="en-GB"/>
        </w:rPr>
      </w:pPr>
      <w:r>
        <w:t>12.</w:t>
      </w:r>
      <w:r>
        <w:rPr>
          <w:rFonts w:asciiTheme="minorHAnsi" w:eastAsiaTheme="minorEastAsia" w:hAnsiTheme="minorHAnsi" w:cstheme="minorBidi"/>
          <w:sz w:val="22"/>
          <w:szCs w:val="22"/>
          <w:lang w:eastAsia="en-GB"/>
        </w:rPr>
        <w:tab/>
      </w:r>
      <w:r>
        <w:t>Scope of Supply</w:t>
      </w:r>
      <w:r>
        <w:tab/>
      </w:r>
      <w:r w:rsidR="00C650A3">
        <w:fldChar w:fldCharType="begin"/>
      </w:r>
      <w:r>
        <w:instrText xml:space="preserve"> PAGEREF _Toc343031120 \h </w:instrText>
      </w:r>
      <w:r w:rsidR="00C650A3">
        <w:fldChar w:fldCharType="separate"/>
      </w:r>
      <w:r w:rsidR="009749CD">
        <w:t>59</w:t>
      </w:r>
      <w:r w:rsidR="00C650A3">
        <w:fldChar w:fldCharType="end"/>
      </w:r>
    </w:p>
    <w:p w:rsidR="00EB6705" w:rsidRDefault="00EB6705">
      <w:pPr>
        <w:pStyle w:val="TOC1"/>
        <w:rPr>
          <w:rFonts w:asciiTheme="minorHAnsi" w:eastAsiaTheme="minorEastAsia" w:hAnsiTheme="minorHAnsi" w:cstheme="minorBidi"/>
          <w:sz w:val="22"/>
          <w:szCs w:val="22"/>
          <w:lang w:eastAsia="en-GB"/>
        </w:rPr>
      </w:pPr>
      <w:r>
        <w:t>13.</w:t>
      </w:r>
      <w:r>
        <w:rPr>
          <w:rFonts w:asciiTheme="minorHAnsi" w:eastAsiaTheme="minorEastAsia" w:hAnsiTheme="minorHAnsi" w:cstheme="minorBidi"/>
          <w:sz w:val="22"/>
          <w:szCs w:val="22"/>
          <w:lang w:eastAsia="en-GB"/>
        </w:rPr>
        <w:tab/>
      </w:r>
      <w:r>
        <w:t>Delivery and Documents</w:t>
      </w:r>
      <w:r>
        <w:tab/>
      </w:r>
      <w:r w:rsidR="00C650A3">
        <w:fldChar w:fldCharType="begin"/>
      </w:r>
      <w:r>
        <w:instrText xml:space="preserve"> PAGEREF _Toc343031121 \h </w:instrText>
      </w:r>
      <w:r w:rsidR="00C650A3">
        <w:fldChar w:fldCharType="separate"/>
      </w:r>
      <w:r w:rsidR="009749CD">
        <w:t>59</w:t>
      </w:r>
      <w:r w:rsidR="00C650A3">
        <w:fldChar w:fldCharType="end"/>
      </w:r>
    </w:p>
    <w:p w:rsidR="00EB6705" w:rsidRDefault="00EB6705">
      <w:pPr>
        <w:pStyle w:val="TOC1"/>
        <w:rPr>
          <w:rFonts w:asciiTheme="minorHAnsi" w:eastAsiaTheme="minorEastAsia" w:hAnsiTheme="minorHAnsi" w:cstheme="minorBidi"/>
          <w:sz w:val="22"/>
          <w:szCs w:val="22"/>
          <w:lang w:eastAsia="en-GB"/>
        </w:rPr>
      </w:pPr>
      <w:r>
        <w:t>14.</w:t>
      </w:r>
      <w:r>
        <w:rPr>
          <w:rFonts w:asciiTheme="minorHAnsi" w:eastAsiaTheme="minorEastAsia" w:hAnsiTheme="minorHAnsi" w:cstheme="minorBidi"/>
          <w:sz w:val="22"/>
          <w:szCs w:val="22"/>
          <w:lang w:eastAsia="en-GB"/>
        </w:rPr>
        <w:tab/>
      </w:r>
      <w:r>
        <w:t>Supplier’s Responsibilities</w:t>
      </w:r>
      <w:r>
        <w:tab/>
      </w:r>
      <w:r w:rsidR="00C650A3">
        <w:fldChar w:fldCharType="begin"/>
      </w:r>
      <w:r>
        <w:instrText xml:space="preserve"> PAGEREF _Toc343031122 \h </w:instrText>
      </w:r>
      <w:r w:rsidR="00C650A3">
        <w:fldChar w:fldCharType="separate"/>
      </w:r>
      <w:r w:rsidR="009749CD">
        <w:t>60</w:t>
      </w:r>
      <w:r w:rsidR="00C650A3">
        <w:fldChar w:fldCharType="end"/>
      </w:r>
    </w:p>
    <w:p w:rsidR="00EB6705" w:rsidRDefault="00EB6705">
      <w:pPr>
        <w:pStyle w:val="TOC1"/>
        <w:rPr>
          <w:rFonts w:asciiTheme="minorHAnsi" w:eastAsiaTheme="minorEastAsia" w:hAnsiTheme="minorHAnsi" w:cstheme="minorBidi"/>
          <w:sz w:val="22"/>
          <w:szCs w:val="22"/>
          <w:lang w:eastAsia="en-GB"/>
        </w:rPr>
      </w:pPr>
      <w:r>
        <w:t>15.</w:t>
      </w:r>
      <w:r>
        <w:rPr>
          <w:rFonts w:asciiTheme="minorHAnsi" w:eastAsiaTheme="minorEastAsia" w:hAnsiTheme="minorHAnsi" w:cstheme="minorBidi"/>
          <w:sz w:val="22"/>
          <w:szCs w:val="22"/>
          <w:lang w:eastAsia="en-GB"/>
        </w:rPr>
        <w:tab/>
      </w:r>
      <w:r>
        <w:t>Contract Price</w:t>
      </w:r>
      <w:r>
        <w:tab/>
      </w:r>
      <w:r w:rsidR="00C650A3">
        <w:fldChar w:fldCharType="begin"/>
      </w:r>
      <w:r>
        <w:instrText xml:space="preserve"> PAGEREF _Toc343031123 \h </w:instrText>
      </w:r>
      <w:r w:rsidR="00C650A3">
        <w:fldChar w:fldCharType="separate"/>
      </w:r>
      <w:r w:rsidR="009749CD">
        <w:t>60</w:t>
      </w:r>
      <w:r w:rsidR="00C650A3">
        <w:fldChar w:fldCharType="end"/>
      </w:r>
    </w:p>
    <w:p w:rsidR="00EB6705" w:rsidRDefault="00EB6705">
      <w:pPr>
        <w:pStyle w:val="TOC1"/>
        <w:rPr>
          <w:rFonts w:asciiTheme="minorHAnsi" w:eastAsiaTheme="minorEastAsia" w:hAnsiTheme="minorHAnsi" w:cstheme="minorBidi"/>
          <w:sz w:val="22"/>
          <w:szCs w:val="22"/>
          <w:lang w:eastAsia="en-GB"/>
        </w:rPr>
      </w:pPr>
      <w:r>
        <w:t>16.</w:t>
      </w:r>
      <w:r>
        <w:rPr>
          <w:rFonts w:asciiTheme="minorHAnsi" w:eastAsiaTheme="minorEastAsia" w:hAnsiTheme="minorHAnsi" w:cstheme="minorBidi"/>
          <w:sz w:val="22"/>
          <w:szCs w:val="22"/>
          <w:lang w:eastAsia="en-GB"/>
        </w:rPr>
        <w:tab/>
      </w:r>
      <w:r>
        <w:t>Terms of Payment</w:t>
      </w:r>
      <w:r>
        <w:tab/>
      </w:r>
      <w:r w:rsidR="00C650A3">
        <w:fldChar w:fldCharType="begin"/>
      </w:r>
      <w:r>
        <w:instrText xml:space="preserve"> PAGEREF _Toc343031124 \h </w:instrText>
      </w:r>
      <w:r w:rsidR="00C650A3">
        <w:fldChar w:fldCharType="separate"/>
      </w:r>
      <w:r w:rsidR="009749CD">
        <w:t>60</w:t>
      </w:r>
      <w:r w:rsidR="00C650A3">
        <w:fldChar w:fldCharType="end"/>
      </w:r>
    </w:p>
    <w:p w:rsidR="00EB6705" w:rsidRDefault="00EB6705">
      <w:pPr>
        <w:pStyle w:val="TOC1"/>
        <w:rPr>
          <w:rFonts w:asciiTheme="minorHAnsi" w:eastAsiaTheme="minorEastAsia" w:hAnsiTheme="minorHAnsi" w:cstheme="minorBidi"/>
          <w:sz w:val="22"/>
          <w:szCs w:val="22"/>
          <w:lang w:eastAsia="en-GB"/>
        </w:rPr>
      </w:pPr>
      <w:r>
        <w:t>17.</w:t>
      </w:r>
      <w:r>
        <w:rPr>
          <w:rFonts w:asciiTheme="minorHAnsi" w:eastAsiaTheme="minorEastAsia" w:hAnsiTheme="minorHAnsi" w:cstheme="minorBidi"/>
          <w:sz w:val="22"/>
          <w:szCs w:val="22"/>
          <w:lang w:eastAsia="en-GB"/>
        </w:rPr>
        <w:tab/>
      </w:r>
      <w:r>
        <w:t>Taxes and Duties</w:t>
      </w:r>
      <w:r>
        <w:tab/>
      </w:r>
      <w:r w:rsidR="00C650A3">
        <w:fldChar w:fldCharType="begin"/>
      </w:r>
      <w:r>
        <w:instrText xml:space="preserve"> PAGEREF _Toc343031125 \h </w:instrText>
      </w:r>
      <w:r w:rsidR="00C650A3">
        <w:fldChar w:fldCharType="separate"/>
      </w:r>
      <w:r w:rsidR="009749CD">
        <w:t>60</w:t>
      </w:r>
      <w:r w:rsidR="00C650A3">
        <w:fldChar w:fldCharType="end"/>
      </w:r>
    </w:p>
    <w:p w:rsidR="00EB6705" w:rsidRDefault="00EB6705">
      <w:pPr>
        <w:pStyle w:val="TOC1"/>
        <w:rPr>
          <w:rFonts w:asciiTheme="minorHAnsi" w:eastAsiaTheme="minorEastAsia" w:hAnsiTheme="minorHAnsi" w:cstheme="minorBidi"/>
          <w:sz w:val="22"/>
          <w:szCs w:val="22"/>
          <w:lang w:eastAsia="en-GB"/>
        </w:rPr>
      </w:pPr>
      <w:r>
        <w:t>18.</w:t>
      </w:r>
      <w:r>
        <w:rPr>
          <w:rFonts w:asciiTheme="minorHAnsi" w:eastAsiaTheme="minorEastAsia" w:hAnsiTheme="minorHAnsi" w:cstheme="minorBidi"/>
          <w:sz w:val="22"/>
          <w:szCs w:val="22"/>
          <w:lang w:eastAsia="en-GB"/>
        </w:rPr>
        <w:tab/>
      </w:r>
      <w:r>
        <w:t>Performance Security</w:t>
      </w:r>
      <w:r>
        <w:tab/>
      </w:r>
      <w:r w:rsidR="00C650A3">
        <w:fldChar w:fldCharType="begin"/>
      </w:r>
      <w:r>
        <w:instrText xml:space="preserve"> PAGEREF _Toc343031126 \h </w:instrText>
      </w:r>
      <w:r w:rsidR="00C650A3">
        <w:fldChar w:fldCharType="separate"/>
      </w:r>
      <w:r w:rsidR="009749CD">
        <w:t>60</w:t>
      </w:r>
      <w:r w:rsidR="00C650A3">
        <w:fldChar w:fldCharType="end"/>
      </w:r>
    </w:p>
    <w:p w:rsidR="00EB6705" w:rsidRDefault="00EB6705">
      <w:pPr>
        <w:pStyle w:val="TOC1"/>
        <w:rPr>
          <w:rFonts w:asciiTheme="minorHAnsi" w:eastAsiaTheme="minorEastAsia" w:hAnsiTheme="minorHAnsi" w:cstheme="minorBidi"/>
          <w:sz w:val="22"/>
          <w:szCs w:val="22"/>
          <w:lang w:eastAsia="en-GB"/>
        </w:rPr>
      </w:pPr>
      <w:r>
        <w:t>19.</w:t>
      </w:r>
      <w:r>
        <w:rPr>
          <w:rFonts w:asciiTheme="minorHAnsi" w:eastAsiaTheme="minorEastAsia" w:hAnsiTheme="minorHAnsi" w:cstheme="minorBidi"/>
          <w:sz w:val="22"/>
          <w:szCs w:val="22"/>
          <w:lang w:eastAsia="en-GB"/>
        </w:rPr>
        <w:tab/>
      </w:r>
      <w:r>
        <w:t>Copyright</w:t>
      </w:r>
      <w:r>
        <w:tab/>
      </w:r>
      <w:r w:rsidR="00C650A3">
        <w:fldChar w:fldCharType="begin"/>
      </w:r>
      <w:r>
        <w:instrText xml:space="preserve"> PAGEREF _Toc343031127 \h </w:instrText>
      </w:r>
      <w:r w:rsidR="00C650A3">
        <w:fldChar w:fldCharType="separate"/>
      </w:r>
      <w:r w:rsidR="009749CD">
        <w:t>61</w:t>
      </w:r>
      <w:r w:rsidR="00C650A3">
        <w:fldChar w:fldCharType="end"/>
      </w:r>
    </w:p>
    <w:p w:rsidR="00EB6705" w:rsidRDefault="00EB6705">
      <w:pPr>
        <w:pStyle w:val="TOC1"/>
        <w:rPr>
          <w:rFonts w:asciiTheme="minorHAnsi" w:eastAsiaTheme="minorEastAsia" w:hAnsiTheme="minorHAnsi" w:cstheme="minorBidi"/>
          <w:sz w:val="22"/>
          <w:szCs w:val="22"/>
          <w:lang w:eastAsia="en-GB"/>
        </w:rPr>
      </w:pPr>
      <w:r>
        <w:t>20.</w:t>
      </w:r>
      <w:r>
        <w:rPr>
          <w:rFonts w:asciiTheme="minorHAnsi" w:eastAsiaTheme="minorEastAsia" w:hAnsiTheme="minorHAnsi" w:cstheme="minorBidi"/>
          <w:sz w:val="22"/>
          <w:szCs w:val="22"/>
          <w:lang w:eastAsia="en-GB"/>
        </w:rPr>
        <w:tab/>
      </w:r>
      <w:r>
        <w:t>Confidential Information</w:t>
      </w:r>
      <w:r>
        <w:tab/>
      </w:r>
      <w:r w:rsidR="00C650A3">
        <w:fldChar w:fldCharType="begin"/>
      </w:r>
      <w:r>
        <w:instrText xml:space="preserve"> PAGEREF _Toc343031128 \h </w:instrText>
      </w:r>
      <w:r w:rsidR="00C650A3">
        <w:fldChar w:fldCharType="separate"/>
      </w:r>
      <w:r w:rsidR="009749CD">
        <w:t>61</w:t>
      </w:r>
      <w:r w:rsidR="00C650A3">
        <w:fldChar w:fldCharType="end"/>
      </w:r>
    </w:p>
    <w:p w:rsidR="00EB6705" w:rsidRDefault="00EB6705">
      <w:pPr>
        <w:pStyle w:val="TOC1"/>
        <w:rPr>
          <w:rFonts w:asciiTheme="minorHAnsi" w:eastAsiaTheme="minorEastAsia" w:hAnsiTheme="minorHAnsi" w:cstheme="minorBidi"/>
          <w:sz w:val="22"/>
          <w:szCs w:val="22"/>
          <w:lang w:eastAsia="en-GB"/>
        </w:rPr>
      </w:pPr>
      <w:r>
        <w:t>21.</w:t>
      </w:r>
      <w:r>
        <w:rPr>
          <w:rFonts w:asciiTheme="minorHAnsi" w:eastAsiaTheme="minorEastAsia" w:hAnsiTheme="minorHAnsi" w:cstheme="minorBidi"/>
          <w:sz w:val="22"/>
          <w:szCs w:val="22"/>
          <w:lang w:eastAsia="en-GB"/>
        </w:rPr>
        <w:tab/>
      </w:r>
      <w:r>
        <w:t>Subcontracting</w:t>
      </w:r>
      <w:r>
        <w:tab/>
      </w:r>
      <w:r w:rsidR="00C650A3">
        <w:fldChar w:fldCharType="begin"/>
      </w:r>
      <w:r>
        <w:instrText xml:space="preserve"> PAGEREF _Toc343031129 \h </w:instrText>
      </w:r>
      <w:r w:rsidR="00C650A3">
        <w:fldChar w:fldCharType="separate"/>
      </w:r>
      <w:r w:rsidR="009749CD">
        <w:t>62</w:t>
      </w:r>
      <w:r w:rsidR="00C650A3">
        <w:fldChar w:fldCharType="end"/>
      </w:r>
    </w:p>
    <w:p w:rsidR="00EB6705" w:rsidRDefault="00EB6705">
      <w:pPr>
        <w:pStyle w:val="TOC1"/>
        <w:rPr>
          <w:rFonts w:asciiTheme="minorHAnsi" w:eastAsiaTheme="minorEastAsia" w:hAnsiTheme="minorHAnsi" w:cstheme="minorBidi"/>
          <w:sz w:val="22"/>
          <w:szCs w:val="22"/>
          <w:lang w:eastAsia="en-GB"/>
        </w:rPr>
      </w:pPr>
      <w:r>
        <w:t>22.</w:t>
      </w:r>
      <w:r>
        <w:rPr>
          <w:rFonts w:asciiTheme="minorHAnsi" w:eastAsiaTheme="minorEastAsia" w:hAnsiTheme="minorHAnsi" w:cstheme="minorBidi"/>
          <w:sz w:val="22"/>
          <w:szCs w:val="22"/>
          <w:lang w:eastAsia="en-GB"/>
        </w:rPr>
        <w:tab/>
      </w:r>
      <w:r>
        <w:t>Specifications and Standards</w:t>
      </w:r>
      <w:r>
        <w:tab/>
      </w:r>
      <w:r w:rsidR="00C650A3">
        <w:fldChar w:fldCharType="begin"/>
      </w:r>
      <w:r>
        <w:instrText xml:space="preserve"> PAGEREF _Toc343031130 \h </w:instrText>
      </w:r>
      <w:r w:rsidR="00C650A3">
        <w:fldChar w:fldCharType="separate"/>
      </w:r>
      <w:r w:rsidR="009749CD">
        <w:t>62</w:t>
      </w:r>
      <w:r w:rsidR="00C650A3">
        <w:fldChar w:fldCharType="end"/>
      </w:r>
    </w:p>
    <w:p w:rsidR="00EB6705" w:rsidRDefault="00EB6705">
      <w:pPr>
        <w:pStyle w:val="TOC1"/>
        <w:rPr>
          <w:rFonts w:asciiTheme="minorHAnsi" w:eastAsiaTheme="minorEastAsia" w:hAnsiTheme="minorHAnsi" w:cstheme="minorBidi"/>
          <w:sz w:val="22"/>
          <w:szCs w:val="22"/>
          <w:lang w:eastAsia="en-GB"/>
        </w:rPr>
      </w:pPr>
      <w:r>
        <w:t>23.</w:t>
      </w:r>
      <w:r>
        <w:rPr>
          <w:rFonts w:asciiTheme="minorHAnsi" w:eastAsiaTheme="minorEastAsia" w:hAnsiTheme="minorHAnsi" w:cstheme="minorBidi"/>
          <w:sz w:val="22"/>
          <w:szCs w:val="22"/>
          <w:lang w:eastAsia="en-GB"/>
        </w:rPr>
        <w:tab/>
      </w:r>
      <w:r>
        <w:t>Packing and Documents</w:t>
      </w:r>
      <w:r>
        <w:tab/>
      </w:r>
      <w:r w:rsidR="00C650A3">
        <w:fldChar w:fldCharType="begin"/>
      </w:r>
      <w:r>
        <w:instrText xml:space="preserve"> PAGEREF _Toc343031131 \h </w:instrText>
      </w:r>
      <w:r w:rsidR="00C650A3">
        <w:fldChar w:fldCharType="separate"/>
      </w:r>
      <w:r w:rsidR="009749CD">
        <w:t>62</w:t>
      </w:r>
      <w:r w:rsidR="00C650A3">
        <w:fldChar w:fldCharType="end"/>
      </w:r>
    </w:p>
    <w:p w:rsidR="00EB6705" w:rsidRDefault="00EB6705">
      <w:pPr>
        <w:pStyle w:val="TOC1"/>
        <w:rPr>
          <w:rFonts w:asciiTheme="minorHAnsi" w:eastAsiaTheme="minorEastAsia" w:hAnsiTheme="minorHAnsi" w:cstheme="minorBidi"/>
          <w:sz w:val="22"/>
          <w:szCs w:val="22"/>
          <w:lang w:eastAsia="en-GB"/>
        </w:rPr>
      </w:pPr>
      <w:r>
        <w:t>24.</w:t>
      </w:r>
      <w:r>
        <w:rPr>
          <w:rFonts w:asciiTheme="minorHAnsi" w:eastAsiaTheme="minorEastAsia" w:hAnsiTheme="minorHAnsi" w:cstheme="minorBidi"/>
          <w:sz w:val="22"/>
          <w:szCs w:val="22"/>
          <w:lang w:eastAsia="en-GB"/>
        </w:rPr>
        <w:tab/>
      </w:r>
      <w:r>
        <w:t>Insurance</w:t>
      </w:r>
      <w:r>
        <w:tab/>
      </w:r>
      <w:r w:rsidR="00C650A3">
        <w:fldChar w:fldCharType="begin"/>
      </w:r>
      <w:r>
        <w:instrText xml:space="preserve"> PAGEREF _Toc343031132 \h </w:instrText>
      </w:r>
      <w:r w:rsidR="00C650A3">
        <w:fldChar w:fldCharType="separate"/>
      </w:r>
      <w:r w:rsidR="009749CD">
        <w:t>62</w:t>
      </w:r>
      <w:r w:rsidR="00C650A3">
        <w:fldChar w:fldCharType="end"/>
      </w:r>
    </w:p>
    <w:p w:rsidR="00EB6705" w:rsidRDefault="00EB6705">
      <w:pPr>
        <w:pStyle w:val="TOC1"/>
        <w:rPr>
          <w:rFonts w:asciiTheme="minorHAnsi" w:eastAsiaTheme="minorEastAsia" w:hAnsiTheme="minorHAnsi" w:cstheme="minorBidi"/>
          <w:sz w:val="22"/>
          <w:szCs w:val="22"/>
          <w:lang w:eastAsia="en-GB"/>
        </w:rPr>
      </w:pPr>
      <w:r>
        <w:t>25.</w:t>
      </w:r>
      <w:r>
        <w:rPr>
          <w:rFonts w:asciiTheme="minorHAnsi" w:eastAsiaTheme="minorEastAsia" w:hAnsiTheme="minorHAnsi" w:cstheme="minorBidi"/>
          <w:sz w:val="22"/>
          <w:szCs w:val="22"/>
          <w:lang w:eastAsia="en-GB"/>
        </w:rPr>
        <w:tab/>
      </w:r>
      <w:r>
        <w:t>Transportation</w:t>
      </w:r>
      <w:r>
        <w:tab/>
      </w:r>
      <w:r w:rsidR="00C650A3">
        <w:fldChar w:fldCharType="begin"/>
      </w:r>
      <w:r>
        <w:instrText xml:space="preserve"> PAGEREF _Toc343031133 \h </w:instrText>
      </w:r>
      <w:r w:rsidR="00C650A3">
        <w:fldChar w:fldCharType="separate"/>
      </w:r>
      <w:r w:rsidR="009749CD">
        <w:t>62</w:t>
      </w:r>
      <w:r w:rsidR="00C650A3">
        <w:fldChar w:fldCharType="end"/>
      </w:r>
    </w:p>
    <w:p w:rsidR="00EB6705" w:rsidRDefault="00EB6705">
      <w:pPr>
        <w:pStyle w:val="TOC1"/>
        <w:rPr>
          <w:rFonts w:asciiTheme="minorHAnsi" w:eastAsiaTheme="minorEastAsia" w:hAnsiTheme="minorHAnsi" w:cstheme="minorBidi"/>
          <w:sz w:val="22"/>
          <w:szCs w:val="22"/>
          <w:lang w:eastAsia="en-GB"/>
        </w:rPr>
      </w:pPr>
      <w:r>
        <w:t>26.</w:t>
      </w:r>
      <w:r>
        <w:rPr>
          <w:rFonts w:asciiTheme="minorHAnsi" w:eastAsiaTheme="minorEastAsia" w:hAnsiTheme="minorHAnsi" w:cstheme="minorBidi"/>
          <w:sz w:val="22"/>
          <w:szCs w:val="22"/>
          <w:lang w:eastAsia="en-GB"/>
        </w:rPr>
        <w:tab/>
      </w:r>
      <w:r>
        <w:t>Inspections and Tests</w:t>
      </w:r>
      <w:r>
        <w:tab/>
      </w:r>
      <w:r w:rsidR="00C650A3">
        <w:fldChar w:fldCharType="begin"/>
      </w:r>
      <w:r>
        <w:instrText xml:space="preserve"> PAGEREF _Toc343031134 \h </w:instrText>
      </w:r>
      <w:r w:rsidR="00C650A3">
        <w:fldChar w:fldCharType="separate"/>
      </w:r>
      <w:r w:rsidR="009749CD">
        <w:t>63</w:t>
      </w:r>
      <w:r w:rsidR="00C650A3">
        <w:fldChar w:fldCharType="end"/>
      </w:r>
    </w:p>
    <w:p w:rsidR="00EB6705" w:rsidRDefault="00EB6705">
      <w:pPr>
        <w:pStyle w:val="TOC1"/>
        <w:rPr>
          <w:rFonts w:asciiTheme="minorHAnsi" w:eastAsiaTheme="minorEastAsia" w:hAnsiTheme="minorHAnsi" w:cstheme="minorBidi"/>
          <w:sz w:val="22"/>
          <w:szCs w:val="22"/>
          <w:lang w:eastAsia="en-GB"/>
        </w:rPr>
      </w:pPr>
      <w:r>
        <w:t>27.</w:t>
      </w:r>
      <w:r>
        <w:rPr>
          <w:rFonts w:asciiTheme="minorHAnsi" w:eastAsiaTheme="minorEastAsia" w:hAnsiTheme="minorHAnsi" w:cstheme="minorBidi"/>
          <w:sz w:val="22"/>
          <w:szCs w:val="22"/>
          <w:lang w:eastAsia="en-GB"/>
        </w:rPr>
        <w:tab/>
      </w:r>
      <w:r>
        <w:t>Liquidated Damages</w:t>
      </w:r>
      <w:r>
        <w:tab/>
      </w:r>
      <w:r w:rsidR="00C650A3">
        <w:fldChar w:fldCharType="begin"/>
      </w:r>
      <w:r>
        <w:instrText xml:space="preserve"> PAGEREF _Toc343031135 \h </w:instrText>
      </w:r>
      <w:r w:rsidR="00C650A3">
        <w:fldChar w:fldCharType="separate"/>
      </w:r>
      <w:r w:rsidR="009749CD">
        <w:t>63</w:t>
      </w:r>
      <w:r w:rsidR="00C650A3">
        <w:fldChar w:fldCharType="end"/>
      </w:r>
    </w:p>
    <w:p w:rsidR="00EB6705" w:rsidRDefault="00EB6705">
      <w:pPr>
        <w:pStyle w:val="TOC1"/>
        <w:rPr>
          <w:rFonts w:asciiTheme="minorHAnsi" w:eastAsiaTheme="minorEastAsia" w:hAnsiTheme="minorHAnsi" w:cstheme="minorBidi"/>
          <w:sz w:val="22"/>
          <w:szCs w:val="22"/>
          <w:lang w:eastAsia="en-GB"/>
        </w:rPr>
      </w:pPr>
      <w:r>
        <w:t>28.</w:t>
      </w:r>
      <w:r>
        <w:rPr>
          <w:rFonts w:asciiTheme="minorHAnsi" w:eastAsiaTheme="minorEastAsia" w:hAnsiTheme="minorHAnsi" w:cstheme="minorBidi"/>
          <w:sz w:val="22"/>
          <w:szCs w:val="22"/>
          <w:lang w:eastAsia="en-GB"/>
        </w:rPr>
        <w:tab/>
      </w:r>
      <w:r>
        <w:t>Warranty</w:t>
      </w:r>
      <w:r>
        <w:tab/>
      </w:r>
      <w:r w:rsidR="00C650A3">
        <w:fldChar w:fldCharType="begin"/>
      </w:r>
      <w:r>
        <w:instrText xml:space="preserve"> PAGEREF _Toc343031136 \h </w:instrText>
      </w:r>
      <w:r w:rsidR="00C650A3">
        <w:fldChar w:fldCharType="separate"/>
      </w:r>
      <w:r w:rsidR="009749CD">
        <w:t>64</w:t>
      </w:r>
      <w:r w:rsidR="00C650A3">
        <w:fldChar w:fldCharType="end"/>
      </w:r>
    </w:p>
    <w:p w:rsidR="00EB6705" w:rsidRDefault="00EB6705">
      <w:pPr>
        <w:pStyle w:val="TOC1"/>
        <w:rPr>
          <w:rFonts w:asciiTheme="minorHAnsi" w:eastAsiaTheme="minorEastAsia" w:hAnsiTheme="minorHAnsi" w:cstheme="minorBidi"/>
          <w:sz w:val="22"/>
          <w:szCs w:val="22"/>
          <w:lang w:eastAsia="en-GB"/>
        </w:rPr>
      </w:pPr>
      <w:r>
        <w:t>29.</w:t>
      </w:r>
      <w:r>
        <w:rPr>
          <w:rFonts w:asciiTheme="minorHAnsi" w:eastAsiaTheme="minorEastAsia" w:hAnsiTheme="minorHAnsi" w:cstheme="minorBidi"/>
          <w:sz w:val="22"/>
          <w:szCs w:val="22"/>
          <w:lang w:eastAsia="en-GB"/>
        </w:rPr>
        <w:tab/>
      </w:r>
      <w:r>
        <w:t>Patent Indemnity</w:t>
      </w:r>
      <w:r>
        <w:tab/>
      </w:r>
      <w:r w:rsidR="00C650A3">
        <w:fldChar w:fldCharType="begin"/>
      </w:r>
      <w:r>
        <w:instrText xml:space="preserve"> PAGEREF _Toc343031137 \h </w:instrText>
      </w:r>
      <w:r w:rsidR="00C650A3">
        <w:fldChar w:fldCharType="separate"/>
      </w:r>
      <w:r w:rsidR="009749CD">
        <w:t>64</w:t>
      </w:r>
      <w:r w:rsidR="00C650A3">
        <w:fldChar w:fldCharType="end"/>
      </w:r>
    </w:p>
    <w:p w:rsidR="00EB6705" w:rsidRDefault="00EB6705">
      <w:pPr>
        <w:pStyle w:val="TOC1"/>
        <w:rPr>
          <w:rFonts w:asciiTheme="minorHAnsi" w:eastAsiaTheme="minorEastAsia" w:hAnsiTheme="minorHAnsi" w:cstheme="minorBidi"/>
          <w:sz w:val="22"/>
          <w:szCs w:val="22"/>
          <w:lang w:eastAsia="en-GB"/>
        </w:rPr>
      </w:pPr>
      <w:r>
        <w:t>30.</w:t>
      </w:r>
      <w:r>
        <w:rPr>
          <w:rFonts w:asciiTheme="minorHAnsi" w:eastAsiaTheme="minorEastAsia" w:hAnsiTheme="minorHAnsi" w:cstheme="minorBidi"/>
          <w:sz w:val="22"/>
          <w:szCs w:val="22"/>
          <w:lang w:eastAsia="en-GB"/>
        </w:rPr>
        <w:tab/>
      </w:r>
      <w:r>
        <w:t>Limitation of Liability</w:t>
      </w:r>
      <w:r>
        <w:tab/>
      </w:r>
      <w:r w:rsidR="00C650A3">
        <w:fldChar w:fldCharType="begin"/>
      </w:r>
      <w:r>
        <w:instrText xml:space="preserve"> PAGEREF _Toc343031138 \h </w:instrText>
      </w:r>
      <w:r w:rsidR="00C650A3">
        <w:fldChar w:fldCharType="separate"/>
      </w:r>
      <w:r w:rsidR="009749CD">
        <w:t>65</w:t>
      </w:r>
      <w:r w:rsidR="00C650A3">
        <w:fldChar w:fldCharType="end"/>
      </w:r>
    </w:p>
    <w:p w:rsidR="00EB6705" w:rsidRDefault="00EB6705">
      <w:pPr>
        <w:pStyle w:val="TOC1"/>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Change in Laws and Regulations</w:t>
      </w:r>
      <w:r>
        <w:tab/>
      </w:r>
      <w:r w:rsidR="00C650A3">
        <w:fldChar w:fldCharType="begin"/>
      </w:r>
      <w:r>
        <w:instrText xml:space="preserve"> PAGEREF _Toc343031139 \h </w:instrText>
      </w:r>
      <w:r w:rsidR="00C650A3">
        <w:fldChar w:fldCharType="separate"/>
      </w:r>
      <w:r w:rsidR="009749CD">
        <w:t>65</w:t>
      </w:r>
      <w:r w:rsidR="00C650A3">
        <w:fldChar w:fldCharType="end"/>
      </w:r>
    </w:p>
    <w:p w:rsidR="00EB6705" w:rsidRDefault="00EB6705">
      <w:pPr>
        <w:pStyle w:val="TOC1"/>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Force Majeure</w:t>
      </w:r>
      <w:r>
        <w:tab/>
      </w:r>
      <w:r w:rsidR="00C650A3">
        <w:fldChar w:fldCharType="begin"/>
      </w:r>
      <w:r>
        <w:instrText xml:space="preserve"> PAGEREF _Toc343031140 \h </w:instrText>
      </w:r>
      <w:r w:rsidR="00C650A3">
        <w:fldChar w:fldCharType="separate"/>
      </w:r>
      <w:r w:rsidR="009749CD">
        <w:t>65</w:t>
      </w:r>
      <w:r w:rsidR="00C650A3">
        <w:fldChar w:fldCharType="end"/>
      </w:r>
    </w:p>
    <w:p w:rsidR="00EB6705" w:rsidRDefault="00EB6705">
      <w:pPr>
        <w:pStyle w:val="TOC1"/>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Change Orders and Contract Amendments</w:t>
      </w:r>
      <w:r>
        <w:tab/>
      </w:r>
      <w:r w:rsidR="00C650A3">
        <w:fldChar w:fldCharType="begin"/>
      </w:r>
      <w:r>
        <w:instrText xml:space="preserve"> PAGEREF _Toc343031141 \h </w:instrText>
      </w:r>
      <w:r w:rsidR="00C650A3">
        <w:fldChar w:fldCharType="separate"/>
      </w:r>
      <w:r w:rsidR="009749CD">
        <w:t>66</w:t>
      </w:r>
      <w:r w:rsidR="00C650A3">
        <w:fldChar w:fldCharType="end"/>
      </w:r>
    </w:p>
    <w:p w:rsidR="00EB6705" w:rsidRDefault="00EB6705">
      <w:pPr>
        <w:pStyle w:val="TOC1"/>
        <w:rPr>
          <w:rFonts w:asciiTheme="minorHAnsi" w:eastAsiaTheme="minorEastAsia" w:hAnsiTheme="minorHAnsi" w:cstheme="minorBidi"/>
          <w:sz w:val="22"/>
          <w:szCs w:val="22"/>
          <w:lang w:eastAsia="en-GB"/>
        </w:rPr>
      </w:pPr>
      <w:r>
        <w:t>34.</w:t>
      </w:r>
      <w:r>
        <w:rPr>
          <w:rFonts w:asciiTheme="minorHAnsi" w:eastAsiaTheme="minorEastAsia" w:hAnsiTheme="minorHAnsi" w:cstheme="minorBidi"/>
          <w:sz w:val="22"/>
          <w:szCs w:val="22"/>
          <w:lang w:eastAsia="en-GB"/>
        </w:rPr>
        <w:tab/>
      </w:r>
      <w:r>
        <w:t>Extensions of Time</w:t>
      </w:r>
      <w:r>
        <w:tab/>
      </w:r>
      <w:r w:rsidR="00C650A3">
        <w:fldChar w:fldCharType="begin"/>
      </w:r>
      <w:r>
        <w:instrText xml:space="preserve"> PAGEREF _Toc343031142 \h </w:instrText>
      </w:r>
      <w:r w:rsidR="00C650A3">
        <w:fldChar w:fldCharType="separate"/>
      </w:r>
      <w:r w:rsidR="009749CD">
        <w:t>66</w:t>
      </w:r>
      <w:r w:rsidR="00C650A3">
        <w:fldChar w:fldCharType="end"/>
      </w:r>
    </w:p>
    <w:p w:rsidR="00EB6705" w:rsidRDefault="00EB6705">
      <w:pPr>
        <w:pStyle w:val="TOC1"/>
        <w:rPr>
          <w:rFonts w:asciiTheme="minorHAnsi" w:eastAsiaTheme="minorEastAsia" w:hAnsiTheme="minorHAnsi" w:cstheme="minorBidi"/>
          <w:sz w:val="22"/>
          <w:szCs w:val="22"/>
          <w:lang w:eastAsia="en-GB"/>
        </w:rPr>
      </w:pPr>
      <w:r>
        <w:t>35.</w:t>
      </w:r>
      <w:r>
        <w:rPr>
          <w:rFonts w:asciiTheme="minorHAnsi" w:eastAsiaTheme="minorEastAsia" w:hAnsiTheme="minorHAnsi" w:cstheme="minorBidi"/>
          <w:sz w:val="22"/>
          <w:szCs w:val="22"/>
          <w:lang w:eastAsia="en-GB"/>
        </w:rPr>
        <w:tab/>
      </w:r>
      <w:r>
        <w:t>Termination</w:t>
      </w:r>
      <w:r>
        <w:tab/>
      </w:r>
      <w:r w:rsidR="00C650A3">
        <w:fldChar w:fldCharType="begin"/>
      </w:r>
      <w:r>
        <w:instrText xml:space="preserve"> PAGEREF _Toc343031143 \h </w:instrText>
      </w:r>
      <w:r w:rsidR="00C650A3">
        <w:fldChar w:fldCharType="separate"/>
      </w:r>
      <w:r w:rsidR="009749CD">
        <w:t>66</w:t>
      </w:r>
      <w:r w:rsidR="00C650A3">
        <w:fldChar w:fldCharType="end"/>
      </w:r>
    </w:p>
    <w:p w:rsidR="00EB6705" w:rsidRDefault="00EB6705">
      <w:pPr>
        <w:pStyle w:val="TOC1"/>
        <w:rPr>
          <w:rFonts w:asciiTheme="minorHAnsi" w:eastAsiaTheme="minorEastAsia" w:hAnsiTheme="minorHAnsi" w:cstheme="minorBidi"/>
          <w:sz w:val="22"/>
          <w:szCs w:val="22"/>
          <w:lang w:eastAsia="en-GB"/>
        </w:rPr>
      </w:pPr>
      <w:r>
        <w:t>36.</w:t>
      </w:r>
      <w:r>
        <w:rPr>
          <w:rFonts w:asciiTheme="minorHAnsi" w:eastAsiaTheme="minorEastAsia" w:hAnsiTheme="minorHAnsi" w:cstheme="minorBidi"/>
          <w:sz w:val="22"/>
          <w:szCs w:val="22"/>
          <w:lang w:eastAsia="en-GB"/>
        </w:rPr>
        <w:tab/>
      </w:r>
      <w:r>
        <w:t>Assignment</w:t>
      </w:r>
      <w:r>
        <w:tab/>
      </w:r>
      <w:r w:rsidR="00C650A3">
        <w:fldChar w:fldCharType="begin"/>
      </w:r>
      <w:r>
        <w:instrText xml:space="preserve"> PAGEREF _Toc343031144 \h </w:instrText>
      </w:r>
      <w:r w:rsidR="00C650A3">
        <w:fldChar w:fldCharType="separate"/>
      </w:r>
      <w:r w:rsidR="009749CD">
        <w:t>67</w:t>
      </w:r>
      <w:r w:rsidR="00C650A3">
        <w:fldChar w:fldCharType="end"/>
      </w:r>
    </w:p>
    <w:p w:rsidR="00EB6705" w:rsidRDefault="00EB6705">
      <w:pPr>
        <w:pStyle w:val="TOC1"/>
        <w:rPr>
          <w:rFonts w:asciiTheme="minorHAnsi" w:eastAsiaTheme="minorEastAsia" w:hAnsiTheme="minorHAnsi" w:cstheme="minorBidi"/>
          <w:sz w:val="22"/>
          <w:szCs w:val="22"/>
          <w:lang w:eastAsia="en-GB"/>
        </w:rPr>
      </w:pPr>
      <w:r>
        <w:t>37.</w:t>
      </w:r>
      <w:r>
        <w:rPr>
          <w:rFonts w:asciiTheme="minorHAnsi" w:eastAsiaTheme="minorEastAsia" w:hAnsiTheme="minorHAnsi" w:cstheme="minorBidi"/>
          <w:sz w:val="22"/>
          <w:szCs w:val="22"/>
          <w:lang w:eastAsia="en-GB"/>
        </w:rPr>
        <w:tab/>
      </w:r>
      <w:r w:rsidRPr="00013CA0">
        <w:rPr>
          <w:bCs/>
        </w:rPr>
        <w:t>Export Restriction</w:t>
      </w:r>
      <w:r>
        <w:tab/>
      </w:r>
      <w:r w:rsidR="00C650A3">
        <w:fldChar w:fldCharType="begin"/>
      </w:r>
      <w:r>
        <w:instrText xml:space="preserve"> PAGEREF _Toc343031145 \h </w:instrText>
      </w:r>
      <w:r w:rsidR="00C650A3">
        <w:fldChar w:fldCharType="separate"/>
      </w:r>
      <w:r w:rsidR="009749CD">
        <w:t>67</w:t>
      </w:r>
      <w:r w:rsidR="00C650A3">
        <w:fldChar w:fldCharType="end"/>
      </w:r>
    </w:p>
    <w:p w:rsidR="00455149" w:rsidRPr="006E4BEF" w:rsidRDefault="00C650A3">
      <w:pPr>
        <w:spacing w:after="240"/>
        <w:jc w:val="center"/>
        <w:rPr>
          <w:b/>
          <w:bCs/>
          <w:sz w:val="36"/>
        </w:rPr>
      </w:pPr>
      <w:r w:rsidRPr="006E4BEF">
        <w:fldChar w:fldCharType="end"/>
      </w:r>
      <w:r w:rsidR="00455149" w:rsidRPr="006E4BEF">
        <w:rPr>
          <w:b/>
        </w:rPr>
        <w:br w:type="page"/>
      </w:r>
      <w:r w:rsidR="00455149" w:rsidRPr="006E4BEF">
        <w:rPr>
          <w:b/>
          <w:bCs/>
          <w:sz w:val="36"/>
        </w:rPr>
        <w:t>Section VII.  General Conditions of Contract</w:t>
      </w:r>
    </w:p>
    <w:tbl>
      <w:tblPr>
        <w:tblW w:w="9216" w:type="dxa"/>
        <w:tblLayout w:type="fixed"/>
        <w:tblLook w:val="0000" w:firstRow="0" w:lastRow="0" w:firstColumn="0" w:lastColumn="0" w:noHBand="0" w:noVBand="0"/>
      </w:tblPr>
      <w:tblGrid>
        <w:gridCol w:w="18"/>
        <w:gridCol w:w="9180"/>
        <w:gridCol w:w="18"/>
      </w:tblGrid>
      <w:tr w:rsidR="00982ACF" w:rsidRPr="006E4BEF">
        <w:tc>
          <w:tcPr>
            <w:tcW w:w="9216" w:type="dxa"/>
            <w:gridSpan w:val="3"/>
          </w:tcPr>
          <w:p w:rsidR="00982ACF" w:rsidRPr="006E4BEF" w:rsidRDefault="00982ACF">
            <w:pPr>
              <w:pStyle w:val="sec7-clauses"/>
              <w:spacing w:before="0" w:after="200"/>
              <w:rPr>
                <w:sz w:val="22"/>
                <w:szCs w:val="22"/>
              </w:rPr>
            </w:pPr>
            <w:bookmarkStart w:id="332" w:name="_Toc343031109"/>
            <w:r w:rsidRPr="006E4BEF">
              <w:rPr>
                <w:sz w:val="22"/>
                <w:szCs w:val="22"/>
              </w:rPr>
              <w:t>Definitions</w:t>
            </w:r>
            <w:bookmarkEnd w:id="332"/>
          </w:p>
          <w:p w:rsidR="00982ACF" w:rsidRPr="006E4BEF" w:rsidRDefault="00982ACF">
            <w:pPr>
              <w:pStyle w:val="Sub-ClauseText"/>
              <w:spacing w:before="0" w:after="200"/>
              <w:ind w:left="612" w:hanging="612"/>
              <w:rPr>
                <w:spacing w:val="0"/>
                <w:sz w:val="22"/>
                <w:szCs w:val="22"/>
              </w:rPr>
            </w:pPr>
            <w:r w:rsidRPr="006E4BEF">
              <w:rPr>
                <w:spacing w:val="0"/>
                <w:sz w:val="22"/>
                <w:szCs w:val="22"/>
              </w:rPr>
              <w:t>1.1</w:t>
            </w:r>
            <w:r w:rsidRPr="006E4BEF">
              <w:rPr>
                <w:spacing w:val="0"/>
                <w:sz w:val="22"/>
                <w:szCs w:val="22"/>
              </w:rPr>
              <w:tab/>
              <w:t>The following words and expressions shall have the meanings hereby assigned to them:</w:t>
            </w:r>
          </w:p>
          <w:p w:rsidR="009C0472" w:rsidRPr="006E4BEF" w:rsidRDefault="009C0472" w:rsidP="00150CE9">
            <w:pPr>
              <w:pStyle w:val="Heading3"/>
              <w:numPr>
                <w:ilvl w:val="2"/>
                <w:numId w:val="75"/>
              </w:numPr>
              <w:rPr>
                <w:sz w:val="22"/>
                <w:szCs w:val="22"/>
              </w:rPr>
            </w:pPr>
            <w:r w:rsidRPr="006E4BEF">
              <w:rPr>
                <w:sz w:val="22"/>
                <w:szCs w:val="22"/>
              </w:rPr>
              <w:t xml:space="preserve">“Completion” means the fulfilment of the Related Services by the Supplier in accordance with the terms and conditions set forth in the Contract. </w:t>
            </w:r>
          </w:p>
          <w:p w:rsidR="00982ACF" w:rsidRPr="006E4BEF" w:rsidRDefault="00982ACF" w:rsidP="00150CE9">
            <w:pPr>
              <w:pStyle w:val="Heading3"/>
              <w:numPr>
                <w:ilvl w:val="2"/>
                <w:numId w:val="75"/>
              </w:numPr>
              <w:rPr>
                <w:sz w:val="22"/>
                <w:szCs w:val="22"/>
              </w:rPr>
            </w:pPr>
            <w:r w:rsidRPr="006E4BEF">
              <w:rPr>
                <w:sz w:val="22"/>
                <w:szCs w:val="22"/>
              </w:rPr>
              <w:t xml:space="preserve">“Contract” means the Contract Agreement entered into between the </w:t>
            </w:r>
            <w:r w:rsidR="00411366" w:rsidRPr="006E4BEF">
              <w:rPr>
                <w:sz w:val="22"/>
                <w:szCs w:val="22"/>
              </w:rPr>
              <w:t xml:space="preserve">Purchaser </w:t>
            </w:r>
            <w:r w:rsidRPr="006E4BEF">
              <w:rPr>
                <w:sz w:val="22"/>
                <w:szCs w:val="22"/>
              </w:rPr>
              <w:t>and the Supplier, together with the Contract Documents referred to therein, including all attachments, appendices, and all documents incorporated by reference therein.</w:t>
            </w:r>
          </w:p>
          <w:p w:rsidR="00982ACF" w:rsidRPr="006E4BEF" w:rsidRDefault="00982ACF" w:rsidP="00150CE9">
            <w:pPr>
              <w:pStyle w:val="Heading3"/>
              <w:numPr>
                <w:ilvl w:val="2"/>
                <w:numId w:val="75"/>
              </w:numPr>
              <w:rPr>
                <w:sz w:val="22"/>
                <w:szCs w:val="22"/>
              </w:rPr>
            </w:pPr>
            <w:r w:rsidRPr="006E4BEF">
              <w:rPr>
                <w:sz w:val="22"/>
                <w:szCs w:val="22"/>
              </w:rPr>
              <w:t>“Contract Documents” means the documents listed in the Contract Agreement, including any amendments thereto.</w:t>
            </w:r>
          </w:p>
          <w:p w:rsidR="00982ACF" w:rsidRPr="006E4BEF" w:rsidRDefault="00982ACF" w:rsidP="00150CE9">
            <w:pPr>
              <w:pStyle w:val="Heading3"/>
              <w:numPr>
                <w:ilvl w:val="2"/>
                <w:numId w:val="75"/>
              </w:numPr>
              <w:rPr>
                <w:sz w:val="22"/>
                <w:szCs w:val="22"/>
              </w:rPr>
            </w:pPr>
            <w:r w:rsidRPr="006E4BEF">
              <w:rPr>
                <w:sz w:val="22"/>
                <w:szCs w:val="22"/>
              </w:rPr>
              <w:t>“Contract Price” means the price payable to the Supplier as specified in the Contract Agreement, subject to such additions and adjustments thereto or deductions there from, as may be made pursuant to the Contract.</w:t>
            </w:r>
          </w:p>
          <w:p w:rsidR="00982ACF" w:rsidRPr="006E4BEF" w:rsidRDefault="00982ACF" w:rsidP="00150CE9">
            <w:pPr>
              <w:pStyle w:val="Heading3"/>
              <w:numPr>
                <w:ilvl w:val="2"/>
                <w:numId w:val="75"/>
              </w:numPr>
              <w:rPr>
                <w:sz w:val="22"/>
                <w:szCs w:val="22"/>
              </w:rPr>
            </w:pPr>
            <w:r w:rsidRPr="006E4BEF">
              <w:rPr>
                <w:sz w:val="22"/>
                <w:szCs w:val="22"/>
              </w:rPr>
              <w:t>“Day” means calendar day.</w:t>
            </w:r>
          </w:p>
          <w:p w:rsidR="00982ACF" w:rsidRPr="006E4BEF" w:rsidRDefault="00982ACF" w:rsidP="00150CE9">
            <w:pPr>
              <w:pStyle w:val="Heading3"/>
              <w:numPr>
                <w:ilvl w:val="2"/>
                <w:numId w:val="75"/>
              </w:numPr>
              <w:rPr>
                <w:sz w:val="22"/>
                <w:szCs w:val="22"/>
              </w:rPr>
            </w:pPr>
            <w:r w:rsidRPr="006E4BEF">
              <w:rPr>
                <w:sz w:val="22"/>
                <w:szCs w:val="22"/>
              </w:rPr>
              <w:t xml:space="preserve">“GCC” </w:t>
            </w:r>
            <w:proofErr w:type="gramStart"/>
            <w:r w:rsidRPr="006E4BEF">
              <w:rPr>
                <w:sz w:val="22"/>
                <w:szCs w:val="22"/>
              </w:rPr>
              <w:t>means</w:t>
            </w:r>
            <w:proofErr w:type="gramEnd"/>
            <w:r w:rsidRPr="006E4BEF">
              <w:rPr>
                <w:sz w:val="22"/>
                <w:szCs w:val="22"/>
              </w:rPr>
              <w:t xml:space="preserve"> the General Conditions of Contract.</w:t>
            </w:r>
          </w:p>
          <w:p w:rsidR="00982ACF" w:rsidRPr="006E4BEF" w:rsidRDefault="00982ACF" w:rsidP="00150CE9">
            <w:pPr>
              <w:pStyle w:val="Heading3"/>
              <w:numPr>
                <w:ilvl w:val="2"/>
                <w:numId w:val="75"/>
              </w:numPr>
              <w:rPr>
                <w:sz w:val="22"/>
                <w:szCs w:val="22"/>
              </w:rPr>
            </w:pPr>
            <w:r w:rsidRPr="006E4BEF">
              <w:rPr>
                <w:sz w:val="22"/>
                <w:szCs w:val="22"/>
              </w:rPr>
              <w:t xml:space="preserve">“Goods” means all of the commodities, raw material, machinery and equipment, and/or other materials that the Supplier is required to supply to the </w:t>
            </w:r>
            <w:r w:rsidR="00411366" w:rsidRPr="006E4BEF">
              <w:rPr>
                <w:sz w:val="22"/>
                <w:szCs w:val="22"/>
              </w:rPr>
              <w:t xml:space="preserve">Purchaser </w:t>
            </w:r>
            <w:r w:rsidRPr="006E4BEF">
              <w:rPr>
                <w:sz w:val="22"/>
                <w:szCs w:val="22"/>
              </w:rPr>
              <w:t>under the Contract.</w:t>
            </w:r>
          </w:p>
          <w:p w:rsidR="00982ACF" w:rsidRPr="006E4BEF" w:rsidRDefault="00982ACF" w:rsidP="00150CE9">
            <w:pPr>
              <w:pStyle w:val="Heading3"/>
              <w:numPr>
                <w:ilvl w:val="2"/>
                <w:numId w:val="75"/>
              </w:numPr>
              <w:spacing w:after="180"/>
              <w:rPr>
                <w:sz w:val="22"/>
                <w:szCs w:val="22"/>
              </w:rPr>
            </w:pPr>
            <w:r w:rsidRPr="006E4BEF">
              <w:rPr>
                <w:sz w:val="22"/>
                <w:szCs w:val="22"/>
              </w:rPr>
              <w:t>“</w:t>
            </w:r>
            <w:r w:rsidR="00D75BAE" w:rsidRPr="006E4BEF">
              <w:rPr>
                <w:sz w:val="22"/>
                <w:szCs w:val="22"/>
              </w:rPr>
              <w:t>Purchaser</w:t>
            </w:r>
            <w:r w:rsidRPr="006E4BEF">
              <w:rPr>
                <w:sz w:val="22"/>
                <w:szCs w:val="22"/>
              </w:rPr>
              <w:t xml:space="preserve">” means the entity purchasing the Goods and Related Services, as specified in the </w:t>
            </w:r>
            <w:r w:rsidRPr="006E4BEF">
              <w:rPr>
                <w:b/>
                <w:sz w:val="22"/>
                <w:szCs w:val="22"/>
              </w:rPr>
              <w:t>SCC</w:t>
            </w:r>
            <w:r w:rsidRPr="006E4BEF">
              <w:rPr>
                <w:b/>
                <w:bCs/>
                <w:sz w:val="22"/>
                <w:szCs w:val="22"/>
              </w:rPr>
              <w:t>.</w:t>
            </w:r>
          </w:p>
          <w:p w:rsidR="00982ACF" w:rsidRPr="006E4BEF" w:rsidRDefault="00982ACF" w:rsidP="00150CE9">
            <w:pPr>
              <w:pStyle w:val="Heading3"/>
              <w:numPr>
                <w:ilvl w:val="2"/>
                <w:numId w:val="75"/>
              </w:numPr>
              <w:spacing w:after="180"/>
              <w:rPr>
                <w:sz w:val="22"/>
                <w:szCs w:val="22"/>
              </w:rPr>
            </w:pPr>
            <w:r w:rsidRPr="006E4BEF">
              <w:rPr>
                <w:sz w:val="22"/>
                <w:szCs w:val="22"/>
              </w:rPr>
              <w:t>“Related Services” means the services incidental to the supply of the goods, such as insurance, installation, training and initial maintenance and other such obligations of the Supplier under the Contract.</w:t>
            </w:r>
          </w:p>
          <w:p w:rsidR="00982ACF" w:rsidRPr="006E4BEF" w:rsidRDefault="00982ACF" w:rsidP="00150CE9">
            <w:pPr>
              <w:pStyle w:val="Heading3"/>
              <w:numPr>
                <w:ilvl w:val="2"/>
                <w:numId w:val="75"/>
              </w:numPr>
              <w:spacing w:after="220"/>
              <w:rPr>
                <w:sz w:val="22"/>
                <w:szCs w:val="22"/>
              </w:rPr>
            </w:pPr>
            <w:r w:rsidRPr="006E4BEF">
              <w:rPr>
                <w:sz w:val="22"/>
                <w:szCs w:val="22"/>
              </w:rPr>
              <w:t>“SCC” means the Special Conditions of Contract.</w:t>
            </w:r>
          </w:p>
          <w:p w:rsidR="00982ACF" w:rsidRPr="006E4BEF" w:rsidRDefault="00982ACF" w:rsidP="00150CE9">
            <w:pPr>
              <w:pStyle w:val="Heading3"/>
              <w:numPr>
                <w:ilvl w:val="2"/>
                <w:numId w:val="75"/>
              </w:numPr>
              <w:spacing w:after="220"/>
              <w:rPr>
                <w:sz w:val="22"/>
                <w:szCs w:val="22"/>
              </w:rPr>
            </w:pPr>
            <w:r w:rsidRPr="006E4BEF">
              <w:rPr>
                <w:sz w:val="22"/>
                <w:szCs w:val="22"/>
              </w:rPr>
              <w:t xml:space="preserve">“Subcontractor” means any natural person, private or government entity, or a combination of the above, to </w:t>
            </w:r>
            <w:proofErr w:type="gramStart"/>
            <w:r w:rsidRPr="006E4BEF">
              <w:rPr>
                <w:sz w:val="22"/>
                <w:szCs w:val="22"/>
              </w:rPr>
              <w:t>whom</w:t>
            </w:r>
            <w:proofErr w:type="gramEnd"/>
            <w:r w:rsidRPr="006E4BEF">
              <w:rPr>
                <w:sz w:val="22"/>
                <w:szCs w:val="22"/>
              </w:rPr>
              <w:t xml:space="preserve"> any part of the Goods to be supplied or execution of any part of the Related Services is subcontracted by the Supplier.</w:t>
            </w:r>
          </w:p>
          <w:p w:rsidR="00982ACF" w:rsidRPr="006E4BEF" w:rsidRDefault="00982ACF" w:rsidP="00150CE9">
            <w:pPr>
              <w:pStyle w:val="Heading3"/>
              <w:numPr>
                <w:ilvl w:val="2"/>
                <w:numId w:val="75"/>
              </w:numPr>
              <w:spacing w:after="220"/>
              <w:rPr>
                <w:spacing w:val="-4"/>
                <w:sz w:val="22"/>
                <w:szCs w:val="22"/>
              </w:rPr>
            </w:pPr>
            <w:r w:rsidRPr="006E4BEF">
              <w:rPr>
                <w:spacing w:val="-4"/>
                <w:sz w:val="22"/>
                <w:szCs w:val="22"/>
              </w:rPr>
              <w:t xml:space="preserve">“Supplier” means the natural person, private or government entity, or a combination of the above, </w:t>
            </w:r>
            <w:proofErr w:type="gramStart"/>
            <w:r w:rsidRPr="006E4BEF">
              <w:rPr>
                <w:spacing w:val="-4"/>
                <w:sz w:val="22"/>
                <w:szCs w:val="22"/>
              </w:rPr>
              <w:t>whose</w:t>
            </w:r>
            <w:proofErr w:type="gramEnd"/>
            <w:r w:rsidR="00AC181F" w:rsidRPr="006E4BEF">
              <w:rPr>
                <w:spacing w:val="-4"/>
                <w:sz w:val="22"/>
                <w:szCs w:val="22"/>
              </w:rPr>
              <w:t xml:space="preserve"> </w:t>
            </w:r>
            <w:r w:rsidR="00C24215" w:rsidRPr="006E4BEF">
              <w:rPr>
                <w:spacing w:val="-4"/>
                <w:sz w:val="22"/>
                <w:szCs w:val="22"/>
              </w:rPr>
              <w:t>Bid to</w:t>
            </w:r>
            <w:r w:rsidRPr="006E4BEF">
              <w:rPr>
                <w:spacing w:val="-4"/>
                <w:sz w:val="22"/>
                <w:szCs w:val="22"/>
              </w:rPr>
              <w:t xml:space="preserve"> perform the Contract has been accepted by the </w:t>
            </w:r>
            <w:r w:rsidR="00411366" w:rsidRPr="006E4BEF">
              <w:rPr>
                <w:spacing w:val="-4"/>
                <w:sz w:val="22"/>
                <w:szCs w:val="22"/>
              </w:rPr>
              <w:t xml:space="preserve">Purchaser </w:t>
            </w:r>
            <w:r w:rsidRPr="006E4BEF">
              <w:rPr>
                <w:spacing w:val="-4"/>
                <w:sz w:val="22"/>
                <w:szCs w:val="22"/>
              </w:rPr>
              <w:t>and is named as such in the Contract Agreement.</w:t>
            </w:r>
          </w:p>
          <w:p w:rsidR="00982ACF" w:rsidRPr="006E4BEF" w:rsidRDefault="00982ACF" w:rsidP="00150CE9">
            <w:pPr>
              <w:pStyle w:val="Heading3"/>
              <w:numPr>
                <w:ilvl w:val="2"/>
                <w:numId w:val="75"/>
              </w:numPr>
              <w:spacing w:after="220"/>
              <w:rPr>
                <w:sz w:val="22"/>
                <w:szCs w:val="22"/>
              </w:rPr>
            </w:pPr>
            <w:r w:rsidRPr="006E4BEF">
              <w:rPr>
                <w:sz w:val="22"/>
                <w:szCs w:val="22"/>
              </w:rPr>
              <w:t xml:space="preserve">“The Project Site,” where applicable, means the place named in the </w:t>
            </w:r>
            <w:r w:rsidRPr="006E4BEF">
              <w:rPr>
                <w:b/>
                <w:sz w:val="22"/>
                <w:szCs w:val="22"/>
              </w:rPr>
              <w:t>SCC</w:t>
            </w:r>
            <w:r w:rsidRPr="006E4BEF">
              <w:rPr>
                <w:b/>
                <w:bCs/>
                <w:sz w:val="22"/>
                <w:szCs w:val="22"/>
              </w:rPr>
              <w:t>.</w:t>
            </w:r>
          </w:p>
        </w:tc>
      </w:tr>
      <w:tr w:rsidR="009C0472" w:rsidRPr="006E4BEF">
        <w:tc>
          <w:tcPr>
            <w:tcW w:w="9216" w:type="dxa"/>
            <w:gridSpan w:val="3"/>
          </w:tcPr>
          <w:p w:rsidR="009C0472" w:rsidRPr="006E4BEF" w:rsidRDefault="009C0472">
            <w:pPr>
              <w:pStyle w:val="sec7-clauses"/>
              <w:spacing w:before="0" w:after="200"/>
              <w:rPr>
                <w:sz w:val="22"/>
                <w:szCs w:val="22"/>
              </w:rPr>
            </w:pPr>
            <w:bookmarkStart w:id="333" w:name="_Toc343031110"/>
            <w:r w:rsidRPr="006E4BEF">
              <w:rPr>
                <w:sz w:val="22"/>
                <w:szCs w:val="22"/>
              </w:rPr>
              <w:t>Contract Documents</w:t>
            </w:r>
            <w:bookmarkEnd w:id="333"/>
          </w:p>
          <w:p w:rsidR="00B834AC" w:rsidRPr="006E4BEF" w:rsidRDefault="009C0472" w:rsidP="00150CE9">
            <w:pPr>
              <w:pStyle w:val="Sub-ClauseText"/>
              <w:numPr>
                <w:ilvl w:val="1"/>
                <w:numId w:val="74"/>
              </w:numPr>
              <w:spacing w:before="0" w:after="220"/>
              <w:ind w:left="605" w:hanging="605"/>
              <w:rPr>
                <w:spacing w:val="0"/>
                <w:sz w:val="22"/>
                <w:szCs w:val="22"/>
              </w:rPr>
            </w:pPr>
            <w:r w:rsidRPr="006E4BEF">
              <w:rPr>
                <w:spacing w:val="0"/>
                <w:sz w:val="22"/>
                <w:szCs w:val="22"/>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B834AC" w:rsidRPr="006E4BEF">
        <w:tc>
          <w:tcPr>
            <w:tcW w:w="9216" w:type="dxa"/>
            <w:gridSpan w:val="3"/>
          </w:tcPr>
          <w:p w:rsidR="00B834AC" w:rsidRPr="006E4BEF" w:rsidRDefault="00B834AC">
            <w:pPr>
              <w:pStyle w:val="sec7-clauses"/>
              <w:spacing w:before="0" w:after="200"/>
              <w:rPr>
                <w:sz w:val="22"/>
                <w:szCs w:val="22"/>
              </w:rPr>
            </w:pPr>
            <w:bookmarkStart w:id="334" w:name="_Toc343031111"/>
            <w:r w:rsidRPr="006E4BEF">
              <w:rPr>
                <w:sz w:val="22"/>
                <w:szCs w:val="22"/>
              </w:rPr>
              <w:t>Fraud and Corruption</w:t>
            </w:r>
            <w:bookmarkEnd w:id="334"/>
            <w:r w:rsidRPr="006E4BEF">
              <w:rPr>
                <w:sz w:val="22"/>
                <w:szCs w:val="22"/>
              </w:rPr>
              <w:t xml:space="preserve"> </w:t>
            </w:r>
          </w:p>
          <w:p w:rsidR="00B834AC" w:rsidRPr="006E4BEF" w:rsidRDefault="00B834AC" w:rsidP="00E05C03">
            <w:pPr>
              <w:spacing w:after="200"/>
              <w:ind w:left="612" w:hanging="612"/>
              <w:jc w:val="both"/>
              <w:rPr>
                <w:sz w:val="22"/>
                <w:szCs w:val="22"/>
              </w:rPr>
            </w:pPr>
            <w:r w:rsidRPr="006E4BEF">
              <w:rPr>
                <w:sz w:val="22"/>
                <w:szCs w:val="22"/>
              </w:rPr>
              <w:t>3.1</w:t>
            </w:r>
            <w:r w:rsidRPr="006E4BEF">
              <w:rPr>
                <w:sz w:val="22"/>
                <w:szCs w:val="22"/>
              </w:rPr>
              <w:tab/>
              <w:t xml:space="preserve">If the </w:t>
            </w:r>
            <w:r w:rsidR="00411366" w:rsidRPr="006E4BEF">
              <w:rPr>
                <w:sz w:val="22"/>
                <w:szCs w:val="22"/>
              </w:rPr>
              <w:t xml:space="preserve">Purchaser </w:t>
            </w:r>
            <w:r w:rsidRPr="006E4BEF">
              <w:rPr>
                <w:sz w:val="22"/>
                <w:szCs w:val="22"/>
              </w:rPr>
              <w:t xml:space="preserve">determines that the Supplier has engaged in corrupt, fraudulent, collusive, coercive or obstructive practices, in competing for or in executing the Contract, then the </w:t>
            </w:r>
            <w:r w:rsidR="00411366" w:rsidRPr="006E4BEF">
              <w:rPr>
                <w:sz w:val="22"/>
                <w:szCs w:val="22"/>
              </w:rPr>
              <w:t xml:space="preserve">Purchaser </w:t>
            </w:r>
            <w:r w:rsidRPr="006E4BEF">
              <w:rPr>
                <w:sz w:val="22"/>
                <w:szCs w:val="22"/>
              </w:rPr>
              <w:t xml:space="preserve">may, after giving 14 </w:t>
            </w:r>
            <w:r w:rsidR="00C24215" w:rsidRPr="006E4BEF">
              <w:rPr>
                <w:sz w:val="22"/>
                <w:szCs w:val="22"/>
              </w:rPr>
              <w:t>days’ notice</w:t>
            </w:r>
            <w:r w:rsidRPr="006E4BEF">
              <w:rPr>
                <w:sz w:val="22"/>
                <w:szCs w:val="22"/>
              </w:rPr>
              <w:t xml:space="preserve"> to the Supplier, terminate the Supplier's employment under the Contract and cancel the contract, and the provisions of Clause 35 shall apply as if such expulsion had been made under Sub-Clause 35.1.</w:t>
            </w:r>
          </w:p>
          <w:p w:rsidR="00B834AC" w:rsidRPr="006E4BEF" w:rsidRDefault="00B834AC" w:rsidP="00E05C03">
            <w:pPr>
              <w:spacing w:after="200"/>
              <w:ind w:left="1224" w:hanging="612"/>
              <w:jc w:val="both"/>
              <w:rPr>
                <w:sz w:val="22"/>
                <w:szCs w:val="22"/>
              </w:rPr>
            </w:pPr>
            <w:r w:rsidRPr="006E4BEF">
              <w:rPr>
                <w:sz w:val="22"/>
                <w:szCs w:val="22"/>
              </w:rPr>
              <w:t>(a)</w:t>
            </w:r>
            <w:r w:rsidRPr="006E4BEF">
              <w:rPr>
                <w:sz w:val="22"/>
                <w:szCs w:val="22"/>
              </w:rPr>
              <w:tab/>
              <w:t xml:space="preserve">For the purposes of this Sub-Clause: </w:t>
            </w:r>
          </w:p>
          <w:p w:rsidR="00B834AC" w:rsidRPr="006E4BEF" w:rsidRDefault="00B834AC" w:rsidP="00E05C03">
            <w:pPr>
              <w:spacing w:after="200"/>
              <w:ind w:left="1836" w:hanging="612"/>
              <w:jc w:val="both"/>
              <w:rPr>
                <w:sz w:val="22"/>
                <w:szCs w:val="22"/>
              </w:rPr>
            </w:pPr>
            <w:r w:rsidRPr="006E4BEF">
              <w:rPr>
                <w:sz w:val="22"/>
                <w:szCs w:val="22"/>
              </w:rPr>
              <w:t>(</w:t>
            </w:r>
            <w:proofErr w:type="spellStart"/>
            <w:r w:rsidRPr="006E4BEF">
              <w:rPr>
                <w:sz w:val="22"/>
                <w:szCs w:val="22"/>
              </w:rPr>
              <w:t>i</w:t>
            </w:r>
            <w:proofErr w:type="spellEnd"/>
            <w:r w:rsidRPr="006E4BEF">
              <w:rPr>
                <w:sz w:val="22"/>
                <w:szCs w:val="22"/>
              </w:rPr>
              <w:t xml:space="preserve">) </w:t>
            </w:r>
            <w:r w:rsidRPr="006E4BEF">
              <w:rPr>
                <w:sz w:val="22"/>
                <w:szCs w:val="22"/>
              </w:rPr>
              <w:tab/>
              <w:t>“corrupt practice” is the offering, giving, receiving or soliciting, directly or indirectly, of anything of value to influence improperly the actions of another party;</w:t>
            </w:r>
          </w:p>
          <w:p w:rsidR="00B834AC" w:rsidRPr="006E4BEF" w:rsidRDefault="00B834AC" w:rsidP="00E05C03">
            <w:pPr>
              <w:spacing w:after="200"/>
              <w:ind w:left="1836" w:hanging="612"/>
              <w:jc w:val="both"/>
              <w:rPr>
                <w:sz w:val="22"/>
                <w:szCs w:val="22"/>
              </w:rPr>
            </w:pPr>
            <w:r w:rsidRPr="006E4BEF">
              <w:rPr>
                <w:sz w:val="22"/>
                <w:szCs w:val="22"/>
              </w:rPr>
              <w:t xml:space="preserve">(ii) </w:t>
            </w:r>
            <w:r w:rsidRPr="006E4BEF">
              <w:rPr>
                <w:sz w:val="22"/>
                <w:szCs w:val="22"/>
              </w:rPr>
              <w:tab/>
              <w:t>“fraudulent practice” is any act or omission, including a misrepresentation, that knowingly or recklessly misleads, or attempts to mislead, a party to obtain a financial or other benefit or to avoid an obligation;</w:t>
            </w:r>
          </w:p>
          <w:p w:rsidR="00B834AC" w:rsidRPr="006E4BEF" w:rsidRDefault="00B834AC" w:rsidP="00E05C03">
            <w:pPr>
              <w:spacing w:after="200"/>
              <w:ind w:left="1836" w:hanging="612"/>
              <w:jc w:val="both"/>
              <w:rPr>
                <w:sz w:val="22"/>
                <w:szCs w:val="22"/>
              </w:rPr>
            </w:pPr>
            <w:r w:rsidRPr="006E4BEF">
              <w:rPr>
                <w:sz w:val="22"/>
                <w:szCs w:val="22"/>
              </w:rPr>
              <w:t xml:space="preserve">(iii) </w:t>
            </w:r>
            <w:r w:rsidRPr="006E4BEF">
              <w:rPr>
                <w:sz w:val="22"/>
                <w:szCs w:val="22"/>
              </w:rPr>
              <w:tab/>
              <w:t>“collusive practice” is an arrangement between two or more parties designed to achieve an improper purpose, including to influence improperly the actions of another party;</w:t>
            </w:r>
          </w:p>
          <w:p w:rsidR="00B834AC" w:rsidRPr="006E4BEF" w:rsidRDefault="00B834AC" w:rsidP="00E05C03">
            <w:pPr>
              <w:spacing w:after="200"/>
              <w:ind w:left="1836" w:hanging="612"/>
              <w:jc w:val="both"/>
              <w:rPr>
                <w:sz w:val="22"/>
                <w:szCs w:val="22"/>
              </w:rPr>
            </w:pPr>
            <w:r w:rsidRPr="006E4BEF">
              <w:rPr>
                <w:sz w:val="22"/>
                <w:szCs w:val="22"/>
              </w:rPr>
              <w:t xml:space="preserve">(iv) </w:t>
            </w:r>
            <w:r w:rsidRPr="006E4BEF">
              <w:rPr>
                <w:sz w:val="22"/>
                <w:szCs w:val="22"/>
              </w:rPr>
              <w:tab/>
              <w:t>“coercive practice” is impairing or harming, or threatening to impair or harm, directly or indirectly, any party or the property of the party to influence improperly the actions of a party;</w:t>
            </w:r>
          </w:p>
          <w:p w:rsidR="00B834AC" w:rsidRPr="006E4BEF" w:rsidRDefault="00B834AC" w:rsidP="00E05C03">
            <w:pPr>
              <w:spacing w:after="200"/>
              <w:ind w:left="1836" w:hanging="612"/>
              <w:jc w:val="both"/>
              <w:rPr>
                <w:sz w:val="22"/>
                <w:szCs w:val="22"/>
              </w:rPr>
            </w:pPr>
            <w:r w:rsidRPr="006E4BEF">
              <w:rPr>
                <w:sz w:val="22"/>
                <w:szCs w:val="22"/>
              </w:rPr>
              <w:t>(v)</w:t>
            </w:r>
            <w:r w:rsidRPr="006E4BEF">
              <w:rPr>
                <w:sz w:val="22"/>
                <w:szCs w:val="22"/>
              </w:rPr>
              <w:tab/>
              <w:t>“obstructive practice” is</w:t>
            </w:r>
          </w:p>
          <w:p w:rsidR="00B834AC" w:rsidRPr="006E4BEF" w:rsidRDefault="00B834AC" w:rsidP="00E05C03">
            <w:pPr>
              <w:spacing w:after="200"/>
              <w:ind w:left="2448" w:hanging="612"/>
              <w:jc w:val="both"/>
              <w:rPr>
                <w:sz w:val="22"/>
                <w:szCs w:val="22"/>
              </w:rPr>
            </w:pPr>
            <w:r w:rsidRPr="006E4BEF">
              <w:rPr>
                <w:sz w:val="22"/>
                <w:szCs w:val="22"/>
              </w:rPr>
              <w:t>(</w:t>
            </w:r>
            <w:proofErr w:type="spellStart"/>
            <w:r w:rsidRPr="006E4BEF">
              <w:rPr>
                <w:sz w:val="22"/>
                <w:szCs w:val="22"/>
              </w:rPr>
              <w:t>aa</w:t>
            </w:r>
            <w:proofErr w:type="spellEnd"/>
            <w:r w:rsidRPr="006E4BEF">
              <w:rPr>
                <w:sz w:val="22"/>
                <w:szCs w:val="22"/>
              </w:rPr>
              <w:t>)</w:t>
            </w:r>
            <w:r w:rsidRPr="006E4BEF">
              <w:rPr>
                <w:sz w:val="22"/>
                <w:szCs w:val="22"/>
              </w:rPr>
              <w:tab/>
              <w:t>deliber</w:t>
            </w:r>
            <w:r w:rsidRPr="006E4BEF">
              <w:rPr>
                <w:color w:val="000000"/>
                <w:sz w:val="22"/>
                <w:szCs w:val="22"/>
              </w:rPr>
              <w:t>ately destroying, falsifying, altering or concealing of evidence material to the investigation or making false statements to investigators in order to materially impede the Government’s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B834AC" w:rsidRPr="006E4BEF" w:rsidRDefault="00B834AC" w:rsidP="00E05C03">
            <w:pPr>
              <w:spacing w:after="200"/>
              <w:ind w:left="2448" w:hanging="612"/>
              <w:jc w:val="both"/>
              <w:rPr>
                <w:bCs/>
                <w:color w:val="000000"/>
                <w:sz w:val="22"/>
                <w:szCs w:val="22"/>
              </w:rPr>
            </w:pPr>
            <w:r w:rsidRPr="006E4BEF">
              <w:rPr>
                <w:bCs/>
                <w:color w:val="000000"/>
                <w:sz w:val="22"/>
                <w:szCs w:val="22"/>
              </w:rPr>
              <w:t>(</w:t>
            </w:r>
            <w:proofErr w:type="gramStart"/>
            <w:r w:rsidRPr="006E4BEF">
              <w:rPr>
                <w:bCs/>
                <w:color w:val="000000"/>
                <w:sz w:val="22"/>
                <w:szCs w:val="22"/>
              </w:rPr>
              <w:t>bb</w:t>
            </w:r>
            <w:proofErr w:type="gramEnd"/>
            <w:r w:rsidRPr="006E4BEF">
              <w:rPr>
                <w:bCs/>
                <w:color w:val="000000"/>
                <w:sz w:val="22"/>
                <w:szCs w:val="22"/>
              </w:rPr>
              <w:t>)</w:t>
            </w:r>
            <w:r w:rsidRPr="006E4BEF">
              <w:rPr>
                <w:bCs/>
                <w:color w:val="000000"/>
                <w:sz w:val="22"/>
                <w:szCs w:val="22"/>
              </w:rPr>
              <w:tab/>
              <w:t xml:space="preserve">acts intended to materially impede the exercise of the Government’s inspection and audit </w:t>
            </w:r>
            <w:r w:rsidRPr="006E4BEF">
              <w:rPr>
                <w:sz w:val="22"/>
                <w:szCs w:val="22"/>
              </w:rPr>
              <w:t>rights</w:t>
            </w:r>
            <w:r w:rsidRPr="006E4BEF">
              <w:rPr>
                <w:bCs/>
                <w:color w:val="000000"/>
                <w:sz w:val="22"/>
                <w:szCs w:val="22"/>
              </w:rPr>
              <w:t xml:space="preserve"> provided for under Clause 11 [Inspections and Audits by the </w:t>
            </w:r>
            <w:r w:rsidR="006209CE" w:rsidRPr="006E4BEF">
              <w:rPr>
                <w:bCs/>
                <w:color w:val="000000"/>
                <w:sz w:val="22"/>
                <w:szCs w:val="22"/>
              </w:rPr>
              <w:t>Government</w:t>
            </w:r>
            <w:r w:rsidRPr="006E4BEF">
              <w:rPr>
                <w:bCs/>
                <w:color w:val="000000"/>
                <w:sz w:val="22"/>
                <w:szCs w:val="22"/>
              </w:rPr>
              <w:t>].</w:t>
            </w:r>
          </w:p>
          <w:p w:rsidR="006209CE" w:rsidRPr="006E4BEF" w:rsidRDefault="00B834AC" w:rsidP="00755860">
            <w:pPr>
              <w:spacing w:after="200"/>
              <w:ind w:left="612" w:hanging="612"/>
              <w:jc w:val="both"/>
              <w:rPr>
                <w:sz w:val="22"/>
                <w:szCs w:val="22"/>
              </w:rPr>
            </w:pPr>
            <w:r w:rsidRPr="006E4BEF">
              <w:rPr>
                <w:sz w:val="22"/>
                <w:szCs w:val="22"/>
              </w:rPr>
              <w:t>3.2</w:t>
            </w:r>
            <w:r w:rsidRPr="006E4BEF">
              <w:rPr>
                <w:sz w:val="22"/>
                <w:szCs w:val="22"/>
              </w:rPr>
              <w:tab/>
              <w:t>Should any employee of the Supplier be determined to have engaged in corrupt, fraudulent, collusive, coercive, or obstructive practice during the purchase of the Goods, then that employee shall be removed.</w:t>
            </w:r>
          </w:p>
        </w:tc>
      </w:tr>
      <w:tr w:rsidR="006209CE" w:rsidRPr="006E4BEF">
        <w:tc>
          <w:tcPr>
            <w:tcW w:w="9216" w:type="dxa"/>
            <w:gridSpan w:val="3"/>
          </w:tcPr>
          <w:p w:rsidR="006209CE" w:rsidRPr="006E4BEF" w:rsidRDefault="006209CE">
            <w:pPr>
              <w:pStyle w:val="sec7-clauses"/>
              <w:spacing w:before="0" w:after="200"/>
              <w:rPr>
                <w:sz w:val="22"/>
                <w:szCs w:val="22"/>
              </w:rPr>
            </w:pPr>
            <w:bookmarkStart w:id="335" w:name="_Toc343031112"/>
            <w:r w:rsidRPr="006E4BEF">
              <w:rPr>
                <w:sz w:val="22"/>
                <w:szCs w:val="22"/>
              </w:rPr>
              <w:t>Interpretation</w:t>
            </w:r>
            <w:bookmarkEnd w:id="335"/>
          </w:p>
          <w:p w:rsidR="006209CE" w:rsidRPr="006E4BEF" w:rsidRDefault="006209CE" w:rsidP="00150CE9">
            <w:pPr>
              <w:pStyle w:val="Sub-ClauseText"/>
              <w:numPr>
                <w:ilvl w:val="1"/>
                <w:numId w:val="76"/>
              </w:numPr>
              <w:spacing w:before="0" w:after="220"/>
              <w:rPr>
                <w:sz w:val="22"/>
                <w:szCs w:val="22"/>
              </w:rPr>
            </w:pPr>
            <w:r w:rsidRPr="006E4BEF">
              <w:rPr>
                <w:sz w:val="22"/>
                <w:szCs w:val="22"/>
              </w:rPr>
              <w:t>If the context so requires it, singular means plural and vice versa.</w:t>
            </w:r>
          </w:p>
          <w:p w:rsidR="006209CE" w:rsidRPr="006E4BEF" w:rsidRDefault="006209CE" w:rsidP="00150CE9">
            <w:pPr>
              <w:pStyle w:val="Sub-ClauseText"/>
              <w:numPr>
                <w:ilvl w:val="1"/>
                <w:numId w:val="76"/>
              </w:numPr>
              <w:spacing w:before="0" w:after="220"/>
              <w:rPr>
                <w:spacing w:val="0"/>
                <w:sz w:val="22"/>
                <w:szCs w:val="22"/>
              </w:rPr>
            </w:pPr>
            <w:r w:rsidRPr="006E4BEF">
              <w:rPr>
                <w:spacing w:val="0"/>
                <w:sz w:val="22"/>
                <w:szCs w:val="22"/>
              </w:rPr>
              <w:t>Incoterms</w:t>
            </w:r>
          </w:p>
          <w:p w:rsidR="006209CE" w:rsidRPr="006E4BEF" w:rsidRDefault="006209CE" w:rsidP="00150CE9">
            <w:pPr>
              <w:pStyle w:val="Heading3"/>
              <w:numPr>
                <w:ilvl w:val="2"/>
                <w:numId w:val="81"/>
              </w:numPr>
              <w:spacing w:after="220"/>
              <w:rPr>
                <w:sz w:val="22"/>
                <w:szCs w:val="22"/>
              </w:rPr>
            </w:pPr>
            <w:r w:rsidRPr="006E4BEF">
              <w:rPr>
                <w:sz w:val="22"/>
                <w:szCs w:val="22"/>
              </w:rPr>
              <w:t xml:space="preserve">Unless </w:t>
            </w:r>
            <w:r w:rsidRPr="006E4BEF">
              <w:rPr>
                <w:bCs/>
                <w:sz w:val="22"/>
                <w:szCs w:val="22"/>
              </w:rPr>
              <w:t>inconsistent with any provision of the Contract</w:t>
            </w:r>
            <w:r w:rsidRPr="006E4BEF">
              <w:rPr>
                <w:b/>
                <w:bCs/>
                <w:sz w:val="22"/>
                <w:szCs w:val="22"/>
              </w:rPr>
              <w:t>,</w:t>
            </w:r>
            <w:r w:rsidRPr="006E4BEF">
              <w:rPr>
                <w:sz w:val="22"/>
                <w:szCs w:val="22"/>
              </w:rPr>
              <w:t xml:space="preserve"> the meaning of any trade term and the rights and obligations of parties there under shall be as prescribed by Incoterms.</w:t>
            </w:r>
          </w:p>
          <w:p w:rsidR="006209CE" w:rsidRPr="006E4BEF" w:rsidRDefault="006209CE" w:rsidP="00150CE9">
            <w:pPr>
              <w:pStyle w:val="Heading3"/>
              <w:numPr>
                <w:ilvl w:val="2"/>
                <w:numId w:val="81"/>
              </w:numPr>
              <w:spacing w:after="220"/>
              <w:rPr>
                <w:sz w:val="22"/>
                <w:szCs w:val="22"/>
              </w:rPr>
            </w:pPr>
            <w:r w:rsidRPr="006E4BEF">
              <w:rPr>
                <w:sz w:val="22"/>
                <w:szCs w:val="22"/>
              </w:rPr>
              <w:t xml:space="preserve">The terms EXW, CIP, FCA, CFR and other similar terms, when used, shall be governed by the rules prescribed in the current edition of Incoterms specified in the </w:t>
            </w:r>
            <w:r w:rsidRPr="006E4BEF">
              <w:rPr>
                <w:b/>
                <w:sz w:val="22"/>
                <w:szCs w:val="22"/>
              </w:rPr>
              <w:t>SCC</w:t>
            </w:r>
            <w:r w:rsidRPr="006E4BEF">
              <w:rPr>
                <w:sz w:val="22"/>
                <w:szCs w:val="22"/>
              </w:rPr>
              <w:t xml:space="preserve"> and published by the International Chamber of Commerce in Paris, France.</w:t>
            </w:r>
          </w:p>
          <w:p w:rsidR="006209CE" w:rsidRPr="006E4BEF" w:rsidRDefault="006209CE" w:rsidP="00150CE9">
            <w:pPr>
              <w:pStyle w:val="Sub-ClauseText"/>
              <w:numPr>
                <w:ilvl w:val="1"/>
                <w:numId w:val="76"/>
              </w:numPr>
              <w:spacing w:before="0" w:after="220"/>
              <w:rPr>
                <w:spacing w:val="0"/>
                <w:sz w:val="22"/>
                <w:szCs w:val="22"/>
              </w:rPr>
            </w:pPr>
            <w:r w:rsidRPr="006E4BEF">
              <w:rPr>
                <w:spacing w:val="0"/>
                <w:sz w:val="22"/>
                <w:szCs w:val="22"/>
              </w:rPr>
              <w:t>Entire Agreement</w:t>
            </w:r>
          </w:p>
          <w:p w:rsidR="006209CE" w:rsidRPr="006E4BEF" w:rsidRDefault="006209CE">
            <w:pPr>
              <w:pStyle w:val="Sub-ClauseText"/>
              <w:spacing w:before="0" w:after="220"/>
              <w:ind w:left="600"/>
              <w:rPr>
                <w:spacing w:val="0"/>
                <w:sz w:val="22"/>
                <w:szCs w:val="22"/>
              </w:rPr>
            </w:pPr>
            <w:r w:rsidRPr="006E4BEF">
              <w:rPr>
                <w:spacing w:val="0"/>
                <w:sz w:val="22"/>
                <w:szCs w:val="22"/>
              </w:rPr>
              <w:t xml:space="preserve">The Contract constitutes the entire agreement between the </w:t>
            </w:r>
            <w:r w:rsidR="00411366" w:rsidRPr="006E4BEF">
              <w:rPr>
                <w:spacing w:val="0"/>
                <w:sz w:val="22"/>
                <w:szCs w:val="22"/>
              </w:rPr>
              <w:t xml:space="preserve">Purchaser </w:t>
            </w:r>
            <w:r w:rsidRPr="006E4BEF">
              <w:rPr>
                <w:spacing w:val="0"/>
                <w:sz w:val="22"/>
                <w:szCs w:val="22"/>
              </w:rPr>
              <w:t xml:space="preserve">and the Supplier and supersedes all communications, negotiations and agreements (whether </w:t>
            </w:r>
            <w:r w:rsidR="00E7786D" w:rsidRPr="006E4BEF">
              <w:rPr>
                <w:spacing w:val="0"/>
                <w:sz w:val="22"/>
                <w:szCs w:val="22"/>
              </w:rPr>
              <w:t>written</w:t>
            </w:r>
            <w:r w:rsidRPr="006E4BEF">
              <w:rPr>
                <w:spacing w:val="0"/>
                <w:sz w:val="22"/>
                <w:szCs w:val="22"/>
              </w:rPr>
              <w:t xml:space="preserve"> or oral) of the parties with respect thereto made prior to the date of Contract.</w:t>
            </w:r>
          </w:p>
          <w:p w:rsidR="006209CE" w:rsidRPr="006E4BEF" w:rsidRDefault="006209CE" w:rsidP="00150CE9">
            <w:pPr>
              <w:pStyle w:val="Sub-ClauseText"/>
              <w:numPr>
                <w:ilvl w:val="1"/>
                <w:numId w:val="76"/>
              </w:numPr>
              <w:spacing w:before="0" w:after="220"/>
              <w:ind w:left="605"/>
              <w:rPr>
                <w:spacing w:val="0"/>
                <w:sz w:val="22"/>
                <w:szCs w:val="22"/>
              </w:rPr>
            </w:pPr>
            <w:r w:rsidRPr="006E4BEF">
              <w:rPr>
                <w:spacing w:val="0"/>
                <w:sz w:val="22"/>
                <w:szCs w:val="22"/>
              </w:rPr>
              <w:t>Amendment</w:t>
            </w:r>
          </w:p>
          <w:p w:rsidR="006209CE" w:rsidRPr="006E4BEF" w:rsidRDefault="006209CE">
            <w:pPr>
              <w:pStyle w:val="Sub-ClauseText"/>
              <w:spacing w:before="0" w:after="180"/>
              <w:ind w:left="605"/>
              <w:rPr>
                <w:spacing w:val="0"/>
                <w:sz w:val="22"/>
                <w:szCs w:val="22"/>
              </w:rPr>
            </w:pPr>
            <w:r w:rsidRPr="006E4BEF">
              <w:rPr>
                <w:spacing w:val="0"/>
                <w:sz w:val="22"/>
                <w:szCs w:val="22"/>
              </w:rPr>
              <w:t>No amendment or other variation of the Contract shall be valid unless it is in writing, is dated, expressly refers to the Contract, and is signed by a duly authorized representative of each party thereto.</w:t>
            </w:r>
          </w:p>
          <w:p w:rsidR="006209CE" w:rsidRPr="006E4BEF" w:rsidRDefault="006209CE" w:rsidP="00150CE9">
            <w:pPr>
              <w:pStyle w:val="Sub-ClauseText"/>
              <w:numPr>
                <w:ilvl w:val="1"/>
                <w:numId w:val="76"/>
              </w:numPr>
              <w:spacing w:before="0" w:after="180"/>
              <w:rPr>
                <w:spacing w:val="0"/>
                <w:sz w:val="22"/>
                <w:szCs w:val="22"/>
              </w:rPr>
            </w:pPr>
            <w:proofErr w:type="spellStart"/>
            <w:r w:rsidRPr="006E4BEF">
              <w:rPr>
                <w:spacing w:val="0"/>
                <w:sz w:val="22"/>
                <w:szCs w:val="22"/>
              </w:rPr>
              <w:t>Nonwaiver</w:t>
            </w:r>
            <w:proofErr w:type="spellEnd"/>
          </w:p>
          <w:p w:rsidR="006209CE" w:rsidRPr="006E4BEF" w:rsidRDefault="006209CE" w:rsidP="00150CE9">
            <w:pPr>
              <w:pStyle w:val="Heading3"/>
              <w:numPr>
                <w:ilvl w:val="2"/>
                <w:numId w:val="82"/>
              </w:numPr>
              <w:spacing w:after="180"/>
              <w:rPr>
                <w:sz w:val="22"/>
                <w:szCs w:val="22"/>
              </w:rPr>
            </w:pPr>
            <w:r w:rsidRPr="006E4BEF">
              <w:rPr>
                <w:sz w:val="22"/>
                <w:szCs w:val="22"/>
              </w:rPr>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rsidR="006209CE" w:rsidRPr="006E4BEF" w:rsidRDefault="006209CE" w:rsidP="00150CE9">
            <w:pPr>
              <w:pStyle w:val="Heading3"/>
              <w:numPr>
                <w:ilvl w:val="2"/>
                <w:numId w:val="82"/>
              </w:numPr>
              <w:spacing w:after="180"/>
              <w:rPr>
                <w:sz w:val="22"/>
                <w:szCs w:val="22"/>
              </w:rPr>
            </w:pPr>
            <w:r w:rsidRPr="006E4BEF">
              <w:rPr>
                <w:sz w:val="22"/>
                <w:szCs w:val="22"/>
              </w:rPr>
              <w:t>Any waiver of a party’s rights, powers, or remedies under the Contract must be in writing, dated, and signed by an authorized representative of the party granting such waiver, and must specify the right and the extent to which it is being waived.</w:t>
            </w:r>
          </w:p>
          <w:p w:rsidR="006209CE" w:rsidRPr="006E4BEF" w:rsidRDefault="006209CE" w:rsidP="00150CE9">
            <w:pPr>
              <w:pStyle w:val="Sub-ClauseText"/>
              <w:numPr>
                <w:ilvl w:val="1"/>
                <w:numId w:val="76"/>
              </w:numPr>
              <w:spacing w:before="0" w:after="180"/>
              <w:ind w:left="605" w:hanging="605"/>
              <w:rPr>
                <w:spacing w:val="0"/>
                <w:sz w:val="22"/>
                <w:szCs w:val="22"/>
              </w:rPr>
            </w:pPr>
            <w:r w:rsidRPr="006E4BEF">
              <w:rPr>
                <w:spacing w:val="0"/>
                <w:sz w:val="22"/>
                <w:szCs w:val="22"/>
              </w:rPr>
              <w:t>Severability</w:t>
            </w:r>
          </w:p>
          <w:p w:rsidR="006209CE" w:rsidRPr="006E4BEF" w:rsidRDefault="006209CE">
            <w:pPr>
              <w:pStyle w:val="Sub-ClauseText"/>
              <w:spacing w:before="0" w:after="180"/>
              <w:ind w:left="600"/>
              <w:rPr>
                <w:spacing w:val="0"/>
                <w:sz w:val="22"/>
                <w:szCs w:val="22"/>
              </w:rPr>
            </w:pPr>
            <w:r w:rsidRPr="006E4BEF">
              <w:rPr>
                <w:spacing w:val="0"/>
                <w:sz w:val="22"/>
                <w:szCs w:val="22"/>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7049F6" w:rsidRPr="006E4BEF">
        <w:tc>
          <w:tcPr>
            <w:tcW w:w="9216" w:type="dxa"/>
            <w:gridSpan w:val="3"/>
          </w:tcPr>
          <w:p w:rsidR="007049F6" w:rsidRPr="006E4BEF" w:rsidRDefault="007049F6">
            <w:pPr>
              <w:pStyle w:val="sec7-clauses"/>
              <w:spacing w:before="0" w:after="200"/>
              <w:rPr>
                <w:sz w:val="22"/>
                <w:szCs w:val="22"/>
              </w:rPr>
            </w:pPr>
            <w:bookmarkStart w:id="336" w:name="_Toc343031113"/>
            <w:r w:rsidRPr="006E4BEF">
              <w:rPr>
                <w:sz w:val="22"/>
                <w:szCs w:val="22"/>
              </w:rPr>
              <w:t>Language</w:t>
            </w:r>
            <w:bookmarkEnd w:id="336"/>
          </w:p>
          <w:p w:rsidR="007049F6" w:rsidRPr="006E4BEF" w:rsidRDefault="007049F6" w:rsidP="00150CE9">
            <w:pPr>
              <w:pStyle w:val="Sub-ClauseText"/>
              <w:numPr>
                <w:ilvl w:val="1"/>
                <w:numId w:val="14"/>
              </w:numPr>
              <w:spacing w:before="0" w:after="180"/>
              <w:ind w:left="648" w:hanging="648"/>
              <w:rPr>
                <w:spacing w:val="0"/>
                <w:sz w:val="22"/>
                <w:szCs w:val="22"/>
              </w:rPr>
            </w:pPr>
            <w:r w:rsidRPr="006E4BEF">
              <w:rPr>
                <w:spacing w:val="0"/>
                <w:sz w:val="22"/>
                <w:szCs w:val="22"/>
              </w:rPr>
              <w:t xml:space="preserve">The Contract as well as all correspondence and documents relating to the Contract exchanged by the Supplier and the </w:t>
            </w:r>
            <w:r w:rsidR="00D75BAE" w:rsidRPr="006E4BEF">
              <w:rPr>
                <w:spacing w:val="0"/>
                <w:sz w:val="22"/>
                <w:szCs w:val="22"/>
              </w:rPr>
              <w:t>Purchaser</w:t>
            </w:r>
            <w:r w:rsidRPr="006E4BEF">
              <w:rPr>
                <w:spacing w:val="0"/>
                <w:sz w:val="22"/>
                <w:szCs w:val="22"/>
              </w:rPr>
              <w:t xml:space="preserve">, shall be </w:t>
            </w:r>
            <w:r w:rsidR="00E7786D" w:rsidRPr="006E4BEF">
              <w:rPr>
                <w:spacing w:val="0"/>
                <w:sz w:val="22"/>
                <w:szCs w:val="22"/>
              </w:rPr>
              <w:t>written</w:t>
            </w:r>
            <w:r w:rsidRPr="006E4BEF">
              <w:rPr>
                <w:spacing w:val="0"/>
                <w:sz w:val="22"/>
                <w:szCs w:val="22"/>
              </w:rPr>
              <w:t xml:space="preserve"> in the language specified in the </w:t>
            </w:r>
            <w:r w:rsidRPr="006E4BEF">
              <w:rPr>
                <w:b/>
                <w:spacing w:val="0"/>
                <w:sz w:val="22"/>
                <w:szCs w:val="22"/>
              </w:rPr>
              <w:t>SCC</w:t>
            </w:r>
            <w:r w:rsidRPr="006E4BEF">
              <w:rPr>
                <w:b/>
                <w:bCs/>
                <w:spacing w:val="0"/>
                <w:sz w:val="22"/>
                <w:szCs w:val="22"/>
              </w:rPr>
              <w:t>.</w:t>
            </w:r>
            <w:r w:rsidRPr="006E4BEF">
              <w:rPr>
                <w:spacing w:val="0"/>
                <w:sz w:val="22"/>
                <w:szCs w:val="22"/>
              </w:rPr>
              <w:t xml:space="preserve">  Supporting documents and printed literature that are part of the Contract may be in another language provided they are accompanied by an accurate translation of the relevant passages in the language specified</w:t>
            </w:r>
            <w:r w:rsidRPr="006E4BEF">
              <w:rPr>
                <w:b/>
                <w:bCs/>
                <w:spacing w:val="0"/>
                <w:sz w:val="22"/>
                <w:szCs w:val="22"/>
              </w:rPr>
              <w:t>,</w:t>
            </w:r>
            <w:r w:rsidRPr="006E4BEF">
              <w:rPr>
                <w:spacing w:val="0"/>
                <w:sz w:val="22"/>
                <w:szCs w:val="22"/>
              </w:rPr>
              <w:t xml:space="preserve"> in which case, for purposes of interpretation of the Contract, this translation shall govern.</w:t>
            </w:r>
          </w:p>
          <w:p w:rsidR="007049F6" w:rsidRPr="006E4BEF" w:rsidRDefault="007049F6" w:rsidP="00150CE9">
            <w:pPr>
              <w:pStyle w:val="Sub-ClauseText"/>
              <w:numPr>
                <w:ilvl w:val="1"/>
                <w:numId w:val="14"/>
              </w:numPr>
              <w:spacing w:before="0" w:after="180"/>
              <w:ind w:left="648" w:hanging="648"/>
              <w:rPr>
                <w:spacing w:val="0"/>
                <w:sz w:val="22"/>
                <w:szCs w:val="22"/>
              </w:rPr>
            </w:pPr>
            <w:r w:rsidRPr="006E4BEF">
              <w:rPr>
                <w:spacing w:val="0"/>
                <w:sz w:val="22"/>
                <w:szCs w:val="22"/>
              </w:rPr>
              <w:t>The Supplier shall bear all costs of translation to the governing language and all risks of the accuracy of such translation, for documents provided by the Supplier.</w:t>
            </w:r>
          </w:p>
        </w:tc>
      </w:tr>
      <w:tr w:rsidR="007049F6" w:rsidRPr="006E4BEF">
        <w:tc>
          <w:tcPr>
            <w:tcW w:w="9216" w:type="dxa"/>
            <w:gridSpan w:val="3"/>
          </w:tcPr>
          <w:p w:rsidR="007049F6" w:rsidRPr="006E4BEF" w:rsidRDefault="007049F6">
            <w:pPr>
              <w:pStyle w:val="sec7-clauses"/>
              <w:spacing w:before="0" w:after="200"/>
              <w:rPr>
                <w:sz w:val="22"/>
                <w:szCs w:val="22"/>
              </w:rPr>
            </w:pPr>
            <w:bookmarkStart w:id="337" w:name="_Toc343031114"/>
            <w:r w:rsidRPr="006E4BEF">
              <w:rPr>
                <w:sz w:val="22"/>
                <w:szCs w:val="22"/>
              </w:rPr>
              <w:t>Joint Venture, Consortium or Association</w:t>
            </w:r>
            <w:bookmarkEnd w:id="337"/>
          </w:p>
          <w:p w:rsidR="007049F6" w:rsidRPr="006E4BEF" w:rsidRDefault="007049F6" w:rsidP="00150CE9">
            <w:pPr>
              <w:pStyle w:val="Sub-ClauseText"/>
              <w:numPr>
                <w:ilvl w:val="1"/>
                <w:numId w:val="79"/>
              </w:numPr>
              <w:spacing w:before="0" w:after="200"/>
              <w:rPr>
                <w:sz w:val="22"/>
                <w:szCs w:val="22"/>
              </w:rPr>
            </w:pPr>
            <w:r w:rsidRPr="006E4BEF">
              <w:rPr>
                <w:sz w:val="22"/>
                <w:szCs w:val="22"/>
              </w:rPr>
              <w:t xml:space="preserve">If the Supplier is a joint venture, consortium, or association, all of the parties shall be jointly and severally liable to the </w:t>
            </w:r>
            <w:r w:rsidR="00411366" w:rsidRPr="006E4BEF">
              <w:rPr>
                <w:sz w:val="22"/>
                <w:szCs w:val="22"/>
              </w:rPr>
              <w:t xml:space="preserve">Purchaser </w:t>
            </w:r>
            <w:r w:rsidRPr="006E4BEF">
              <w:rPr>
                <w:sz w:val="22"/>
                <w:szCs w:val="22"/>
              </w:rPr>
              <w:t xml:space="preserve">for the fulfilment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w:t>
            </w:r>
            <w:r w:rsidR="00D75BAE" w:rsidRPr="006E4BEF">
              <w:rPr>
                <w:sz w:val="22"/>
                <w:szCs w:val="22"/>
              </w:rPr>
              <w:t>Purchaser</w:t>
            </w:r>
            <w:r w:rsidRPr="006E4BEF">
              <w:rPr>
                <w:sz w:val="22"/>
                <w:szCs w:val="22"/>
              </w:rPr>
              <w:t>.</w:t>
            </w:r>
          </w:p>
        </w:tc>
      </w:tr>
      <w:tr w:rsidR="007049F6" w:rsidRPr="006E4BEF">
        <w:tc>
          <w:tcPr>
            <w:tcW w:w="9216" w:type="dxa"/>
            <w:gridSpan w:val="3"/>
          </w:tcPr>
          <w:p w:rsidR="007049F6" w:rsidRPr="006E4BEF" w:rsidRDefault="007049F6">
            <w:pPr>
              <w:pStyle w:val="sec7-clauses"/>
              <w:spacing w:before="0" w:after="200"/>
              <w:rPr>
                <w:sz w:val="22"/>
                <w:szCs w:val="22"/>
              </w:rPr>
            </w:pPr>
            <w:bookmarkStart w:id="338" w:name="_Toc343031115"/>
            <w:r w:rsidRPr="006E4BEF">
              <w:rPr>
                <w:sz w:val="22"/>
                <w:szCs w:val="22"/>
              </w:rPr>
              <w:t>Eligibility</w:t>
            </w:r>
            <w:bookmarkEnd w:id="338"/>
          </w:p>
          <w:p w:rsidR="007049F6" w:rsidRPr="006E4BEF" w:rsidRDefault="007049F6" w:rsidP="00150CE9">
            <w:pPr>
              <w:pStyle w:val="Sub-ClauseText"/>
              <w:numPr>
                <w:ilvl w:val="1"/>
                <w:numId w:val="15"/>
              </w:numPr>
              <w:spacing w:before="0" w:after="200"/>
              <w:ind w:left="547" w:hanging="547"/>
              <w:rPr>
                <w:spacing w:val="0"/>
                <w:sz w:val="22"/>
                <w:szCs w:val="22"/>
              </w:rPr>
            </w:pPr>
            <w:r w:rsidRPr="006E4BEF">
              <w:rPr>
                <w:spacing w:val="0"/>
                <w:sz w:val="22"/>
                <w:szCs w:val="22"/>
              </w:rPr>
              <w:t xml:space="preserve">The Supplier and its Subcontractors shall have the nationality of an eligible country.  A Supplier or Subcontractor shall be deemed to have the nationality of a country if it is a citizen or constituted, incorporated, or registered, and operates in conformity with the provisions of the laws of that country. </w:t>
            </w:r>
          </w:p>
          <w:p w:rsidR="007049F6" w:rsidRDefault="007049F6" w:rsidP="00150CE9">
            <w:pPr>
              <w:pStyle w:val="Sub-ClauseText"/>
              <w:numPr>
                <w:ilvl w:val="1"/>
                <w:numId w:val="15"/>
              </w:numPr>
              <w:spacing w:before="0" w:after="200"/>
              <w:ind w:left="547" w:hanging="547"/>
              <w:rPr>
                <w:spacing w:val="0"/>
                <w:sz w:val="22"/>
                <w:szCs w:val="22"/>
              </w:rPr>
            </w:pPr>
            <w:r w:rsidRPr="006E4BEF">
              <w:rPr>
                <w:spacing w:val="0"/>
                <w:sz w:val="22"/>
                <w:szCs w:val="22"/>
              </w:rPr>
              <w:t>All Goods and Related Services to be supplied under the Contract and f</w:t>
            </w:r>
            <w:r w:rsidR="00092B04" w:rsidRPr="006E4BEF">
              <w:rPr>
                <w:spacing w:val="0"/>
                <w:sz w:val="22"/>
                <w:szCs w:val="22"/>
              </w:rPr>
              <w:t xml:space="preserve">unded by the Government </w:t>
            </w:r>
            <w:r w:rsidRPr="006E4BEF">
              <w:rPr>
                <w:spacing w:val="0"/>
                <w:sz w:val="22"/>
                <w:szCs w:val="22"/>
              </w:rPr>
              <w:t xml:space="preserve">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p w:rsidR="000F7780" w:rsidRPr="006E4BEF" w:rsidRDefault="000F7780" w:rsidP="000F7780">
            <w:pPr>
              <w:pStyle w:val="Sub-ClauseText"/>
              <w:spacing w:before="0" w:after="200"/>
              <w:ind w:left="547"/>
              <w:rPr>
                <w:spacing w:val="0"/>
                <w:sz w:val="22"/>
                <w:szCs w:val="22"/>
              </w:rPr>
            </w:pPr>
          </w:p>
        </w:tc>
      </w:tr>
      <w:tr w:rsidR="00092B04" w:rsidRPr="006E4BEF">
        <w:tc>
          <w:tcPr>
            <w:tcW w:w="9216" w:type="dxa"/>
            <w:gridSpan w:val="3"/>
          </w:tcPr>
          <w:p w:rsidR="00092B04" w:rsidRPr="006E4BEF" w:rsidRDefault="00092B04">
            <w:pPr>
              <w:pStyle w:val="sec7-clauses"/>
              <w:spacing w:before="0" w:after="200"/>
              <w:rPr>
                <w:sz w:val="22"/>
                <w:szCs w:val="22"/>
              </w:rPr>
            </w:pPr>
            <w:bookmarkStart w:id="339" w:name="_Toc343031116"/>
            <w:r w:rsidRPr="006E4BEF">
              <w:rPr>
                <w:sz w:val="22"/>
                <w:szCs w:val="22"/>
              </w:rPr>
              <w:t>Notices</w:t>
            </w:r>
            <w:bookmarkEnd w:id="339"/>
          </w:p>
          <w:p w:rsidR="00092B04" w:rsidRPr="006E4BEF" w:rsidRDefault="00092B04" w:rsidP="00150CE9">
            <w:pPr>
              <w:pStyle w:val="Sub-ClauseText"/>
              <w:numPr>
                <w:ilvl w:val="1"/>
                <w:numId w:val="16"/>
              </w:numPr>
              <w:spacing w:before="0" w:after="200"/>
              <w:rPr>
                <w:spacing w:val="0"/>
                <w:sz w:val="22"/>
                <w:szCs w:val="22"/>
              </w:rPr>
            </w:pPr>
            <w:r w:rsidRPr="006E4BEF">
              <w:rPr>
                <w:spacing w:val="0"/>
                <w:sz w:val="22"/>
                <w:szCs w:val="22"/>
              </w:rPr>
              <w:t xml:space="preserve">Any notice given by one party to the other pursuant to the Contract shall be in writing to the address specified in the </w:t>
            </w:r>
            <w:r w:rsidRPr="006E4BEF">
              <w:rPr>
                <w:b/>
                <w:spacing w:val="0"/>
                <w:sz w:val="22"/>
                <w:szCs w:val="22"/>
              </w:rPr>
              <w:t>SCC</w:t>
            </w:r>
            <w:r w:rsidRPr="006E4BEF">
              <w:rPr>
                <w:b/>
                <w:bCs/>
                <w:spacing w:val="0"/>
                <w:sz w:val="22"/>
                <w:szCs w:val="22"/>
              </w:rPr>
              <w:t>.</w:t>
            </w:r>
            <w:r w:rsidRPr="006E4BEF">
              <w:rPr>
                <w:spacing w:val="0"/>
                <w:sz w:val="22"/>
                <w:szCs w:val="22"/>
              </w:rPr>
              <w:t xml:space="preserve">  The term “in writing” means communicated in </w:t>
            </w:r>
            <w:r w:rsidR="00E7786D" w:rsidRPr="006E4BEF">
              <w:rPr>
                <w:spacing w:val="0"/>
                <w:sz w:val="22"/>
                <w:szCs w:val="22"/>
              </w:rPr>
              <w:t>written</w:t>
            </w:r>
            <w:r w:rsidRPr="006E4BEF">
              <w:rPr>
                <w:spacing w:val="0"/>
                <w:sz w:val="22"/>
                <w:szCs w:val="22"/>
              </w:rPr>
              <w:t xml:space="preserve"> form with proof of receipt. </w:t>
            </w:r>
          </w:p>
          <w:p w:rsidR="00092B04" w:rsidRPr="006E4BEF" w:rsidRDefault="00092B04" w:rsidP="00150CE9">
            <w:pPr>
              <w:pStyle w:val="Sub-ClauseText"/>
              <w:numPr>
                <w:ilvl w:val="1"/>
                <w:numId w:val="16"/>
              </w:numPr>
              <w:spacing w:before="0" w:after="200"/>
              <w:rPr>
                <w:spacing w:val="0"/>
                <w:sz w:val="22"/>
                <w:szCs w:val="22"/>
              </w:rPr>
            </w:pPr>
            <w:r w:rsidRPr="006E4BEF">
              <w:rPr>
                <w:spacing w:val="0"/>
                <w:sz w:val="22"/>
                <w:szCs w:val="22"/>
              </w:rPr>
              <w:t>A notice shall be effective when delivered or on the notice’s effective date, whichever is later.</w:t>
            </w:r>
          </w:p>
        </w:tc>
      </w:tr>
      <w:tr w:rsidR="00092B04" w:rsidRPr="006E4BEF">
        <w:trPr>
          <w:gridBefore w:val="1"/>
          <w:gridAfter w:val="1"/>
          <w:wBefore w:w="18" w:type="dxa"/>
          <w:wAfter w:w="18" w:type="dxa"/>
        </w:trPr>
        <w:tc>
          <w:tcPr>
            <w:tcW w:w="9180" w:type="dxa"/>
          </w:tcPr>
          <w:p w:rsidR="00092B04" w:rsidRPr="006E4BEF" w:rsidRDefault="00092B04">
            <w:pPr>
              <w:pStyle w:val="sec7-clauses"/>
              <w:spacing w:before="0" w:after="200"/>
              <w:rPr>
                <w:sz w:val="22"/>
                <w:szCs w:val="22"/>
              </w:rPr>
            </w:pPr>
            <w:bookmarkStart w:id="340" w:name="_Toc343031117"/>
            <w:r w:rsidRPr="006E4BEF">
              <w:rPr>
                <w:sz w:val="22"/>
                <w:szCs w:val="22"/>
              </w:rPr>
              <w:t>Governing Law</w:t>
            </w:r>
            <w:bookmarkEnd w:id="340"/>
          </w:p>
          <w:p w:rsidR="00092B04" w:rsidRPr="006E4BEF" w:rsidRDefault="00092B04" w:rsidP="00150CE9">
            <w:pPr>
              <w:pStyle w:val="Sub-ClauseText"/>
              <w:numPr>
                <w:ilvl w:val="1"/>
                <w:numId w:val="80"/>
              </w:numPr>
              <w:spacing w:before="0" w:after="200"/>
              <w:rPr>
                <w:spacing w:val="0"/>
                <w:sz w:val="22"/>
                <w:szCs w:val="22"/>
              </w:rPr>
            </w:pPr>
            <w:r w:rsidRPr="006E4BEF">
              <w:rPr>
                <w:spacing w:val="0"/>
                <w:sz w:val="22"/>
                <w:szCs w:val="22"/>
              </w:rPr>
              <w:t xml:space="preserve">The Contract shall be governed by and interpreted in accordance with the laws of the Republic of Maldives, unless otherwise specified in the </w:t>
            </w:r>
            <w:r w:rsidRPr="006E4BEF">
              <w:rPr>
                <w:b/>
                <w:spacing w:val="0"/>
                <w:sz w:val="22"/>
                <w:szCs w:val="22"/>
              </w:rPr>
              <w:t>SCC</w:t>
            </w:r>
            <w:r w:rsidRPr="006E4BEF">
              <w:rPr>
                <w:b/>
                <w:bCs/>
                <w:spacing w:val="0"/>
                <w:sz w:val="22"/>
                <w:szCs w:val="22"/>
              </w:rPr>
              <w:t>.</w:t>
            </w:r>
          </w:p>
        </w:tc>
      </w:tr>
      <w:tr w:rsidR="00092B04" w:rsidRPr="006E4BEF">
        <w:trPr>
          <w:gridBefore w:val="1"/>
          <w:gridAfter w:val="1"/>
          <w:wBefore w:w="18" w:type="dxa"/>
          <w:wAfter w:w="18" w:type="dxa"/>
        </w:trPr>
        <w:tc>
          <w:tcPr>
            <w:tcW w:w="9180" w:type="dxa"/>
          </w:tcPr>
          <w:p w:rsidR="00092B04" w:rsidRPr="006E4BEF" w:rsidRDefault="00092B04">
            <w:pPr>
              <w:pStyle w:val="sec7-clauses"/>
              <w:spacing w:before="0" w:after="200"/>
              <w:rPr>
                <w:sz w:val="22"/>
                <w:szCs w:val="22"/>
              </w:rPr>
            </w:pPr>
            <w:bookmarkStart w:id="341" w:name="_Toc343031118"/>
            <w:r w:rsidRPr="006E4BEF">
              <w:rPr>
                <w:sz w:val="22"/>
                <w:szCs w:val="22"/>
              </w:rPr>
              <w:t>Settlement of Disputes</w:t>
            </w:r>
            <w:bookmarkEnd w:id="341"/>
          </w:p>
          <w:p w:rsidR="00092B04" w:rsidRPr="006E4BEF" w:rsidRDefault="00092B04" w:rsidP="00150CE9">
            <w:pPr>
              <w:pStyle w:val="Sub-ClauseText"/>
              <w:numPr>
                <w:ilvl w:val="1"/>
                <w:numId w:val="17"/>
              </w:numPr>
              <w:spacing w:before="0" w:after="200"/>
              <w:ind w:left="605" w:hanging="605"/>
              <w:rPr>
                <w:spacing w:val="0"/>
                <w:sz w:val="22"/>
                <w:szCs w:val="22"/>
              </w:rPr>
            </w:pPr>
            <w:r w:rsidRPr="006E4BEF">
              <w:rPr>
                <w:spacing w:val="0"/>
                <w:sz w:val="22"/>
                <w:szCs w:val="22"/>
              </w:rPr>
              <w:t xml:space="preserve">The </w:t>
            </w:r>
            <w:r w:rsidR="00411366" w:rsidRPr="006E4BEF">
              <w:rPr>
                <w:spacing w:val="0"/>
                <w:sz w:val="22"/>
                <w:szCs w:val="22"/>
              </w:rPr>
              <w:t xml:space="preserve">Purchaser </w:t>
            </w:r>
            <w:r w:rsidRPr="006E4BEF">
              <w:rPr>
                <w:spacing w:val="0"/>
                <w:sz w:val="22"/>
                <w:szCs w:val="22"/>
              </w:rPr>
              <w:t xml:space="preserve">and the Supplier shall make every effort to resolve amicably by direct informal negotiation any disagreement or dispute arising between them under or in connection with the Contract. </w:t>
            </w:r>
          </w:p>
          <w:p w:rsidR="00092B04" w:rsidRPr="006E4BEF" w:rsidRDefault="00092B04" w:rsidP="00150CE9">
            <w:pPr>
              <w:pStyle w:val="Sub-ClauseText"/>
              <w:numPr>
                <w:ilvl w:val="1"/>
                <w:numId w:val="17"/>
              </w:numPr>
              <w:spacing w:before="0" w:after="200"/>
              <w:ind w:left="605" w:hanging="605"/>
              <w:rPr>
                <w:spacing w:val="0"/>
                <w:sz w:val="22"/>
                <w:szCs w:val="22"/>
              </w:rPr>
            </w:pPr>
            <w:r w:rsidRPr="006E4BEF">
              <w:rPr>
                <w:spacing w:val="0"/>
                <w:sz w:val="22"/>
                <w:szCs w:val="22"/>
              </w:rPr>
              <w:t xml:space="preserve">If, after twenty-eight (28) days, the parties have failed to resolve their dispute or difference by such mutual consultation, then either the </w:t>
            </w:r>
            <w:r w:rsidR="00411366" w:rsidRPr="006E4BEF">
              <w:rPr>
                <w:spacing w:val="0"/>
                <w:sz w:val="22"/>
                <w:szCs w:val="22"/>
              </w:rPr>
              <w:t xml:space="preserve">Purchaser </w:t>
            </w:r>
            <w:r w:rsidRPr="006E4BEF">
              <w:rPr>
                <w:spacing w:val="0"/>
                <w:sz w:val="22"/>
                <w:szCs w:val="22"/>
              </w:rPr>
              <w:t xml:space="preserve">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sidRPr="006E4BEF">
              <w:rPr>
                <w:b/>
                <w:spacing w:val="0"/>
                <w:sz w:val="22"/>
                <w:szCs w:val="22"/>
              </w:rPr>
              <w:t xml:space="preserve">specified in the SCC. </w:t>
            </w:r>
          </w:p>
          <w:p w:rsidR="00092B04" w:rsidRPr="006E4BEF" w:rsidRDefault="00092B04" w:rsidP="00150CE9">
            <w:pPr>
              <w:pStyle w:val="Sub-ClauseText"/>
              <w:numPr>
                <w:ilvl w:val="1"/>
                <w:numId w:val="17"/>
              </w:numPr>
              <w:spacing w:before="0" w:after="240"/>
              <w:ind w:left="605" w:hanging="605"/>
              <w:rPr>
                <w:sz w:val="22"/>
                <w:szCs w:val="22"/>
              </w:rPr>
            </w:pPr>
            <w:r w:rsidRPr="006E4BEF">
              <w:rPr>
                <w:sz w:val="22"/>
                <w:szCs w:val="22"/>
              </w:rPr>
              <w:t xml:space="preserve">Notwithstanding any reference to arbitration herein, </w:t>
            </w:r>
          </w:p>
          <w:p w:rsidR="00092B04" w:rsidRPr="006E4BEF" w:rsidRDefault="00092B04" w:rsidP="00150CE9">
            <w:pPr>
              <w:pStyle w:val="Sub-ClauseText"/>
              <w:numPr>
                <w:ilvl w:val="2"/>
                <w:numId w:val="80"/>
              </w:numPr>
              <w:spacing w:before="0" w:after="160"/>
              <w:rPr>
                <w:sz w:val="22"/>
                <w:szCs w:val="22"/>
              </w:rPr>
            </w:pPr>
            <w:r w:rsidRPr="006E4BEF">
              <w:rPr>
                <w:sz w:val="22"/>
                <w:szCs w:val="22"/>
              </w:rPr>
              <w:t xml:space="preserve">the parties shall continue to perform their respective obligations under the Contract unless they otherwise agree; and </w:t>
            </w:r>
          </w:p>
          <w:p w:rsidR="00092B04" w:rsidRPr="006E4BEF" w:rsidRDefault="00092B04" w:rsidP="00150CE9">
            <w:pPr>
              <w:pStyle w:val="Sub-ClauseText"/>
              <w:numPr>
                <w:ilvl w:val="2"/>
                <w:numId w:val="80"/>
              </w:numPr>
              <w:spacing w:before="0" w:after="200"/>
              <w:rPr>
                <w:spacing w:val="0"/>
                <w:sz w:val="22"/>
                <w:szCs w:val="22"/>
              </w:rPr>
            </w:pPr>
            <w:proofErr w:type="gramStart"/>
            <w:r w:rsidRPr="006E4BEF">
              <w:rPr>
                <w:sz w:val="22"/>
                <w:szCs w:val="22"/>
              </w:rPr>
              <w:t>the</w:t>
            </w:r>
            <w:proofErr w:type="gramEnd"/>
            <w:r w:rsidRPr="006E4BEF">
              <w:rPr>
                <w:sz w:val="22"/>
                <w:szCs w:val="22"/>
              </w:rPr>
              <w:t xml:space="preserve"> </w:t>
            </w:r>
            <w:r w:rsidR="00411366" w:rsidRPr="006E4BEF">
              <w:rPr>
                <w:sz w:val="22"/>
                <w:szCs w:val="22"/>
              </w:rPr>
              <w:t xml:space="preserve">Purchaser </w:t>
            </w:r>
            <w:r w:rsidRPr="006E4BEF">
              <w:rPr>
                <w:sz w:val="22"/>
                <w:szCs w:val="22"/>
              </w:rPr>
              <w:t>shall pay the Supplier any monies due the Supplier.</w:t>
            </w:r>
          </w:p>
        </w:tc>
      </w:tr>
      <w:tr w:rsidR="00865490" w:rsidRPr="006E4BEF">
        <w:trPr>
          <w:gridBefore w:val="1"/>
          <w:gridAfter w:val="1"/>
          <w:wBefore w:w="18" w:type="dxa"/>
          <w:wAfter w:w="18" w:type="dxa"/>
        </w:trPr>
        <w:tc>
          <w:tcPr>
            <w:tcW w:w="9180" w:type="dxa"/>
          </w:tcPr>
          <w:p w:rsidR="00865490" w:rsidRPr="006E4BEF" w:rsidRDefault="00865490">
            <w:pPr>
              <w:pStyle w:val="sec7-clauses"/>
              <w:spacing w:before="0" w:after="200"/>
              <w:rPr>
                <w:sz w:val="22"/>
                <w:szCs w:val="22"/>
              </w:rPr>
            </w:pPr>
            <w:bookmarkStart w:id="342" w:name="_Toc343031119"/>
            <w:r w:rsidRPr="006E4BEF">
              <w:rPr>
                <w:sz w:val="22"/>
                <w:szCs w:val="22"/>
              </w:rPr>
              <w:t xml:space="preserve">Inspections and Audit by the </w:t>
            </w:r>
            <w:r w:rsidR="002B6CCD" w:rsidRPr="006E4BEF">
              <w:rPr>
                <w:sz w:val="22"/>
                <w:szCs w:val="22"/>
              </w:rPr>
              <w:t>Government</w:t>
            </w:r>
            <w:bookmarkEnd w:id="342"/>
          </w:p>
          <w:p w:rsidR="00865490" w:rsidRPr="006E4BEF" w:rsidRDefault="00865490" w:rsidP="00150CE9">
            <w:pPr>
              <w:pStyle w:val="Sub-ClauseText"/>
              <w:numPr>
                <w:ilvl w:val="1"/>
                <w:numId w:val="18"/>
              </w:numPr>
              <w:tabs>
                <w:tab w:val="clear" w:pos="540"/>
                <w:tab w:val="num" w:pos="612"/>
              </w:tabs>
              <w:spacing w:before="0" w:after="200"/>
              <w:ind w:left="612" w:hanging="612"/>
              <w:rPr>
                <w:spacing w:val="0"/>
                <w:sz w:val="22"/>
                <w:szCs w:val="22"/>
              </w:rPr>
            </w:pPr>
            <w:bookmarkStart w:id="343" w:name="OLE_LINK1"/>
            <w:bookmarkStart w:id="344" w:name="OLE_LINK2"/>
            <w:r w:rsidRPr="006E4BEF">
              <w:rPr>
                <w:sz w:val="22"/>
                <w:szCs w:val="22"/>
              </w:rPr>
              <w:t xml:space="preserve">The Supplier shall permit the Government and/or persons appointed by the Government to inspect the Supplier’s offices and/or the accounts and records of the Supplier and its sub-contractors relating to the performance of the Contract, and to have such accounts and records audited by auditors appointed by the </w:t>
            </w:r>
            <w:r w:rsidR="002B6CCD" w:rsidRPr="006E4BEF">
              <w:rPr>
                <w:sz w:val="22"/>
                <w:szCs w:val="22"/>
              </w:rPr>
              <w:t>Government,</w:t>
            </w:r>
            <w:r w:rsidRPr="006E4BEF">
              <w:rPr>
                <w:sz w:val="22"/>
                <w:szCs w:val="22"/>
              </w:rPr>
              <w:t xml:space="preserve"> if required by the </w:t>
            </w:r>
            <w:r w:rsidR="002B6CCD" w:rsidRPr="006E4BEF">
              <w:rPr>
                <w:sz w:val="22"/>
                <w:szCs w:val="22"/>
              </w:rPr>
              <w:t>Government</w:t>
            </w:r>
            <w:r w:rsidRPr="006E4BEF">
              <w:rPr>
                <w:sz w:val="22"/>
                <w:szCs w:val="22"/>
              </w:rPr>
              <w:t xml:space="preserve">. The Supplier’s attention is drawn to Clause 3, which provides, inter alia, that </w:t>
            </w:r>
            <w:r w:rsidRPr="006E4BEF">
              <w:rPr>
                <w:bCs/>
                <w:color w:val="000000"/>
                <w:sz w:val="22"/>
                <w:szCs w:val="22"/>
              </w:rPr>
              <w:t xml:space="preserve">acts intended to materially impede the exercise of the </w:t>
            </w:r>
            <w:r w:rsidR="002B6CCD" w:rsidRPr="006E4BEF">
              <w:rPr>
                <w:bCs/>
                <w:color w:val="000000"/>
                <w:sz w:val="22"/>
                <w:szCs w:val="22"/>
              </w:rPr>
              <w:t>Government</w:t>
            </w:r>
            <w:r w:rsidRPr="006E4BEF">
              <w:rPr>
                <w:bCs/>
                <w:color w:val="000000"/>
                <w:sz w:val="22"/>
                <w:szCs w:val="22"/>
              </w:rPr>
              <w:t xml:space="preserve">’s inspection and audit rights provided for under Sub-Clause 11.1 constitute a prohibited practice subject to contract termination (as well as to a determination of </w:t>
            </w:r>
            <w:r w:rsidR="00C478D1" w:rsidRPr="006E4BEF">
              <w:rPr>
                <w:bCs/>
                <w:color w:val="000000"/>
                <w:sz w:val="22"/>
                <w:szCs w:val="22"/>
              </w:rPr>
              <w:t>suspension</w:t>
            </w:r>
            <w:r w:rsidRPr="006E4BEF">
              <w:rPr>
                <w:bCs/>
                <w:color w:val="000000"/>
                <w:sz w:val="22"/>
                <w:szCs w:val="22"/>
              </w:rPr>
              <w:t xml:space="preserve"> under </w:t>
            </w:r>
            <w:r w:rsidR="002B6CCD" w:rsidRPr="006E4BEF">
              <w:rPr>
                <w:bCs/>
                <w:color w:val="000000"/>
                <w:sz w:val="22"/>
                <w:szCs w:val="22"/>
              </w:rPr>
              <w:t xml:space="preserve">Government </w:t>
            </w:r>
            <w:r w:rsidR="00D42898" w:rsidRPr="006E4BEF">
              <w:rPr>
                <w:bCs/>
                <w:color w:val="000000"/>
                <w:sz w:val="22"/>
                <w:szCs w:val="22"/>
              </w:rPr>
              <w:t>Financial Regulations</w:t>
            </w:r>
            <w:r w:rsidRPr="006E4BEF">
              <w:rPr>
                <w:bCs/>
                <w:color w:val="000000"/>
                <w:sz w:val="22"/>
                <w:szCs w:val="22"/>
              </w:rPr>
              <w:t>).</w:t>
            </w:r>
            <w:bookmarkEnd w:id="343"/>
            <w:bookmarkEnd w:id="344"/>
          </w:p>
        </w:tc>
      </w:tr>
      <w:tr w:rsidR="002B6CCD" w:rsidRPr="006E4BEF">
        <w:trPr>
          <w:gridBefore w:val="1"/>
          <w:gridAfter w:val="1"/>
          <w:wBefore w:w="18" w:type="dxa"/>
          <w:wAfter w:w="18" w:type="dxa"/>
        </w:trPr>
        <w:tc>
          <w:tcPr>
            <w:tcW w:w="9180" w:type="dxa"/>
          </w:tcPr>
          <w:p w:rsidR="002B6CCD" w:rsidRPr="006E4BEF" w:rsidRDefault="002B6CCD">
            <w:pPr>
              <w:pStyle w:val="sec7-clauses"/>
              <w:spacing w:before="0" w:after="200"/>
              <w:rPr>
                <w:sz w:val="22"/>
                <w:szCs w:val="22"/>
              </w:rPr>
            </w:pPr>
            <w:bookmarkStart w:id="345" w:name="_Toc343031120"/>
            <w:r w:rsidRPr="006E4BEF">
              <w:rPr>
                <w:sz w:val="22"/>
                <w:szCs w:val="22"/>
              </w:rPr>
              <w:t>Scope of Supply</w:t>
            </w:r>
            <w:bookmarkEnd w:id="345"/>
          </w:p>
          <w:p w:rsidR="002B6CCD" w:rsidRPr="006E4BEF" w:rsidRDefault="002B6CCD" w:rsidP="00B37D39">
            <w:pPr>
              <w:pStyle w:val="Sub-ClauseText"/>
              <w:spacing w:before="0" w:after="200"/>
              <w:ind w:left="612" w:hanging="612"/>
              <w:rPr>
                <w:spacing w:val="0"/>
                <w:sz w:val="22"/>
                <w:szCs w:val="22"/>
              </w:rPr>
            </w:pPr>
            <w:r w:rsidRPr="006E4BEF">
              <w:rPr>
                <w:spacing w:val="0"/>
                <w:sz w:val="22"/>
                <w:szCs w:val="22"/>
              </w:rPr>
              <w:t>12.1</w:t>
            </w:r>
            <w:r w:rsidRPr="006E4BEF">
              <w:rPr>
                <w:spacing w:val="0"/>
                <w:sz w:val="22"/>
                <w:szCs w:val="22"/>
              </w:rPr>
              <w:tab/>
            </w:r>
            <w:r w:rsidRPr="006E4BEF">
              <w:rPr>
                <w:sz w:val="22"/>
                <w:szCs w:val="22"/>
              </w:rPr>
              <w:t>The Goods and Related Services to be supplied shall be as specif</w:t>
            </w:r>
            <w:r w:rsidRPr="006E4BEF">
              <w:rPr>
                <w:spacing w:val="0"/>
                <w:sz w:val="22"/>
                <w:szCs w:val="22"/>
              </w:rPr>
              <w:t>ied in the Schedule of Requirements.</w:t>
            </w:r>
          </w:p>
        </w:tc>
      </w:tr>
      <w:tr w:rsidR="002B6CCD" w:rsidRPr="006E4BEF">
        <w:trPr>
          <w:gridBefore w:val="1"/>
          <w:gridAfter w:val="1"/>
          <w:wBefore w:w="18" w:type="dxa"/>
          <w:wAfter w:w="18" w:type="dxa"/>
        </w:trPr>
        <w:tc>
          <w:tcPr>
            <w:tcW w:w="9180" w:type="dxa"/>
          </w:tcPr>
          <w:p w:rsidR="002B6CCD" w:rsidRPr="006E4BEF" w:rsidRDefault="002B6CCD">
            <w:pPr>
              <w:pStyle w:val="sec7-clauses"/>
              <w:spacing w:before="0" w:after="200"/>
              <w:rPr>
                <w:sz w:val="22"/>
                <w:szCs w:val="22"/>
              </w:rPr>
            </w:pPr>
            <w:bookmarkStart w:id="346" w:name="_Toc343031121"/>
            <w:r w:rsidRPr="006E4BEF">
              <w:rPr>
                <w:sz w:val="22"/>
                <w:szCs w:val="22"/>
              </w:rPr>
              <w:t>Delivery and Documents</w:t>
            </w:r>
            <w:bookmarkEnd w:id="346"/>
          </w:p>
          <w:p w:rsidR="002B6CCD" w:rsidRPr="006E4BEF" w:rsidRDefault="002B6CCD" w:rsidP="00B37D39">
            <w:pPr>
              <w:pStyle w:val="Sub-ClauseText"/>
              <w:spacing w:before="0" w:after="200"/>
              <w:ind w:left="612" w:hanging="630"/>
              <w:rPr>
                <w:sz w:val="22"/>
                <w:szCs w:val="22"/>
              </w:rPr>
            </w:pPr>
            <w:r w:rsidRPr="006E4BEF">
              <w:rPr>
                <w:sz w:val="22"/>
                <w:szCs w:val="22"/>
              </w:rPr>
              <w:t>13.1</w:t>
            </w:r>
            <w:r w:rsidRPr="006E4BEF">
              <w:rPr>
                <w:sz w:val="22"/>
                <w:szCs w:val="22"/>
              </w:rPr>
              <w:tab/>
              <w:t xml:space="preserve">Subject to GCC Sub-Clause 33.1, the Delivery of the Goods and Completion of the Related Services shall be in accordance with the Delivery and Completion Schedule specified in the Schedule of Requirements.  The details of shipping and other documents to be furnished by the Supplier are specified in the </w:t>
            </w:r>
            <w:r w:rsidRPr="006E4BEF">
              <w:rPr>
                <w:b/>
                <w:bCs/>
                <w:sz w:val="22"/>
                <w:szCs w:val="22"/>
              </w:rPr>
              <w:t>SCC.</w:t>
            </w:r>
          </w:p>
        </w:tc>
      </w:tr>
      <w:tr w:rsidR="00BD5FC7" w:rsidRPr="006E4BEF">
        <w:trPr>
          <w:gridBefore w:val="1"/>
          <w:gridAfter w:val="1"/>
          <w:wBefore w:w="18" w:type="dxa"/>
          <w:wAfter w:w="18" w:type="dxa"/>
        </w:trPr>
        <w:tc>
          <w:tcPr>
            <w:tcW w:w="9180" w:type="dxa"/>
          </w:tcPr>
          <w:p w:rsidR="00BD5FC7" w:rsidRPr="006E4BEF" w:rsidRDefault="00BD5FC7">
            <w:pPr>
              <w:pStyle w:val="sec7-clauses"/>
              <w:spacing w:before="0" w:after="200"/>
              <w:rPr>
                <w:sz w:val="22"/>
                <w:szCs w:val="22"/>
              </w:rPr>
            </w:pPr>
            <w:bookmarkStart w:id="347" w:name="_Toc343031122"/>
            <w:r w:rsidRPr="006E4BEF">
              <w:rPr>
                <w:sz w:val="22"/>
                <w:szCs w:val="22"/>
              </w:rPr>
              <w:t>Supplier’s Responsibilities</w:t>
            </w:r>
            <w:bookmarkEnd w:id="347"/>
          </w:p>
          <w:p w:rsidR="00BD5FC7" w:rsidRPr="006E4BEF" w:rsidRDefault="00BD5FC7" w:rsidP="00B37D39">
            <w:pPr>
              <w:pStyle w:val="Sub-ClauseText"/>
              <w:spacing w:before="0" w:after="200"/>
              <w:ind w:left="612" w:hanging="630"/>
              <w:rPr>
                <w:spacing w:val="0"/>
                <w:sz w:val="22"/>
                <w:szCs w:val="22"/>
              </w:rPr>
            </w:pPr>
            <w:r w:rsidRPr="006E4BEF">
              <w:rPr>
                <w:spacing w:val="0"/>
                <w:sz w:val="22"/>
                <w:szCs w:val="22"/>
              </w:rPr>
              <w:t>14.1</w:t>
            </w:r>
            <w:r w:rsidRPr="006E4BEF">
              <w:rPr>
                <w:spacing w:val="0"/>
                <w:sz w:val="22"/>
                <w:szCs w:val="22"/>
              </w:rPr>
              <w:tab/>
              <w:t>The Supplier shall supply all the Goods and Related Services included in the Scope of Supply in accordance with GCC Clause 12, and the Delivery and Completion Schedule, as per GCC Clause 13.</w:t>
            </w:r>
          </w:p>
        </w:tc>
      </w:tr>
      <w:tr w:rsidR="00BD5FC7" w:rsidRPr="006E4BEF">
        <w:trPr>
          <w:gridBefore w:val="1"/>
          <w:gridAfter w:val="1"/>
          <w:wBefore w:w="18" w:type="dxa"/>
          <w:wAfter w:w="18" w:type="dxa"/>
        </w:trPr>
        <w:tc>
          <w:tcPr>
            <w:tcW w:w="9180" w:type="dxa"/>
          </w:tcPr>
          <w:p w:rsidR="00BD5FC7" w:rsidRPr="006E4BEF" w:rsidRDefault="00BD5FC7">
            <w:pPr>
              <w:pStyle w:val="sec7-clauses"/>
              <w:spacing w:before="0" w:after="200"/>
              <w:rPr>
                <w:sz w:val="22"/>
                <w:szCs w:val="22"/>
              </w:rPr>
            </w:pPr>
            <w:bookmarkStart w:id="348" w:name="_Toc343031123"/>
            <w:r w:rsidRPr="006E4BEF">
              <w:rPr>
                <w:sz w:val="22"/>
                <w:szCs w:val="22"/>
              </w:rPr>
              <w:t>Contract Price</w:t>
            </w:r>
            <w:bookmarkEnd w:id="348"/>
          </w:p>
          <w:p w:rsidR="00BD5FC7" w:rsidRPr="006E4BEF" w:rsidRDefault="00BD5FC7" w:rsidP="00B37D39">
            <w:pPr>
              <w:pStyle w:val="Sub-ClauseText"/>
              <w:spacing w:before="0" w:after="200"/>
              <w:ind w:left="612" w:hanging="612"/>
              <w:rPr>
                <w:spacing w:val="0"/>
                <w:sz w:val="22"/>
                <w:szCs w:val="22"/>
              </w:rPr>
            </w:pPr>
            <w:r w:rsidRPr="006E4BEF">
              <w:rPr>
                <w:spacing w:val="0"/>
                <w:sz w:val="22"/>
                <w:szCs w:val="22"/>
              </w:rPr>
              <w:t>15.1</w:t>
            </w:r>
            <w:r w:rsidRPr="006E4BEF">
              <w:rPr>
                <w:spacing w:val="0"/>
                <w:sz w:val="22"/>
                <w:szCs w:val="22"/>
              </w:rPr>
              <w:tab/>
              <w:t>Prices charged by the Supplier for the Goods supplied and the Related Services performed under the Contract shall not vary from the prices quoted by the Supplier in its</w:t>
            </w:r>
            <w:r w:rsidR="00AC181F" w:rsidRPr="006E4BEF">
              <w:rPr>
                <w:spacing w:val="0"/>
                <w:sz w:val="22"/>
                <w:szCs w:val="22"/>
              </w:rPr>
              <w:t xml:space="preserve"> </w:t>
            </w:r>
            <w:r w:rsidR="000F7780" w:rsidRPr="006E4BEF">
              <w:rPr>
                <w:spacing w:val="0"/>
                <w:sz w:val="22"/>
                <w:szCs w:val="22"/>
              </w:rPr>
              <w:t>Bid,</w:t>
            </w:r>
            <w:r w:rsidRPr="006E4BEF">
              <w:rPr>
                <w:spacing w:val="0"/>
                <w:sz w:val="22"/>
                <w:szCs w:val="22"/>
              </w:rPr>
              <w:t xml:space="preserve"> with the exception of any price adjustments authorized in the </w:t>
            </w:r>
            <w:r w:rsidRPr="006E4BEF">
              <w:rPr>
                <w:b/>
                <w:spacing w:val="0"/>
                <w:sz w:val="22"/>
                <w:szCs w:val="22"/>
              </w:rPr>
              <w:t>SCC</w:t>
            </w:r>
            <w:r w:rsidRPr="006E4BEF">
              <w:rPr>
                <w:b/>
                <w:bCs/>
                <w:spacing w:val="0"/>
                <w:sz w:val="22"/>
                <w:szCs w:val="22"/>
              </w:rPr>
              <w:t>.</w:t>
            </w:r>
            <w:r w:rsidRPr="006E4BEF">
              <w:rPr>
                <w:spacing w:val="0"/>
                <w:sz w:val="22"/>
                <w:szCs w:val="22"/>
              </w:rPr>
              <w:t xml:space="preserve"> </w:t>
            </w:r>
          </w:p>
        </w:tc>
      </w:tr>
      <w:tr w:rsidR="00BD5FC7" w:rsidRPr="006E4BEF">
        <w:trPr>
          <w:gridBefore w:val="1"/>
          <w:gridAfter w:val="1"/>
          <w:wBefore w:w="18" w:type="dxa"/>
          <w:wAfter w:w="18" w:type="dxa"/>
        </w:trPr>
        <w:tc>
          <w:tcPr>
            <w:tcW w:w="9180" w:type="dxa"/>
          </w:tcPr>
          <w:p w:rsidR="00BD5FC7" w:rsidRPr="006E4BEF" w:rsidRDefault="00BD5FC7">
            <w:pPr>
              <w:pStyle w:val="sec7-clauses"/>
              <w:spacing w:before="0" w:after="200"/>
              <w:rPr>
                <w:sz w:val="22"/>
                <w:szCs w:val="22"/>
              </w:rPr>
            </w:pPr>
            <w:bookmarkStart w:id="349" w:name="_Toc343031124"/>
            <w:r w:rsidRPr="006E4BEF">
              <w:rPr>
                <w:sz w:val="22"/>
                <w:szCs w:val="22"/>
              </w:rPr>
              <w:t>Terms of Payment</w:t>
            </w:r>
            <w:bookmarkEnd w:id="349"/>
          </w:p>
          <w:p w:rsidR="00BD5FC7" w:rsidRPr="006E4BEF" w:rsidRDefault="00BD5FC7" w:rsidP="00B37D39">
            <w:pPr>
              <w:pStyle w:val="Sub-ClauseText"/>
              <w:spacing w:before="0" w:after="200"/>
              <w:ind w:left="612" w:hanging="612"/>
              <w:rPr>
                <w:spacing w:val="0"/>
                <w:sz w:val="22"/>
                <w:szCs w:val="22"/>
              </w:rPr>
            </w:pPr>
            <w:r w:rsidRPr="006E4BEF">
              <w:rPr>
                <w:spacing w:val="0"/>
                <w:sz w:val="22"/>
                <w:szCs w:val="22"/>
              </w:rPr>
              <w:t>16.1</w:t>
            </w:r>
            <w:r w:rsidRPr="006E4BEF">
              <w:rPr>
                <w:spacing w:val="0"/>
                <w:sz w:val="22"/>
                <w:szCs w:val="22"/>
              </w:rPr>
              <w:tab/>
              <w:t xml:space="preserve">The Contract Price, including any Advance Payments, if applicable, shall be paid as specified in the </w:t>
            </w:r>
            <w:r w:rsidRPr="006E4BEF">
              <w:rPr>
                <w:b/>
                <w:spacing w:val="0"/>
                <w:sz w:val="22"/>
                <w:szCs w:val="22"/>
              </w:rPr>
              <w:t>SCC</w:t>
            </w:r>
            <w:r w:rsidRPr="006E4BEF">
              <w:rPr>
                <w:b/>
                <w:bCs/>
                <w:spacing w:val="0"/>
                <w:sz w:val="22"/>
                <w:szCs w:val="22"/>
              </w:rPr>
              <w:t>.</w:t>
            </w:r>
          </w:p>
          <w:p w:rsidR="00BD5FC7" w:rsidRPr="006E4BEF" w:rsidRDefault="00BD5FC7" w:rsidP="00B37D39">
            <w:pPr>
              <w:pStyle w:val="Sub-ClauseText"/>
              <w:spacing w:before="0" w:after="200"/>
              <w:ind w:left="612" w:hanging="612"/>
              <w:rPr>
                <w:spacing w:val="0"/>
                <w:sz w:val="22"/>
                <w:szCs w:val="22"/>
              </w:rPr>
            </w:pPr>
            <w:r w:rsidRPr="006E4BEF">
              <w:rPr>
                <w:spacing w:val="0"/>
                <w:sz w:val="22"/>
                <w:szCs w:val="22"/>
              </w:rPr>
              <w:t>16.2</w:t>
            </w:r>
            <w:r w:rsidRPr="006E4BEF">
              <w:rPr>
                <w:spacing w:val="0"/>
                <w:sz w:val="22"/>
                <w:szCs w:val="22"/>
              </w:rPr>
              <w:tab/>
              <w:t xml:space="preserve">The Supplier’s request for payment shall be made to the </w:t>
            </w:r>
            <w:r w:rsidR="00411366" w:rsidRPr="006E4BEF">
              <w:rPr>
                <w:spacing w:val="0"/>
                <w:sz w:val="22"/>
                <w:szCs w:val="22"/>
              </w:rPr>
              <w:t xml:space="preserve">Purchaser </w:t>
            </w:r>
            <w:r w:rsidRPr="006E4BEF">
              <w:rPr>
                <w:spacing w:val="0"/>
                <w:sz w:val="22"/>
                <w:szCs w:val="22"/>
              </w:rPr>
              <w:t xml:space="preserve">in writing, accompanied by invoices describing, as appropriate, the Goods delivered and Related Services performed, and by the documents </w:t>
            </w:r>
            <w:r w:rsidR="00137EE7" w:rsidRPr="006E4BEF">
              <w:rPr>
                <w:spacing w:val="0"/>
                <w:sz w:val="22"/>
                <w:szCs w:val="22"/>
              </w:rPr>
              <w:t>submitted</w:t>
            </w:r>
            <w:r w:rsidRPr="006E4BEF">
              <w:rPr>
                <w:spacing w:val="0"/>
                <w:sz w:val="22"/>
                <w:szCs w:val="22"/>
              </w:rPr>
              <w:t xml:space="preserve"> pursuant to GCC Clause 13 and upon fulfilment of all other obligations stipulated in the Contract.</w:t>
            </w:r>
          </w:p>
          <w:p w:rsidR="00BD5FC7" w:rsidRPr="006E4BEF" w:rsidRDefault="00BD5FC7" w:rsidP="00B37D39">
            <w:pPr>
              <w:pStyle w:val="Sub-ClauseText"/>
              <w:spacing w:before="0" w:after="200"/>
              <w:ind w:left="612" w:hanging="612"/>
              <w:rPr>
                <w:spacing w:val="0"/>
                <w:sz w:val="22"/>
                <w:szCs w:val="22"/>
              </w:rPr>
            </w:pPr>
            <w:r w:rsidRPr="006E4BEF">
              <w:rPr>
                <w:spacing w:val="0"/>
                <w:sz w:val="22"/>
                <w:szCs w:val="22"/>
              </w:rPr>
              <w:t>16.3</w:t>
            </w:r>
            <w:r w:rsidRPr="006E4BEF">
              <w:rPr>
                <w:spacing w:val="0"/>
                <w:sz w:val="22"/>
                <w:szCs w:val="22"/>
              </w:rPr>
              <w:tab/>
              <w:t xml:space="preserve">Payments shall be made promptly by the </w:t>
            </w:r>
            <w:r w:rsidR="00D75BAE" w:rsidRPr="006E4BEF">
              <w:rPr>
                <w:spacing w:val="0"/>
                <w:sz w:val="22"/>
                <w:szCs w:val="22"/>
              </w:rPr>
              <w:t>Purchaser</w:t>
            </w:r>
            <w:r w:rsidRPr="006E4BEF">
              <w:rPr>
                <w:spacing w:val="0"/>
                <w:sz w:val="22"/>
                <w:szCs w:val="22"/>
              </w:rPr>
              <w:t xml:space="preserve">, but in no case later than </w:t>
            </w:r>
            <w:r w:rsidR="00856B86" w:rsidRPr="006E4BEF">
              <w:rPr>
                <w:spacing w:val="0"/>
                <w:sz w:val="22"/>
                <w:szCs w:val="22"/>
              </w:rPr>
              <w:t>thirty (3</w:t>
            </w:r>
            <w:r w:rsidRPr="006E4BEF">
              <w:rPr>
                <w:spacing w:val="0"/>
                <w:sz w:val="22"/>
                <w:szCs w:val="22"/>
              </w:rPr>
              <w:t xml:space="preserve">0) days after submission of an invoice or request for payment by the Supplier, and after the </w:t>
            </w:r>
            <w:r w:rsidR="00411366" w:rsidRPr="006E4BEF">
              <w:rPr>
                <w:spacing w:val="0"/>
                <w:sz w:val="22"/>
                <w:szCs w:val="22"/>
              </w:rPr>
              <w:t xml:space="preserve">Purchaser </w:t>
            </w:r>
            <w:r w:rsidRPr="006E4BEF">
              <w:rPr>
                <w:spacing w:val="0"/>
                <w:sz w:val="22"/>
                <w:szCs w:val="22"/>
              </w:rPr>
              <w:t>has accepted it.</w:t>
            </w:r>
          </w:p>
          <w:p w:rsidR="00BD5FC7" w:rsidRPr="006E4BEF" w:rsidRDefault="00BD5FC7" w:rsidP="00B37D39">
            <w:pPr>
              <w:pStyle w:val="Sub-ClauseText"/>
              <w:spacing w:before="0" w:after="200"/>
              <w:ind w:left="612" w:hanging="612"/>
              <w:rPr>
                <w:spacing w:val="0"/>
                <w:sz w:val="22"/>
                <w:szCs w:val="22"/>
              </w:rPr>
            </w:pPr>
            <w:r w:rsidRPr="006E4BEF">
              <w:rPr>
                <w:spacing w:val="0"/>
                <w:sz w:val="22"/>
                <w:szCs w:val="22"/>
              </w:rPr>
              <w:t>16.4</w:t>
            </w:r>
            <w:r w:rsidRPr="006E4BEF">
              <w:rPr>
                <w:spacing w:val="0"/>
                <w:sz w:val="22"/>
                <w:szCs w:val="22"/>
              </w:rPr>
              <w:tab/>
              <w:t>The currencies in which payments shall be made to the Supplier under this Contract shall be those in which the</w:t>
            </w:r>
            <w:r w:rsidR="00AC181F" w:rsidRPr="006E4BEF">
              <w:rPr>
                <w:spacing w:val="0"/>
                <w:sz w:val="22"/>
                <w:szCs w:val="22"/>
              </w:rPr>
              <w:t xml:space="preserve"> </w:t>
            </w:r>
            <w:r w:rsidR="00E027B3" w:rsidRPr="006E4BEF">
              <w:rPr>
                <w:spacing w:val="0"/>
                <w:sz w:val="22"/>
                <w:szCs w:val="22"/>
              </w:rPr>
              <w:t>Bid price</w:t>
            </w:r>
            <w:r w:rsidRPr="006E4BEF">
              <w:rPr>
                <w:spacing w:val="0"/>
                <w:sz w:val="22"/>
                <w:szCs w:val="22"/>
              </w:rPr>
              <w:t xml:space="preserve"> is expressed. </w:t>
            </w:r>
          </w:p>
          <w:p w:rsidR="00BD5FC7" w:rsidRPr="006E4BEF" w:rsidRDefault="00BD5FC7" w:rsidP="00B37D39">
            <w:pPr>
              <w:pStyle w:val="Sub-ClauseText"/>
              <w:spacing w:before="0" w:after="200"/>
              <w:ind w:left="612" w:hanging="612"/>
              <w:rPr>
                <w:spacing w:val="0"/>
                <w:sz w:val="22"/>
                <w:szCs w:val="22"/>
              </w:rPr>
            </w:pPr>
            <w:r w:rsidRPr="006E4BEF">
              <w:rPr>
                <w:spacing w:val="0"/>
                <w:sz w:val="22"/>
                <w:szCs w:val="22"/>
              </w:rPr>
              <w:t>16.5</w:t>
            </w:r>
            <w:r w:rsidRPr="006E4BEF">
              <w:rPr>
                <w:spacing w:val="0"/>
                <w:sz w:val="22"/>
                <w:szCs w:val="22"/>
              </w:rPr>
              <w:tab/>
              <w:t xml:space="preserve">In the event that the </w:t>
            </w:r>
            <w:r w:rsidR="00411366" w:rsidRPr="006E4BEF">
              <w:rPr>
                <w:spacing w:val="0"/>
                <w:sz w:val="22"/>
                <w:szCs w:val="22"/>
              </w:rPr>
              <w:t xml:space="preserve">Purchaser </w:t>
            </w:r>
            <w:r w:rsidRPr="006E4BEF">
              <w:rPr>
                <w:spacing w:val="0"/>
                <w:sz w:val="22"/>
                <w:szCs w:val="22"/>
              </w:rPr>
              <w:t xml:space="preserve">fails to pay the Supplier any payment by its due date or within the period set forth in the </w:t>
            </w:r>
            <w:r w:rsidRPr="006E4BEF">
              <w:rPr>
                <w:b/>
                <w:spacing w:val="0"/>
                <w:sz w:val="22"/>
                <w:szCs w:val="22"/>
              </w:rPr>
              <w:t>SCC</w:t>
            </w:r>
            <w:r w:rsidRPr="006E4BEF">
              <w:rPr>
                <w:b/>
                <w:bCs/>
                <w:spacing w:val="0"/>
                <w:sz w:val="22"/>
                <w:szCs w:val="22"/>
              </w:rPr>
              <w:t>,</w:t>
            </w:r>
            <w:r w:rsidRPr="006E4BEF">
              <w:rPr>
                <w:spacing w:val="0"/>
                <w:sz w:val="22"/>
                <w:szCs w:val="22"/>
              </w:rPr>
              <w:t xml:space="preserve"> the </w:t>
            </w:r>
            <w:r w:rsidR="00411366" w:rsidRPr="006E4BEF">
              <w:rPr>
                <w:spacing w:val="0"/>
                <w:sz w:val="22"/>
                <w:szCs w:val="22"/>
              </w:rPr>
              <w:t xml:space="preserve">Purchaser </w:t>
            </w:r>
            <w:r w:rsidRPr="006E4BEF">
              <w:rPr>
                <w:spacing w:val="0"/>
                <w:sz w:val="22"/>
                <w:szCs w:val="22"/>
              </w:rPr>
              <w:t xml:space="preserve">shall pay to the Supplier interest on the amount of such delayed payment at the rate shown in the </w:t>
            </w:r>
            <w:r w:rsidRPr="006E4BEF">
              <w:rPr>
                <w:b/>
                <w:spacing w:val="0"/>
                <w:sz w:val="22"/>
                <w:szCs w:val="22"/>
              </w:rPr>
              <w:t>SCC</w:t>
            </w:r>
            <w:r w:rsidRPr="006E4BEF">
              <w:rPr>
                <w:b/>
                <w:bCs/>
                <w:spacing w:val="0"/>
                <w:sz w:val="22"/>
                <w:szCs w:val="22"/>
              </w:rPr>
              <w:t>,</w:t>
            </w:r>
            <w:r w:rsidRPr="006E4BEF">
              <w:rPr>
                <w:spacing w:val="0"/>
                <w:sz w:val="22"/>
                <w:szCs w:val="22"/>
              </w:rPr>
              <w:t xml:space="preserve"> for the period of delay until payment has been made in full, whether before or after judgment or arbitrage award. </w:t>
            </w:r>
          </w:p>
        </w:tc>
      </w:tr>
      <w:tr w:rsidR="00BD5FC7" w:rsidRPr="006E4BEF">
        <w:trPr>
          <w:gridBefore w:val="1"/>
          <w:gridAfter w:val="1"/>
          <w:wBefore w:w="18" w:type="dxa"/>
          <w:wAfter w:w="18" w:type="dxa"/>
        </w:trPr>
        <w:tc>
          <w:tcPr>
            <w:tcW w:w="9180" w:type="dxa"/>
          </w:tcPr>
          <w:p w:rsidR="00BD5FC7" w:rsidRPr="006E4BEF" w:rsidRDefault="00BD5FC7">
            <w:pPr>
              <w:pStyle w:val="sec7-clauses"/>
              <w:spacing w:before="0" w:after="200"/>
              <w:rPr>
                <w:sz w:val="22"/>
                <w:szCs w:val="22"/>
              </w:rPr>
            </w:pPr>
            <w:bookmarkStart w:id="350" w:name="_Toc343031125"/>
            <w:r w:rsidRPr="006E4BEF">
              <w:rPr>
                <w:sz w:val="22"/>
                <w:szCs w:val="22"/>
              </w:rPr>
              <w:t>Taxes and Duties</w:t>
            </w:r>
            <w:bookmarkEnd w:id="350"/>
          </w:p>
          <w:p w:rsidR="00BD5FC7" w:rsidRPr="006E4BEF" w:rsidRDefault="00BD5FC7" w:rsidP="00B37D39">
            <w:pPr>
              <w:pStyle w:val="Sub-ClauseText"/>
              <w:spacing w:before="0" w:after="240"/>
              <w:ind w:left="612" w:hanging="612"/>
              <w:rPr>
                <w:spacing w:val="0"/>
                <w:sz w:val="22"/>
                <w:szCs w:val="22"/>
              </w:rPr>
            </w:pPr>
            <w:r w:rsidRPr="006E4BEF">
              <w:rPr>
                <w:spacing w:val="0"/>
                <w:sz w:val="22"/>
                <w:szCs w:val="22"/>
              </w:rPr>
              <w:t>17.1</w:t>
            </w:r>
            <w:r w:rsidRPr="006E4BEF">
              <w:rPr>
                <w:spacing w:val="0"/>
                <w:sz w:val="22"/>
                <w:szCs w:val="22"/>
              </w:rPr>
              <w:tab/>
            </w:r>
            <w:r w:rsidR="00242FFD" w:rsidRPr="006E4BEF">
              <w:rPr>
                <w:spacing w:val="0"/>
                <w:sz w:val="22"/>
                <w:szCs w:val="22"/>
              </w:rPr>
              <w:t xml:space="preserve">Unless otherwise specified in the </w:t>
            </w:r>
            <w:r w:rsidR="00242FFD" w:rsidRPr="006E4BEF">
              <w:rPr>
                <w:b/>
                <w:spacing w:val="0"/>
                <w:sz w:val="22"/>
                <w:szCs w:val="22"/>
              </w:rPr>
              <w:t>SCC</w:t>
            </w:r>
            <w:r w:rsidR="00242FFD" w:rsidRPr="006E4BEF">
              <w:rPr>
                <w:spacing w:val="0"/>
                <w:sz w:val="22"/>
                <w:szCs w:val="22"/>
              </w:rPr>
              <w:t>, t</w:t>
            </w:r>
            <w:r w:rsidRPr="006E4BEF">
              <w:rPr>
                <w:spacing w:val="0"/>
                <w:sz w:val="22"/>
                <w:szCs w:val="22"/>
              </w:rPr>
              <w:t>he Supplier shall be entirely responsible for all taxes, stamp duties, license fees, and other such levies imposed outside</w:t>
            </w:r>
            <w:r w:rsidR="00855E24" w:rsidRPr="006E4BEF">
              <w:rPr>
                <w:spacing w:val="0"/>
                <w:sz w:val="22"/>
                <w:szCs w:val="22"/>
              </w:rPr>
              <w:t xml:space="preserve"> or within</w:t>
            </w:r>
            <w:r w:rsidRPr="006E4BEF">
              <w:rPr>
                <w:spacing w:val="0"/>
                <w:sz w:val="22"/>
                <w:szCs w:val="22"/>
              </w:rPr>
              <w:t xml:space="preserve"> the </w:t>
            </w:r>
            <w:r w:rsidR="00DD3A65" w:rsidRPr="006E4BEF">
              <w:rPr>
                <w:spacing w:val="0"/>
                <w:sz w:val="22"/>
                <w:szCs w:val="22"/>
              </w:rPr>
              <w:t>Republic of Maldives</w:t>
            </w:r>
            <w:r w:rsidR="00855E24" w:rsidRPr="006E4BEF">
              <w:rPr>
                <w:spacing w:val="0"/>
                <w:sz w:val="22"/>
                <w:szCs w:val="22"/>
              </w:rPr>
              <w:t xml:space="preserve"> until delivery of the contracted Goods to the </w:t>
            </w:r>
            <w:r w:rsidR="00D75BAE" w:rsidRPr="006E4BEF">
              <w:rPr>
                <w:spacing w:val="0"/>
                <w:sz w:val="22"/>
                <w:szCs w:val="22"/>
              </w:rPr>
              <w:t>Purchaser</w:t>
            </w:r>
            <w:r w:rsidRPr="006E4BEF">
              <w:rPr>
                <w:spacing w:val="0"/>
                <w:sz w:val="22"/>
                <w:szCs w:val="22"/>
              </w:rPr>
              <w:t>.</w:t>
            </w:r>
          </w:p>
          <w:p w:rsidR="00BD5FC7" w:rsidRPr="006E4BEF" w:rsidRDefault="00BD5FC7" w:rsidP="00B37D39">
            <w:pPr>
              <w:pStyle w:val="Sub-ClauseText"/>
              <w:spacing w:before="0" w:after="240"/>
              <w:ind w:left="612" w:hanging="612"/>
              <w:rPr>
                <w:spacing w:val="0"/>
                <w:sz w:val="22"/>
                <w:szCs w:val="22"/>
              </w:rPr>
            </w:pPr>
            <w:r w:rsidRPr="006E4BEF">
              <w:rPr>
                <w:spacing w:val="0"/>
                <w:sz w:val="22"/>
                <w:szCs w:val="22"/>
              </w:rPr>
              <w:t>17.2</w:t>
            </w:r>
            <w:r w:rsidRPr="006E4BEF">
              <w:rPr>
                <w:spacing w:val="0"/>
                <w:sz w:val="22"/>
                <w:szCs w:val="22"/>
              </w:rPr>
              <w:tab/>
            </w:r>
            <w:r w:rsidRPr="006E4BEF">
              <w:rPr>
                <w:sz w:val="22"/>
                <w:szCs w:val="22"/>
              </w:rPr>
              <w:t xml:space="preserve">If any tax exemptions, reductions, allowances or privileges may be available to the Supplier in the </w:t>
            </w:r>
            <w:r w:rsidR="00DD3A65" w:rsidRPr="006E4BEF">
              <w:rPr>
                <w:spacing w:val="0"/>
                <w:sz w:val="22"/>
                <w:szCs w:val="22"/>
              </w:rPr>
              <w:t>Republic of Maldives</w:t>
            </w:r>
            <w:r w:rsidRPr="006E4BEF">
              <w:rPr>
                <w:sz w:val="22"/>
                <w:szCs w:val="22"/>
              </w:rPr>
              <w:t xml:space="preserve">, the </w:t>
            </w:r>
            <w:r w:rsidR="00411366" w:rsidRPr="006E4BEF">
              <w:rPr>
                <w:sz w:val="22"/>
                <w:szCs w:val="22"/>
              </w:rPr>
              <w:t xml:space="preserve">Purchaser </w:t>
            </w:r>
            <w:r w:rsidRPr="006E4BEF">
              <w:rPr>
                <w:sz w:val="22"/>
                <w:szCs w:val="22"/>
              </w:rPr>
              <w:t>shall use its best efforts to enable the Supplier to benefit from any such tax savings to the maximum allowable extent</w:t>
            </w:r>
            <w:r w:rsidRPr="006E4BEF">
              <w:rPr>
                <w:spacing w:val="0"/>
                <w:sz w:val="22"/>
                <w:szCs w:val="22"/>
              </w:rPr>
              <w:t>.</w:t>
            </w:r>
          </w:p>
        </w:tc>
      </w:tr>
      <w:tr w:rsidR="00DD3A65" w:rsidRPr="006E4BEF">
        <w:trPr>
          <w:gridBefore w:val="1"/>
          <w:gridAfter w:val="1"/>
          <w:wBefore w:w="18" w:type="dxa"/>
          <w:wAfter w:w="18" w:type="dxa"/>
        </w:trPr>
        <w:tc>
          <w:tcPr>
            <w:tcW w:w="9180" w:type="dxa"/>
          </w:tcPr>
          <w:p w:rsidR="00DD3A65" w:rsidRPr="006E4BEF" w:rsidRDefault="00DD3A65">
            <w:pPr>
              <w:pStyle w:val="sec7-clauses"/>
              <w:spacing w:before="0" w:after="200"/>
              <w:rPr>
                <w:sz w:val="22"/>
                <w:szCs w:val="22"/>
              </w:rPr>
            </w:pPr>
            <w:bookmarkStart w:id="351" w:name="_Toc343031126"/>
            <w:r w:rsidRPr="006E4BEF">
              <w:rPr>
                <w:sz w:val="22"/>
                <w:szCs w:val="22"/>
              </w:rPr>
              <w:t>Performance Security</w:t>
            </w:r>
            <w:bookmarkEnd w:id="351"/>
          </w:p>
          <w:p w:rsidR="00DD3A65" w:rsidRPr="006E4BEF" w:rsidRDefault="00DD3A65" w:rsidP="00B37D39">
            <w:pPr>
              <w:pStyle w:val="Sub-ClauseText"/>
              <w:spacing w:before="0" w:after="240"/>
              <w:ind w:left="612" w:hanging="612"/>
              <w:rPr>
                <w:spacing w:val="0"/>
                <w:sz w:val="22"/>
                <w:szCs w:val="22"/>
              </w:rPr>
            </w:pPr>
            <w:r w:rsidRPr="006E4BEF">
              <w:rPr>
                <w:spacing w:val="0"/>
                <w:sz w:val="22"/>
                <w:szCs w:val="22"/>
              </w:rPr>
              <w:t>18.1</w:t>
            </w:r>
            <w:r w:rsidRPr="006E4BEF">
              <w:rPr>
                <w:spacing w:val="0"/>
                <w:sz w:val="22"/>
                <w:szCs w:val="22"/>
              </w:rPr>
              <w:tab/>
              <w:t xml:space="preserve">If required as specified in the SCC, the Supplier shall, within twenty-eight (28) days of the notification of contract award, provide a performance security for the performance of the Contract in the amount specified in the </w:t>
            </w:r>
            <w:r w:rsidRPr="006E4BEF">
              <w:rPr>
                <w:b/>
                <w:spacing w:val="0"/>
                <w:sz w:val="22"/>
                <w:szCs w:val="22"/>
              </w:rPr>
              <w:t>SCC</w:t>
            </w:r>
            <w:r w:rsidRPr="006E4BEF">
              <w:rPr>
                <w:b/>
                <w:bCs/>
                <w:spacing w:val="0"/>
                <w:sz w:val="22"/>
                <w:szCs w:val="22"/>
              </w:rPr>
              <w:t>.</w:t>
            </w:r>
          </w:p>
          <w:p w:rsidR="00DD3A65" w:rsidRPr="006E4BEF" w:rsidRDefault="00DD3A65" w:rsidP="00B37D39">
            <w:pPr>
              <w:pStyle w:val="Sub-ClauseText"/>
              <w:spacing w:before="0" w:after="240"/>
              <w:ind w:left="612" w:hanging="612"/>
              <w:rPr>
                <w:spacing w:val="0"/>
                <w:sz w:val="22"/>
                <w:szCs w:val="22"/>
              </w:rPr>
            </w:pPr>
            <w:r w:rsidRPr="006E4BEF">
              <w:rPr>
                <w:spacing w:val="0"/>
                <w:sz w:val="22"/>
                <w:szCs w:val="22"/>
              </w:rPr>
              <w:t>18.2</w:t>
            </w:r>
            <w:r w:rsidRPr="006E4BEF">
              <w:rPr>
                <w:spacing w:val="0"/>
                <w:sz w:val="22"/>
                <w:szCs w:val="22"/>
              </w:rPr>
              <w:tab/>
              <w:t xml:space="preserve">The proceeds of the Performance Security shall be payable to the </w:t>
            </w:r>
            <w:r w:rsidR="00411366" w:rsidRPr="006E4BEF">
              <w:rPr>
                <w:spacing w:val="0"/>
                <w:sz w:val="22"/>
                <w:szCs w:val="22"/>
              </w:rPr>
              <w:t xml:space="preserve">Purchaser </w:t>
            </w:r>
            <w:r w:rsidRPr="006E4BEF">
              <w:rPr>
                <w:spacing w:val="0"/>
                <w:sz w:val="22"/>
                <w:szCs w:val="22"/>
              </w:rPr>
              <w:t>as compensation for any loss resulting from the Supplier’s failure to complete its obligations under the Contract.</w:t>
            </w:r>
          </w:p>
          <w:p w:rsidR="00DD3A65" w:rsidRPr="006E4BEF" w:rsidRDefault="00DD3A65" w:rsidP="00B37D39">
            <w:pPr>
              <w:pStyle w:val="Sub-ClauseText"/>
              <w:spacing w:before="0" w:after="240"/>
              <w:ind w:left="612" w:hanging="612"/>
              <w:rPr>
                <w:spacing w:val="0"/>
                <w:sz w:val="22"/>
                <w:szCs w:val="22"/>
              </w:rPr>
            </w:pPr>
            <w:r w:rsidRPr="006E4BEF">
              <w:rPr>
                <w:spacing w:val="0"/>
                <w:sz w:val="22"/>
                <w:szCs w:val="22"/>
              </w:rPr>
              <w:t>18.3</w:t>
            </w:r>
            <w:r w:rsidRPr="006E4BEF">
              <w:rPr>
                <w:spacing w:val="0"/>
                <w:sz w:val="22"/>
                <w:szCs w:val="22"/>
              </w:rPr>
              <w:tab/>
              <w:t xml:space="preserve">As specified in the SCC, the Performance Security, if required, shall be denominated in the </w:t>
            </w:r>
            <w:proofErr w:type="gramStart"/>
            <w:r w:rsidRPr="006E4BEF">
              <w:rPr>
                <w:spacing w:val="0"/>
                <w:sz w:val="22"/>
                <w:szCs w:val="22"/>
              </w:rPr>
              <w:t>currency(</w:t>
            </w:r>
            <w:proofErr w:type="spellStart"/>
            <w:proofErr w:type="gramEnd"/>
            <w:r w:rsidRPr="006E4BEF">
              <w:rPr>
                <w:spacing w:val="0"/>
                <w:sz w:val="22"/>
                <w:szCs w:val="22"/>
              </w:rPr>
              <w:t>ies</w:t>
            </w:r>
            <w:proofErr w:type="spellEnd"/>
            <w:r w:rsidRPr="006E4BEF">
              <w:rPr>
                <w:spacing w:val="0"/>
                <w:sz w:val="22"/>
                <w:szCs w:val="22"/>
              </w:rPr>
              <w:t xml:space="preserve">) of the Contract, or in a freely convertible currency acceptable to the </w:t>
            </w:r>
            <w:r w:rsidR="00D75BAE" w:rsidRPr="006E4BEF">
              <w:rPr>
                <w:spacing w:val="0"/>
                <w:sz w:val="22"/>
                <w:szCs w:val="22"/>
              </w:rPr>
              <w:t>Purchaser</w:t>
            </w:r>
            <w:r w:rsidRPr="006E4BEF">
              <w:rPr>
                <w:spacing w:val="0"/>
                <w:sz w:val="22"/>
                <w:szCs w:val="22"/>
              </w:rPr>
              <w:t xml:space="preserve">; and shall be in one of the format stipulated by the </w:t>
            </w:r>
            <w:r w:rsidR="00411366" w:rsidRPr="006E4BEF">
              <w:rPr>
                <w:spacing w:val="0"/>
                <w:sz w:val="22"/>
                <w:szCs w:val="22"/>
              </w:rPr>
              <w:t xml:space="preserve">Purchaser </w:t>
            </w:r>
            <w:r w:rsidRPr="006E4BEF">
              <w:rPr>
                <w:spacing w:val="0"/>
                <w:sz w:val="22"/>
                <w:szCs w:val="22"/>
              </w:rPr>
              <w:t xml:space="preserve">in the </w:t>
            </w:r>
            <w:r w:rsidRPr="006E4BEF">
              <w:rPr>
                <w:b/>
                <w:spacing w:val="0"/>
                <w:sz w:val="22"/>
                <w:szCs w:val="22"/>
              </w:rPr>
              <w:t>SCC</w:t>
            </w:r>
            <w:r w:rsidRPr="006E4BEF">
              <w:rPr>
                <w:b/>
                <w:bCs/>
                <w:spacing w:val="0"/>
                <w:sz w:val="22"/>
                <w:szCs w:val="22"/>
              </w:rPr>
              <w:t>,</w:t>
            </w:r>
            <w:r w:rsidRPr="006E4BEF">
              <w:rPr>
                <w:spacing w:val="0"/>
                <w:sz w:val="22"/>
                <w:szCs w:val="22"/>
              </w:rPr>
              <w:t xml:space="preserve"> or in another format acceptable to the </w:t>
            </w:r>
            <w:r w:rsidR="00D75BAE" w:rsidRPr="006E4BEF">
              <w:rPr>
                <w:spacing w:val="0"/>
                <w:sz w:val="22"/>
                <w:szCs w:val="22"/>
              </w:rPr>
              <w:t>Purchaser</w:t>
            </w:r>
            <w:r w:rsidRPr="006E4BEF">
              <w:rPr>
                <w:spacing w:val="0"/>
                <w:sz w:val="22"/>
                <w:szCs w:val="22"/>
              </w:rPr>
              <w:t>.</w:t>
            </w:r>
          </w:p>
          <w:p w:rsidR="00DD3A65" w:rsidRPr="006E4BEF" w:rsidRDefault="00DD3A65" w:rsidP="00B37D39">
            <w:pPr>
              <w:pStyle w:val="Sub-ClauseText"/>
              <w:spacing w:before="0" w:after="240"/>
              <w:ind w:left="612" w:hanging="612"/>
              <w:rPr>
                <w:spacing w:val="0"/>
                <w:sz w:val="22"/>
                <w:szCs w:val="22"/>
              </w:rPr>
            </w:pPr>
            <w:r w:rsidRPr="006E4BEF">
              <w:rPr>
                <w:spacing w:val="0"/>
                <w:sz w:val="22"/>
                <w:szCs w:val="22"/>
              </w:rPr>
              <w:t>18.4</w:t>
            </w:r>
            <w:r w:rsidRPr="006E4BEF">
              <w:rPr>
                <w:spacing w:val="0"/>
                <w:sz w:val="22"/>
                <w:szCs w:val="22"/>
              </w:rPr>
              <w:tab/>
              <w:t xml:space="preserve">The Performance Security shall be discharged by the </w:t>
            </w:r>
            <w:r w:rsidR="00411366" w:rsidRPr="006E4BEF">
              <w:rPr>
                <w:spacing w:val="0"/>
                <w:sz w:val="22"/>
                <w:szCs w:val="22"/>
              </w:rPr>
              <w:t xml:space="preserve">Purchaser </w:t>
            </w:r>
            <w:r w:rsidRPr="006E4BEF">
              <w:rPr>
                <w:spacing w:val="0"/>
                <w:sz w:val="22"/>
                <w:szCs w:val="22"/>
              </w:rPr>
              <w:t xml:space="preserve">and returned to the Supplier not later than twenty-eight (28) days following the date of Completion of the Supplier’s performance obligations under the Contract, including any warranty obligations, unless specified otherwise in the </w:t>
            </w:r>
            <w:r w:rsidRPr="006E4BEF">
              <w:rPr>
                <w:b/>
                <w:spacing w:val="0"/>
                <w:sz w:val="22"/>
                <w:szCs w:val="22"/>
              </w:rPr>
              <w:t>SCC</w:t>
            </w:r>
            <w:r w:rsidRPr="006E4BEF">
              <w:rPr>
                <w:b/>
                <w:bCs/>
                <w:spacing w:val="0"/>
                <w:sz w:val="22"/>
                <w:szCs w:val="22"/>
              </w:rPr>
              <w:t>.</w:t>
            </w:r>
          </w:p>
        </w:tc>
      </w:tr>
      <w:tr w:rsidR="00DD3A65" w:rsidRPr="006E4BEF">
        <w:trPr>
          <w:gridBefore w:val="1"/>
          <w:gridAfter w:val="1"/>
          <w:wBefore w:w="18" w:type="dxa"/>
          <w:wAfter w:w="18" w:type="dxa"/>
        </w:trPr>
        <w:tc>
          <w:tcPr>
            <w:tcW w:w="9180" w:type="dxa"/>
          </w:tcPr>
          <w:p w:rsidR="00DD3A65" w:rsidRPr="006E4BEF" w:rsidRDefault="00DD3A65">
            <w:pPr>
              <w:pStyle w:val="sec7-clauses"/>
              <w:spacing w:before="0" w:after="200"/>
              <w:rPr>
                <w:sz w:val="22"/>
                <w:szCs w:val="22"/>
              </w:rPr>
            </w:pPr>
            <w:bookmarkStart w:id="352" w:name="_Toc343031127"/>
            <w:r w:rsidRPr="006E4BEF">
              <w:rPr>
                <w:sz w:val="22"/>
                <w:szCs w:val="22"/>
              </w:rPr>
              <w:t>Copyright</w:t>
            </w:r>
            <w:bookmarkEnd w:id="352"/>
          </w:p>
          <w:p w:rsidR="00DD3A65" w:rsidRPr="006E4BEF" w:rsidRDefault="00DD3A65" w:rsidP="00B37D39">
            <w:pPr>
              <w:pStyle w:val="Sub-ClauseText"/>
              <w:spacing w:before="0" w:after="180"/>
              <w:ind w:left="612" w:hanging="612"/>
              <w:rPr>
                <w:spacing w:val="0"/>
                <w:sz w:val="22"/>
                <w:szCs w:val="22"/>
              </w:rPr>
            </w:pPr>
            <w:r w:rsidRPr="006E4BEF">
              <w:rPr>
                <w:spacing w:val="0"/>
                <w:sz w:val="22"/>
                <w:szCs w:val="22"/>
              </w:rPr>
              <w:t>19.1</w:t>
            </w:r>
            <w:r w:rsidRPr="006E4BEF">
              <w:rPr>
                <w:spacing w:val="0"/>
                <w:sz w:val="22"/>
                <w:szCs w:val="22"/>
              </w:rPr>
              <w:tab/>
              <w:t xml:space="preserve">The copyright in all drawings, documents, and other materials containing data and information furnished to the </w:t>
            </w:r>
            <w:r w:rsidR="00411366" w:rsidRPr="006E4BEF">
              <w:rPr>
                <w:spacing w:val="0"/>
                <w:sz w:val="22"/>
                <w:szCs w:val="22"/>
              </w:rPr>
              <w:t xml:space="preserve">Purchaser </w:t>
            </w:r>
            <w:r w:rsidRPr="006E4BEF">
              <w:rPr>
                <w:spacing w:val="0"/>
                <w:sz w:val="22"/>
                <w:szCs w:val="22"/>
              </w:rPr>
              <w:t xml:space="preserve">by the Supplier herein shall remain vested in the Supplier, or, if they are furnished to the </w:t>
            </w:r>
            <w:r w:rsidR="00411366" w:rsidRPr="006E4BEF">
              <w:rPr>
                <w:spacing w:val="0"/>
                <w:sz w:val="22"/>
                <w:szCs w:val="22"/>
              </w:rPr>
              <w:t xml:space="preserve">Purchaser </w:t>
            </w:r>
            <w:r w:rsidRPr="006E4BEF">
              <w:rPr>
                <w:spacing w:val="0"/>
                <w:sz w:val="22"/>
                <w:szCs w:val="22"/>
              </w:rPr>
              <w:t>directly or through the Supplier by any third party, including suppliers of materials, the copyright in such materials shall remain vested in such third party</w:t>
            </w:r>
          </w:p>
        </w:tc>
      </w:tr>
      <w:tr w:rsidR="00923912" w:rsidRPr="006E4BEF">
        <w:trPr>
          <w:gridBefore w:val="1"/>
          <w:gridAfter w:val="1"/>
          <w:wBefore w:w="18" w:type="dxa"/>
          <w:wAfter w:w="18" w:type="dxa"/>
        </w:trPr>
        <w:tc>
          <w:tcPr>
            <w:tcW w:w="9180" w:type="dxa"/>
          </w:tcPr>
          <w:p w:rsidR="00923912" w:rsidRPr="006E4BEF" w:rsidRDefault="00923912">
            <w:pPr>
              <w:pStyle w:val="sec7-clauses"/>
              <w:spacing w:before="0" w:after="200"/>
              <w:rPr>
                <w:sz w:val="22"/>
                <w:szCs w:val="22"/>
              </w:rPr>
            </w:pPr>
            <w:bookmarkStart w:id="353" w:name="_Toc343031128"/>
            <w:r w:rsidRPr="006E4BEF">
              <w:rPr>
                <w:sz w:val="22"/>
                <w:szCs w:val="22"/>
              </w:rPr>
              <w:t>Confidential Information</w:t>
            </w:r>
            <w:bookmarkEnd w:id="353"/>
          </w:p>
          <w:p w:rsidR="00923912" w:rsidRPr="006E4BEF" w:rsidRDefault="00923912" w:rsidP="00B37D39">
            <w:pPr>
              <w:pStyle w:val="Sub-ClauseText"/>
              <w:spacing w:before="0" w:after="180"/>
              <w:ind w:left="612" w:hanging="612"/>
              <w:rPr>
                <w:spacing w:val="0"/>
                <w:sz w:val="22"/>
                <w:szCs w:val="22"/>
              </w:rPr>
            </w:pPr>
            <w:r w:rsidRPr="006E4BEF">
              <w:rPr>
                <w:spacing w:val="0"/>
                <w:sz w:val="22"/>
                <w:szCs w:val="22"/>
              </w:rPr>
              <w:t>20.1</w:t>
            </w:r>
            <w:r w:rsidRPr="006E4BEF">
              <w:rPr>
                <w:spacing w:val="0"/>
                <w:sz w:val="22"/>
                <w:szCs w:val="22"/>
              </w:rPr>
              <w:tab/>
              <w:t xml:space="preserve">The </w:t>
            </w:r>
            <w:r w:rsidR="00411366" w:rsidRPr="006E4BEF">
              <w:rPr>
                <w:spacing w:val="0"/>
                <w:sz w:val="22"/>
                <w:szCs w:val="22"/>
              </w:rPr>
              <w:t xml:space="preserve">Purchaser </w:t>
            </w:r>
            <w:r w:rsidRPr="006E4BEF">
              <w:rPr>
                <w:spacing w:val="0"/>
                <w:sz w:val="22"/>
                <w:szCs w:val="22"/>
              </w:rPr>
              <w:t xml:space="preserve">and the Supplier shall keep confidential and shall not, without the </w:t>
            </w:r>
            <w:r w:rsidR="00E7786D" w:rsidRPr="006E4BEF">
              <w:rPr>
                <w:spacing w:val="0"/>
                <w:sz w:val="22"/>
                <w:szCs w:val="22"/>
              </w:rPr>
              <w:t>written</w:t>
            </w:r>
            <w:r w:rsidRPr="006E4BEF">
              <w:rPr>
                <w:spacing w:val="0"/>
                <w:sz w:val="22"/>
                <w:szCs w:val="22"/>
              </w:rPr>
              <w:t xml:space="preserve"> consent of the other party hereto, divulge to any third party any documents, data, or other information furnished directly or indirectly by the other party hereto in connection with the Contract, whether such information has been furnished prior to, during or following completion o</w:t>
            </w:r>
            <w:r w:rsidR="002A6D57">
              <w:rPr>
                <w:spacing w:val="0"/>
                <w:sz w:val="22"/>
                <w:szCs w:val="22"/>
              </w:rPr>
              <w:t xml:space="preserve">r termination of the Contract. </w:t>
            </w:r>
            <w:r w:rsidRPr="006E4BEF">
              <w:rPr>
                <w:spacing w:val="0"/>
                <w:sz w:val="22"/>
                <w:szCs w:val="22"/>
              </w:rPr>
              <w:t xml:space="preserve">Notwithstanding the above, the Supplier may furnish to its Subcontractor such documents, data, and other information it receives from the </w:t>
            </w:r>
            <w:r w:rsidR="00411366" w:rsidRPr="006E4BEF">
              <w:rPr>
                <w:spacing w:val="0"/>
                <w:sz w:val="22"/>
                <w:szCs w:val="22"/>
              </w:rPr>
              <w:t xml:space="preserve">Purchaser </w:t>
            </w:r>
            <w:r w:rsidRPr="006E4BEF">
              <w:rPr>
                <w:spacing w:val="0"/>
                <w:sz w:val="22"/>
                <w:szCs w:val="22"/>
              </w:rPr>
              <w:t>to the extent required for the Subcontractor to perform its work under the Contract, in which event the Supplier shall obtain from such Subcontractor an undertaking of confidentiality similar to that imposed on the Supplier under GCC Clause 20.</w:t>
            </w:r>
          </w:p>
          <w:p w:rsidR="00923912" w:rsidRPr="006E4BEF" w:rsidRDefault="00923912" w:rsidP="00B37D39">
            <w:pPr>
              <w:pStyle w:val="Sub-ClauseText"/>
              <w:spacing w:before="0" w:after="180"/>
              <w:ind w:left="612" w:hanging="612"/>
              <w:rPr>
                <w:spacing w:val="0"/>
                <w:sz w:val="22"/>
                <w:szCs w:val="22"/>
              </w:rPr>
            </w:pPr>
            <w:r w:rsidRPr="006E4BEF">
              <w:rPr>
                <w:spacing w:val="0"/>
                <w:sz w:val="22"/>
                <w:szCs w:val="22"/>
              </w:rPr>
              <w:t>20.2</w:t>
            </w:r>
            <w:r w:rsidRPr="006E4BEF">
              <w:rPr>
                <w:spacing w:val="0"/>
                <w:sz w:val="22"/>
                <w:szCs w:val="22"/>
              </w:rPr>
              <w:tab/>
              <w:t xml:space="preserve">The </w:t>
            </w:r>
            <w:r w:rsidR="00411366" w:rsidRPr="006E4BEF">
              <w:rPr>
                <w:spacing w:val="0"/>
                <w:sz w:val="22"/>
                <w:szCs w:val="22"/>
              </w:rPr>
              <w:t xml:space="preserve">Purchaser </w:t>
            </w:r>
            <w:r w:rsidRPr="006E4BEF">
              <w:rPr>
                <w:spacing w:val="0"/>
                <w:sz w:val="22"/>
                <w:szCs w:val="22"/>
              </w:rPr>
              <w:t xml:space="preserve">shall not use such documents, data, and other information received from the Supplier for any purposes unrelated to the contract.  Similarly, the Supplier shall not use such documents, data, and other information received from the </w:t>
            </w:r>
            <w:r w:rsidR="00411366" w:rsidRPr="006E4BEF">
              <w:rPr>
                <w:spacing w:val="0"/>
                <w:sz w:val="22"/>
                <w:szCs w:val="22"/>
              </w:rPr>
              <w:t xml:space="preserve">Purchaser </w:t>
            </w:r>
            <w:r w:rsidRPr="006E4BEF">
              <w:rPr>
                <w:spacing w:val="0"/>
                <w:sz w:val="22"/>
                <w:szCs w:val="22"/>
              </w:rPr>
              <w:t>for any purpose other than the performance of the Contract.</w:t>
            </w:r>
          </w:p>
          <w:p w:rsidR="00923912" w:rsidRPr="006E4BEF" w:rsidRDefault="00923912" w:rsidP="00B37D39">
            <w:pPr>
              <w:pStyle w:val="Sub-ClauseText"/>
              <w:spacing w:before="0" w:after="180"/>
              <w:ind w:left="612" w:hanging="612"/>
              <w:rPr>
                <w:spacing w:val="0"/>
                <w:sz w:val="22"/>
                <w:szCs w:val="22"/>
              </w:rPr>
            </w:pPr>
            <w:r w:rsidRPr="006E4BEF">
              <w:rPr>
                <w:spacing w:val="0"/>
                <w:sz w:val="22"/>
                <w:szCs w:val="22"/>
              </w:rPr>
              <w:t>20.3</w:t>
            </w:r>
            <w:r w:rsidRPr="006E4BEF">
              <w:rPr>
                <w:spacing w:val="0"/>
                <w:sz w:val="22"/>
                <w:szCs w:val="22"/>
              </w:rPr>
              <w:tab/>
              <w:t>The obligation of a party under GCC Sub-Clauses 20.1 and 20.2 above, however, shall not apply to information that:</w:t>
            </w:r>
          </w:p>
          <w:p w:rsidR="00923912" w:rsidRPr="006E4BEF" w:rsidRDefault="00923912" w:rsidP="00150CE9">
            <w:pPr>
              <w:pStyle w:val="Heading3"/>
              <w:numPr>
                <w:ilvl w:val="2"/>
                <w:numId w:val="83"/>
              </w:numPr>
              <w:spacing w:after="180"/>
              <w:rPr>
                <w:sz w:val="22"/>
                <w:szCs w:val="22"/>
              </w:rPr>
            </w:pPr>
            <w:proofErr w:type="gramStart"/>
            <w:r w:rsidRPr="006E4BEF">
              <w:rPr>
                <w:sz w:val="22"/>
                <w:szCs w:val="22"/>
              </w:rPr>
              <w:t>the</w:t>
            </w:r>
            <w:proofErr w:type="gramEnd"/>
            <w:r w:rsidRPr="006E4BEF">
              <w:rPr>
                <w:sz w:val="22"/>
                <w:szCs w:val="22"/>
              </w:rPr>
              <w:t xml:space="preserve"> </w:t>
            </w:r>
            <w:r w:rsidR="00411366" w:rsidRPr="006E4BEF">
              <w:rPr>
                <w:sz w:val="22"/>
                <w:szCs w:val="22"/>
              </w:rPr>
              <w:t xml:space="preserve">Purchaser </w:t>
            </w:r>
            <w:r w:rsidRPr="006E4BEF">
              <w:rPr>
                <w:sz w:val="22"/>
                <w:szCs w:val="22"/>
              </w:rPr>
              <w:t xml:space="preserve">or Supplier need to share with other institutions participating in the financing of the Contract; </w:t>
            </w:r>
          </w:p>
          <w:p w:rsidR="00923912" w:rsidRPr="006E4BEF" w:rsidRDefault="00923912" w:rsidP="00150CE9">
            <w:pPr>
              <w:pStyle w:val="Heading3"/>
              <w:numPr>
                <w:ilvl w:val="2"/>
                <w:numId w:val="83"/>
              </w:numPr>
              <w:spacing w:after="180"/>
              <w:rPr>
                <w:sz w:val="22"/>
                <w:szCs w:val="22"/>
              </w:rPr>
            </w:pPr>
            <w:proofErr w:type="gramStart"/>
            <w:r w:rsidRPr="006E4BEF">
              <w:rPr>
                <w:sz w:val="22"/>
                <w:szCs w:val="22"/>
              </w:rPr>
              <w:t>now</w:t>
            </w:r>
            <w:proofErr w:type="gramEnd"/>
            <w:r w:rsidRPr="006E4BEF">
              <w:rPr>
                <w:sz w:val="22"/>
                <w:szCs w:val="22"/>
              </w:rPr>
              <w:t xml:space="preserve"> or hereafter enters the public domain through no fault of that party;</w:t>
            </w:r>
          </w:p>
          <w:p w:rsidR="00923912" w:rsidRPr="006E4BEF" w:rsidRDefault="00923912" w:rsidP="00150CE9">
            <w:pPr>
              <w:pStyle w:val="Heading3"/>
              <w:numPr>
                <w:ilvl w:val="2"/>
                <w:numId w:val="83"/>
              </w:numPr>
              <w:spacing w:after="180"/>
              <w:rPr>
                <w:sz w:val="22"/>
                <w:szCs w:val="22"/>
              </w:rPr>
            </w:pPr>
            <w:proofErr w:type="gramStart"/>
            <w:r w:rsidRPr="006E4BEF">
              <w:rPr>
                <w:sz w:val="22"/>
                <w:szCs w:val="22"/>
              </w:rPr>
              <w:t>can</w:t>
            </w:r>
            <w:proofErr w:type="gramEnd"/>
            <w:r w:rsidRPr="006E4BEF">
              <w:rPr>
                <w:sz w:val="22"/>
                <w:szCs w:val="22"/>
              </w:rPr>
              <w:t xml:space="preserve"> be proven to have been possessed by that party at the time of disclosure and which was not previously obtained, directly or indirectly, from the other party; or</w:t>
            </w:r>
          </w:p>
          <w:p w:rsidR="00923912" w:rsidRPr="006E4BEF" w:rsidRDefault="00923912" w:rsidP="00150CE9">
            <w:pPr>
              <w:pStyle w:val="Heading3"/>
              <w:numPr>
                <w:ilvl w:val="2"/>
                <w:numId w:val="83"/>
              </w:numPr>
              <w:spacing w:after="180"/>
              <w:rPr>
                <w:sz w:val="22"/>
                <w:szCs w:val="22"/>
              </w:rPr>
            </w:pPr>
            <w:proofErr w:type="gramStart"/>
            <w:r w:rsidRPr="006E4BEF">
              <w:rPr>
                <w:sz w:val="22"/>
                <w:szCs w:val="22"/>
              </w:rPr>
              <w:t>otherwise</w:t>
            </w:r>
            <w:proofErr w:type="gramEnd"/>
            <w:r w:rsidRPr="006E4BEF">
              <w:rPr>
                <w:sz w:val="22"/>
                <w:szCs w:val="22"/>
              </w:rPr>
              <w:t xml:space="preserve"> lawfully becomes available to that party from a third party that has no obligation of confidentiality.</w:t>
            </w:r>
          </w:p>
          <w:p w:rsidR="00923912" w:rsidRPr="006E4BEF" w:rsidRDefault="00923912" w:rsidP="00B37D39">
            <w:pPr>
              <w:pStyle w:val="Sub-ClauseText"/>
              <w:spacing w:before="0" w:after="180"/>
              <w:ind w:left="612" w:hanging="612"/>
              <w:rPr>
                <w:spacing w:val="0"/>
                <w:sz w:val="22"/>
                <w:szCs w:val="22"/>
              </w:rPr>
            </w:pPr>
            <w:r w:rsidRPr="006E4BEF">
              <w:rPr>
                <w:spacing w:val="0"/>
                <w:sz w:val="22"/>
                <w:szCs w:val="22"/>
              </w:rPr>
              <w:t>20.4</w:t>
            </w:r>
            <w:r w:rsidRPr="006E4BEF">
              <w:rPr>
                <w:spacing w:val="0"/>
                <w:sz w:val="22"/>
                <w:szCs w:val="22"/>
              </w:rPr>
              <w:tab/>
              <w:t>The above provisions of GCC Clause 20 shall not in any way modify any undertaking of confidentiality given by either of the parties hereto prior to the date of the Contract in respect of the Supply or any part thereof.</w:t>
            </w:r>
          </w:p>
          <w:p w:rsidR="00923912" w:rsidRPr="006E4BEF" w:rsidRDefault="00923912" w:rsidP="00B37D39">
            <w:pPr>
              <w:pStyle w:val="Sub-ClauseText"/>
              <w:spacing w:before="0" w:after="200"/>
              <w:ind w:left="612" w:hanging="612"/>
              <w:rPr>
                <w:spacing w:val="0"/>
                <w:sz w:val="22"/>
                <w:szCs w:val="22"/>
              </w:rPr>
            </w:pPr>
            <w:r w:rsidRPr="006E4BEF">
              <w:rPr>
                <w:spacing w:val="0"/>
                <w:sz w:val="22"/>
                <w:szCs w:val="22"/>
              </w:rPr>
              <w:t>20.5</w:t>
            </w:r>
            <w:r w:rsidRPr="006E4BEF">
              <w:rPr>
                <w:spacing w:val="0"/>
                <w:sz w:val="22"/>
                <w:szCs w:val="22"/>
              </w:rPr>
              <w:tab/>
              <w:t>The provisions of GCC Clause 20 shall survive completion or termination, for whatever reason, of the Contract.</w:t>
            </w:r>
          </w:p>
        </w:tc>
      </w:tr>
      <w:tr w:rsidR="00FC269C" w:rsidRPr="006E4BEF">
        <w:trPr>
          <w:gridBefore w:val="1"/>
          <w:gridAfter w:val="1"/>
          <w:wBefore w:w="18" w:type="dxa"/>
          <w:wAfter w:w="18" w:type="dxa"/>
        </w:trPr>
        <w:tc>
          <w:tcPr>
            <w:tcW w:w="9180" w:type="dxa"/>
          </w:tcPr>
          <w:p w:rsidR="00FC269C" w:rsidRPr="006E4BEF" w:rsidRDefault="00FC269C" w:rsidP="003E115F">
            <w:pPr>
              <w:pStyle w:val="sec7-clauses"/>
              <w:spacing w:before="0" w:after="200"/>
              <w:rPr>
                <w:sz w:val="22"/>
                <w:szCs w:val="22"/>
              </w:rPr>
            </w:pPr>
            <w:r w:rsidRPr="006E4BEF">
              <w:rPr>
                <w:sz w:val="22"/>
                <w:szCs w:val="22"/>
              </w:rPr>
              <w:t xml:space="preserve"> </w:t>
            </w:r>
            <w:bookmarkStart w:id="354" w:name="_Toc343031129"/>
            <w:r w:rsidRPr="006E4BEF">
              <w:rPr>
                <w:sz w:val="22"/>
                <w:szCs w:val="22"/>
              </w:rPr>
              <w:t>Subcontracting</w:t>
            </w:r>
            <w:bookmarkEnd w:id="354"/>
          </w:p>
          <w:p w:rsidR="00FC269C" w:rsidRPr="006E4BEF" w:rsidRDefault="00FC269C" w:rsidP="00B37D39">
            <w:pPr>
              <w:pStyle w:val="Sub-ClauseText"/>
              <w:spacing w:before="0" w:after="240"/>
              <w:ind w:left="612" w:hanging="612"/>
              <w:rPr>
                <w:spacing w:val="0"/>
                <w:sz w:val="22"/>
                <w:szCs w:val="22"/>
              </w:rPr>
            </w:pPr>
            <w:r w:rsidRPr="006E4BEF">
              <w:rPr>
                <w:spacing w:val="0"/>
                <w:sz w:val="22"/>
                <w:szCs w:val="22"/>
              </w:rPr>
              <w:t>21.1</w:t>
            </w:r>
            <w:r w:rsidRPr="006E4BEF">
              <w:rPr>
                <w:spacing w:val="0"/>
                <w:sz w:val="22"/>
                <w:szCs w:val="22"/>
              </w:rPr>
              <w:tab/>
              <w:t xml:space="preserve">The Supplier shall notify the </w:t>
            </w:r>
            <w:r w:rsidR="00411366" w:rsidRPr="006E4BEF">
              <w:rPr>
                <w:spacing w:val="0"/>
                <w:sz w:val="22"/>
                <w:szCs w:val="22"/>
              </w:rPr>
              <w:t xml:space="preserve">Purchaser </w:t>
            </w:r>
            <w:r w:rsidRPr="006E4BEF">
              <w:rPr>
                <w:spacing w:val="0"/>
                <w:sz w:val="22"/>
                <w:szCs w:val="22"/>
              </w:rPr>
              <w:t>in writing of all subcontracts awarded under the Contract if not already specified in the</w:t>
            </w:r>
            <w:r w:rsidR="00AC181F" w:rsidRPr="006E4BEF">
              <w:rPr>
                <w:spacing w:val="0"/>
                <w:sz w:val="22"/>
                <w:szCs w:val="22"/>
              </w:rPr>
              <w:t xml:space="preserve"> </w:t>
            </w:r>
            <w:r w:rsidR="00BE206B" w:rsidRPr="006E4BEF">
              <w:rPr>
                <w:spacing w:val="0"/>
                <w:sz w:val="22"/>
                <w:szCs w:val="22"/>
              </w:rPr>
              <w:t xml:space="preserve">Bid. </w:t>
            </w:r>
            <w:r w:rsidRPr="006E4BEF">
              <w:rPr>
                <w:spacing w:val="0"/>
                <w:sz w:val="22"/>
                <w:szCs w:val="22"/>
              </w:rPr>
              <w:t>Such notification, in the original</w:t>
            </w:r>
            <w:r w:rsidR="00AC181F" w:rsidRPr="006E4BEF">
              <w:rPr>
                <w:spacing w:val="0"/>
                <w:sz w:val="22"/>
                <w:szCs w:val="22"/>
              </w:rPr>
              <w:t xml:space="preserve"> </w:t>
            </w:r>
            <w:r w:rsidR="00BE206B" w:rsidRPr="006E4BEF">
              <w:rPr>
                <w:spacing w:val="0"/>
                <w:sz w:val="22"/>
                <w:szCs w:val="22"/>
              </w:rPr>
              <w:t>Bid or</w:t>
            </w:r>
            <w:r w:rsidRPr="006E4BEF">
              <w:rPr>
                <w:spacing w:val="0"/>
                <w:sz w:val="22"/>
                <w:szCs w:val="22"/>
              </w:rPr>
              <w:t xml:space="preserve"> later shall not relieve the Supplier from any of its obligations, duties, responsibilities, or liability under the Contract.</w:t>
            </w:r>
          </w:p>
          <w:p w:rsidR="00FC269C" w:rsidRPr="006E4BEF" w:rsidRDefault="00FC269C" w:rsidP="00B37D39">
            <w:pPr>
              <w:pStyle w:val="Sub-ClauseText"/>
              <w:spacing w:before="0" w:after="240"/>
              <w:ind w:left="612" w:hanging="612"/>
              <w:rPr>
                <w:spacing w:val="0"/>
                <w:sz w:val="22"/>
                <w:szCs w:val="22"/>
              </w:rPr>
            </w:pPr>
            <w:r w:rsidRPr="006E4BEF">
              <w:rPr>
                <w:spacing w:val="0"/>
                <w:sz w:val="22"/>
                <w:szCs w:val="22"/>
              </w:rPr>
              <w:t>21.2</w:t>
            </w:r>
            <w:r w:rsidRPr="006E4BEF">
              <w:rPr>
                <w:spacing w:val="0"/>
                <w:sz w:val="22"/>
                <w:szCs w:val="22"/>
              </w:rPr>
              <w:tab/>
              <w:t xml:space="preserve">Subcontracts shall comply with the provisions of GCC Clauses 3 and 7.  </w:t>
            </w:r>
          </w:p>
        </w:tc>
      </w:tr>
      <w:tr w:rsidR="00FC269C" w:rsidRPr="006E4BEF">
        <w:trPr>
          <w:gridBefore w:val="1"/>
          <w:gridAfter w:val="1"/>
          <w:wBefore w:w="18" w:type="dxa"/>
          <w:wAfter w:w="18" w:type="dxa"/>
        </w:trPr>
        <w:tc>
          <w:tcPr>
            <w:tcW w:w="9180" w:type="dxa"/>
          </w:tcPr>
          <w:p w:rsidR="00FC269C" w:rsidRPr="006E4BEF" w:rsidRDefault="00FC269C">
            <w:pPr>
              <w:pStyle w:val="sec7-clauses"/>
              <w:spacing w:before="0" w:after="200"/>
              <w:rPr>
                <w:sz w:val="22"/>
                <w:szCs w:val="22"/>
              </w:rPr>
            </w:pPr>
            <w:bookmarkStart w:id="355" w:name="_Toc343031130"/>
            <w:r w:rsidRPr="006E4BEF">
              <w:rPr>
                <w:sz w:val="22"/>
                <w:szCs w:val="22"/>
              </w:rPr>
              <w:t>Specifications and Standards</w:t>
            </w:r>
            <w:bookmarkEnd w:id="355"/>
          </w:p>
          <w:p w:rsidR="00FC269C" w:rsidRPr="006E4BEF" w:rsidRDefault="00FC269C" w:rsidP="00B37D39">
            <w:pPr>
              <w:pStyle w:val="Sub-ClauseText"/>
              <w:spacing w:before="0" w:after="240"/>
              <w:ind w:left="612" w:hanging="612"/>
              <w:rPr>
                <w:spacing w:val="0"/>
                <w:sz w:val="22"/>
                <w:szCs w:val="22"/>
              </w:rPr>
            </w:pPr>
            <w:r w:rsidRPr="006E4BEF">
              <w:rPr>
                <w:spacing w:val="0"/>
                <w:sz w:val="22"/>
                <w:szCs w:val="22"/>
              </w:rPr>
              <w:t>22.1</w:t>
            </w:r>
            <w:r w:rsidRPr="006E4BEF">
              <w:rPr>
                <w:spacing w:val="0"/>
                <w:sz w:val="22"/>
                <w:szCs w:val="22"/>
              </w:rPr>
              <w:tab/>
              <w:t>Technical Specifications and Drawings</w:t>
            </w:r>
          </w:p>
          <w:p w:rsidR="00FC269C" w:rsidRPr="006E4BEF" w:rsidRDefault="00FC269C" w:rsidP="00150CE9">
            <w:pPr>
              <w:pStyle w:val="Heading3"/>
              <w:numPr>
                <w:ilvl w:val="2"/>
                <w:numId w:val="84"/>
              </w:numPr>
              <w:spacing w:after="240"/>
              <w:rPr>
                <w:sz w:val="22"/>
                <w:szCs w:val="22"/>
              </w:rPr>
            </w:pPr>
            <w:r w:rsidRPr="006E4BEF">
              <w:rPr>
                <w:sz w:val="22"/>
                <w:szCs w:val="22"/>
              </w:rPr>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rsidR="00FC269C" w:rsidRPr="006E4BEF" w:rsidRDefault="00FC269C" w:rsidP="00150CE9">
            <w:pPr>
              <w:pStyle w:val="Heading3"/>
              <w:numPr>
                <w:ilvl w:val="2"/>
                <w:numId w:val="84"/>
              </w:numPr>
              <w:spacing w:after="240"/>
              <w:rPr>
                <w:sz w:val="22"/>
                <w:szCs w:val="22"/>
              </w:rPr>
            </w:pPr>
            <w:r w:rsidRPr="006E4BEF">
              <w:rPr>
                <w:sz w:val="22"/>
                <w:szCs w:val="22"/>
              </w:rPr>
              <w:t xml:space="preserve">The Supplier shall be entitled to disclaim responsibility for any design, data, drawing, specification or other document, or any modification thereof provided or designed by or on behalf of the </w:t>
            </w:r>
            <w:r w:rsidR="00D75BAE" w:rsidRPr="006E4BEF">
              <w:rPr>
                <w:sz w:val="22"/>
                <w:szCs w:val="22"/>
              </w:rPr>
              <w:t>Purchaser</w:t>
            </w:r>
            <w:r w:rsidRPr="006E4BEF">
              <w:rPr>
                <w:sz w:val="22"/>
                <w:szCs w:val="22"/>
              </w:rPr>
              <w:t xml:space="preserve">, by giving a notice of such disclaimer to the </w:t>
            </w:r>
            <w:r w:rsidR="00D75BAE" w:rsidRPr="006E4BEF">
              <w:rPr>
                <w:sz w:val="22"/>
                <w:szCs w:val="22"/>
              </w:rPr>
              <w:t>Purchaser</w:t>
            </w:r>
            <w:r w:rsidRPr="006E4BEF">
              <w:rPr>
                <w:sz w:val="22"/>
                <w:szCs w:val="22"/>
              </w:rPr>
              <w:t>.</w:t>
            </w:r>
          </w:p>
          <w:p w:rsidR="00FC269C" w:rsidRPr="006E4BEF" w:rsidRDefault="00FC269C" w:rsidP="00150CE9">
            <w:pPr>
              <w:pStyle w:val="Heading3"/>
              <w:numPr>
                <w:ilvl w:val="2"/>
                <w:numId w:val="84"/>
              </w:numPr>
              <w:spacing w:after="240"/>
              <w:rPr>
                <w:sz w:val="22"/>
                <w:szCs w:val="22"/>
              </w:rPr>
            </w:pPr>
            <w:r w:rsidRPr="006E4BEF">
              <w:rPr>
                <w:sz w:val="22"/>
                <w:szCs w:val="22"/>
              </w:rPr>
              <w:t xml:space="preserve">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w:t>
            </w:r>
            <w:r w:rsidR="00411366" w:rsidRPr="006E4BEF">
              <w:rPr>
                <w:sz w:val="22"/>
                <w:szCs w:val="22"/>
              </w:rPr>
              <w:t xml:space="preserve">Purchaser </w:t>
            </w:r>
            <w:r w:rsidRPr="006E4BEF">
              <w:rPr>
                <w:sz w:val="22"/>
                <w:szCs w:val="22"/>
              </w:rPr>
              <w:t>and shall be treated in accordance with GCC Clause 33.</w:t>
            </w:r>
          </w:p>
        </w:tc>
      </w:tr>
      <w:tr w:rsidR="003B18EB" w:rsidRPr="006E4BEF">
        <w:trPr>
          <w:gridBefore w:val="1"/>
          <w:gridAfter w:val="1"/>
          <w:wBefore w:w="18" w:type="dxa"/>
          <w:wAfter w:w="18" w:type="dxa"/>
        </w:trPr>
        <w:tc>
          <w:tcPr>
            <w:tcW w:w="9180" w:type="dxa"/>
          </w:tcPr>
          <w:p w:rsidR="003B18EB" w:rsidRPr="006E4BEF" w:rsidRDefault="003B18EB">
            <w:pPr>
              <w:pStyle w:val="sec7-clauses"/>
              <w:spacing w:before="0" w:after="200"/>
              <w:rPr>
                <w:sz w:val="22"/>
                <w:szCs w:val="22"/>
              </w:rPr>
            </w:pPr>
            <w:bookmarkStart w:id="356" w:name="_Toc343031131"/>
            <w:r w:rsidRPr="006E4BEF">
              <w:rPr>
                <w:sz w:val="22"/>
                <w:szCs w:val="22"/>
              </w:rPr>
              <w:t>Packing and Documents</w:t>
            </w:r>
            <w:bookmarkEnd w:id="356"/>
          </w:p>
          <w:p w:rsidR="003B18EB" w:rsidRPr="006E4BEF" w:rsidRDefault="003B18EB" w:rsidP="00B37D39">
            <w:pPr>
              <w:pStyle w:val="Sub-ClauseText"/>
              <w:spacing w:before="0" w:after="240"/>
              <w:ind w:left="612" w:hanging="612"/>
              <w:rPr>
                <w:spacing w:val="0"/>
                <w:sz w:val="22"/>
                <w:szCs w:val="22"/>
              </w:rPr>
            </w:pPr>
            <w:r w:rsidRPr="006E4BEF">
              <w:rPr>
                <w:spacing w:val="0"/>
                <w:sz w:val="22"/>
                <w:szCs w:val="22"/>
              </w:rPr>
              <w:t>23.1</w:t>
            </w:r>
            <w:r w:rsidRPr="006E4BEF">
              <w:rPr>
                <w:spacing w:val="0"/>
                <w:sz w:val="22"/>
                <w:szCs w:val="22"/>
              </w:rPr>
              <w:tab/>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rsidR="003B18EB" w:rsidRPr="006E4BEF" w:rsidRDefault="003B18EB" w:rsidP="00B37D39">
            <w:pPr>
              <w:pStyle w:val="Sub-ClauseText"/>
              <w:spacing w:before="0" w:after="240"/>
              <w:ind w:left="612" w:hanging="612"/>
              <w:rPr>
                <w:spacing w:val="0"/>
                <w:sz w:val="22"/>
                <w:szCs w:val="22"/>
              </w:rPr>
            </w:pPr>
            <w:r w:rsidRPr="006E4BEF">
              <w:rPr>
                <w:spacing w:val="0"/>
                <w:sz w:val="22"/>
                <w:szCs w:val="22"/>
              </w:rPr>
              <w:t>23.2</w:t>
            </w:r>
            <w:r w:rsidRPr="006E4BEF">
              <w:rPr>
                <w:spacing w:val="0"/>
                <w:sz w:val="22"/>
                <w:szCs w:val="22"/>
              </w:rPr>
              <w:tab/>
              <w:t xml:space="preserve">The packing, marking, and documentation within and outside the packages shall comply strictly with such special requirements as shall be expressly provided for in the Contract, including additional requirements, if any, specified in the </w:t>
            </w:r>
            <w:r w:rsidRPr="006E4BEF">
              <w:rPr>
                <w:b/>
                <w:spacing w:val="0"/>
                <w:sz w:val="22"/>
                <w:szCs w:val="22"/>
              </w:rPr>
              <w:t>SCC</w:t>
            </w:r>
            <w:r w:rsidRPr="006E4BEF">
              <w:rPr>
                <w:b/>
                <w:bCs/>
                <w:spacing w:val="0"/>
                <w:sz w:val="22"/>
                <w:szCs w:val="22"/>
              </w:rPr>
              <w:t>,</w:t>
            </w:r>
            <w:r w:rsidRPr="006E4BEF">
              <w:rPr>
                <w:spacing w:val="0"/>
                <w:sz w:val="22"/>
                <w:szCs w:val="22"/>
              </w:rPr>
              <w:t xml:space="preserve"> and in any other instructions ordered by the </w:t>
            </w:r>
            <w:r w:rsidR="00D75BAE" w:rsidRPr="006E4BEF">
              <w:rPr>
                <w:spacing w:val="0"/>
                <w:sz w:val="22"/>
                <w:szCs w:val="22"/>
              </w:rPr>
              <w:t>Purchaser</w:t>
            </w:r>
            <w:r w:rsidRPr="006E4BEF">
              <w:rPr>
                <w:spacing w:val="0"/>
                <w:sz w:val="22"/>
                <w:szCs w:val="22"/>
              </w:rPr>
              <w:t>.</w:t>
            </w:r>
          </w:p>
        </w:tc>
      </w:tr>
      <w:tr w:rsidR="003B18EB" w:rsidRPr="006E4BEF">
        <w:trPr>
          <w:gridBefore w:val="1"/>
          <w:gridAfter w:val="1"/>
          <w:wBefore w:w="18" w:type="dxa"/>
          <w:wAfter w:w="18" w:type="dxa"/>
        </w:trPr>
        <w:tc>
          <w:tcPr>
            <w:tcW w:w="9180" w:type="dxa"/>
          </w:tcPr>
          <w:p w:rsidR="003B18EB" w:rsidRPr="006E4BEF" w:rsidRDefault="003B18EB">
            <w:pPr>
              <w:pStyle w:val="sec7-clauses"/>
              <w:spacing w:before="0" w:after="200"/>
              <w:rPr>
                <w:sz w:val="22"/>
                <w:szCs w:val="22"/>
              </w:rPr>
            </w:pPr>
            <w:bookmarkStart w:id="357" w:name="_Toc343031132"/>
            <w:r w:rsidRPr="006E4BEF">
              <w:rPr>
                <w:sz w:val="22"/>
                <w:szCs w:val="22"/>
              </w:rPr>
              <w:t>Insurance</w:t>
            </w:r>
            <w:bookmarkEnd w:id="357"/>
          </w:p>
          <w:p w:rsidR="003B18EB" w:rsidRPr="006E4BEF" w:rsidRDefault="003B18EB" w:rsidP="00B37D39">
            <w:pPr>
              <w:pStyle w:val="Sub-ClauseText"/>
              <w:spacing w:before="0" w:after="160"/>
              <w:ind w:left="612" w:hanging="612"/>
              <w:rPr>
                <w:spacing w:val="0"/>
                <w:sz w:val="22"/>
                <w:szCs w:val="22"/>
              </w:rPr>
            </w:pPr>
            <w:r w:rsidRPr="006E4BEF">
              <w:rPr>
                <w:spacing w:val="0"/>
                <w:sz w:val="22"/>
                <w:szCs w:val="22"/>
              </w:rPr>
              <w:t>24.1</w:t>
            </w:r>
            <w:r w:rsidRPr="006E4BEF">
              <w:rPr>
                <w:spacing w:val="0"/>
                <w:sz w:val="22"/>
                <w:szCs w:val="22"/>
              </w:rPr>
              <w:tab/>
              <w:t xml:space="preserve">Unless otherwise specified in the </w:t>
            </w:r>
            <w:r w:rsidRPr="006E4BEF">
              <w:rPr>
                <w:b/>
                <w:spacing w:val="0"/>
                <w:sz w:val="22"/>
                <w:szCs w:val="22"/>
              </w:rPr>
              <w:t>SCC</w:t>
            </w:r>
            <w:r w:rsidRPr="006E4BEF">
              <w:rPr>
                <w:b/>
                <w:bCs/>
                <w:spacing w:val="0"/>
                <w:sz w:val="22"/>
                <w:szCs w:val="22"/>
              </w:rPr>
              <w:t>,</w:t>
            </w:r>
            <w:r w:rsidRPr="006E4BEF">
              <w:rPr>
                <w:spacing w:val="0"/>
                <w:sz w:val="22"/>
                <w:szCs w:val="22"/>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6E4BEF">
              <w:rPr>
                <w:b/>
                <w:spacing w:val="0"/>
                <w:sz w:val="22"/>
                <w:szCs w:val="22"/>
              </w:rPr>
              <w:t>SCC</w:t>
            </w:r>
            <w:r w:rsidRPr="006E4BEF">
              <w:rPr>
                <w:b/>
                <w:bCs/>
                <w:spacing w:val="0"/>
                <w:sz w:val="22"/>
                <w:szCs w:val="22"/>
              </w:rPr>
              <w:t>.</w:t>
            </w:r>
            <w:r w:rsidRPr="006E4BEF">
              <w:rPr>
                <w:spacing w:val="0"/>
                <w:sz w:val="22"/>
                <w:szCs w:val="22"/>
              </w:rPr>
              <w:t xml:space="preserve">  </w:t>
            </w:r>
          </w:p>
        </w:tc>
      </w:tr>
      <w:tr w:rsidR="003B18EB" w:rsidRPr="006E4BEF">
        <w:trPr>
          <w:gridBefore w:val="1"/>
          <w:gridAfter w:val="1"/>
          <w:wBefore w:w="18" w:type="dxa"/>
          <w:wAfter w:w="18" w:type="dxa"/>
        </w:trPr>
        <w:tc>
          <w:tcPr>
            <w:tcW w:w="9180" w:type="dxa"/>
          </w:tcPr>
          <w:p w:rsidR="003B18EB" w:rsidRPr="006E4BEF" w:rsidRDefault="003B18EB">
            <w:pPr>
              <w:pStyle w:val="sec7-clauses"/>
              <w:spacing w:before="0" w:after="200"/>
              <w:rPr>
                <w:sz w:val="22"/>
                <w:szCs w:val="22"/>
              </w:rPr>
            </w:pPr>
            <w:bookmarkStart w:id="358" w:name="_Toc343031133"/>
            <w:r w:rsidRPr="006E4BEF">
              <w:rPr>
                <w:sz w:val="22"/>
                <w:szCs w:val="22"/>
              </w:rPr>
              <w:t>Transportation</w:t>
            </w:r>
            <w:bookmarkEnd w:id="358"/>
          </w:p>
          <w:p w:rsidR="003B18EB" w:rsidRPr="006E4BEF" w:rsidRDefault="003B18EB" w:rsidP="00B37D39">
            <w:pPr>
              <w:pStyle w:val="Sub-ClauseText"/>
              <w:spacing w:before="0" w:after="160"/>
              <w:ind w:left="612" w:hanging="612"/>
              <w:rPr>
                <w:spacing w:val="0"/>
                <w:sz w:val="22"/>
                <w:szCs w:val="22"/>
              </w:rPr>
            </w:pPr>
            <w:r w:rsidRPr="006E4BEF">
              <w:rPr>
                <w:spacing w:val="0"/>
                <w:sz w:val="22"/>
                <w:szCs w:val="22"/>
              </w:rPr>
              <w:t>25.1</w:t>
            </w:r>
            <w:r w:rsidRPr="006E4BEF">
              <w:rPr>
                <w:spacing w:val="0"/>
                <w:sz w:val="22"/>
                <w:szCs w:val="22"/>
              </w:rPr>
              <w:tab/>
              <w:t xml:space="preserve">Unless otherwise specified in the </w:t>
            </w:r>
            <w:r w:rsidRPr="006E4BEF">
              <w:rPr>
                <w:b/>
                <w:spacing w:val="0"/>
                <w:sz w:val="22"/>
                <w:szCs w:val="22"/>
              </w:rPr>
              <w:t>SCC</w:t>
            </w:r>
            <w:r w:rsidRPr="006E4BEF">
              <w:rPr>
                <w:b/>
                <w:bCs/>
                <w:spacing w:val="0"/>
                <w:sz w:val="22"/>
                <w:szCs w:val="22"/>
              </w:rPr>
              <w:t>,</w:t>
            </w:r>
            <w:r w:rsidRPr="006E4BEF">
              <w:rPr>
                <w:spacing w:val="0"/>
                <w:sz w:val="22"/>
                <w:szCs w:val="22"/>
              </w:rPr>
              <w:t xml:space="preserve"> responsibility for arranging transportation of the Goods shall be in accordance with the specified Incoterms. </w:t>
            </w:r>
          </w:p>
        </w:tc>
      </w:tr>
      <w:tr w:rsidR="003B18EB" w:rsidRPr="006E4BEF">
        <w:trPr>
          <w:gridBefore w:val="1"/>
          <w:gridAfter w:val="1"/>
          <w:wBefore w:w="18" w:type="dxa"/>
          <w:wAfter w:w="18" w:type="dxa"/>
        </w:trPr>
        <w:tc>
          <w:tcPr>
            <w:tcW w:w="9180" w:type="dxa"/>
          </w:tcPr>
          <w:p w:rsidR="003B18EB" w:rsidRPr="006E4BEF" w:rsidRDefault="003B18EB">
            <w:pPr>
              <w:pStyle w:val="sec7-clauses"/>
              <w:spacing w:before="0" w:after="200"/>
              <w:rPr>
                <w:sz w:val="22"/>
                <w:szCs w:val="22"/>
              </w:rPr>
            </w:pPr>
            <w:bookmarkStart w:id="359" w:name="_Toc343031134"/>
            <w:r w:rsidRPr="006E4BEF">
              <w:rPr>
                <w:sz w:val="22"/>
                <w:szCs w:val="22"/>
              </w:rPr>
              <w:t>Inspections and Tests</w:t>
            </w:r>
            <w:bookmarkEnd w:id="359"/>
          </w:p>
          <w:p w:rsidR="003B18EB" w:rsidRPr="006E4BEF" w:rsidRDefault="003B18EB" w:rsidP="00614550">
            <w:pPr>
              <w:pStyle w:val="Sub-ClauseText"/>
              <w:spacing w:before="0" w:after="160"/>
              <w:ind w:left="612" w:hanging="612"/>
              <w:rPr>
                <w:spacing w:val="0"/>
                <w:sz w:val="22"/>
                <w:szCs w:val="22"/>
              </w:rPr>
            </w:pPr>
            <w:r w:rsidRPr="006E4BEF">
              <w:rPr>
                <w:spacing w:val="0"/>
                <w:sz w:val="22"/>
                <w:szCs w:val="22"/>
              </w:rPr>
              <w:t>26.1</w:t>
            </w:r>
            <w:r w:rsidRPr="006E4BEF">
              <w:rPr>
                <w:spacing w:val="0"/>
                <w:sz w:val="22"/>
                <w:szCs w:val="22"/>
              </w:rPr>
              <w:tab/>
              <w:t xml:space="preserve">The Supplier shall at its own expense and at no cost to the </w:t>
            </w:r>
            <w:r w:rsidR="00411366" w:rsidRPr="006E4BEF">
              <w:rPr>
                <w:spacing w:val="0"/>
                <w:sz w:val="22"/>
                <w:szCs w:val="22"/>
              </w:rPr>
              <w:t xml:space="preserve">Purchaser </w:t>
            </w:r>
            <w:r w:rsidRPr="006E4BEF">
              <w:rPr>
                <w:spacing w:val="0"/>
                <w:sz w:val="22"/>
                <w:szCs w:val="22"/>
              </w:rPr>
              <w:t xml:space="preserve">carry out all such tests and/or inspections of the Goods and Related Services as are specified in the </w:t>
            </w:r>
            <w:r w:rsidR="008D5442" w:rsidRPr="006E4BEF">
              <w:rPr>
                <w:spacing w:val="0"/>
                <w:sz w:val="22"/>
                <w:szCs w:val="22"/>
              </w:rPr>
              <w:t>Schedule</w:t>
            </w:r>
            <w:r w:rsidR="004503FB" w:rsidRPr="006E4BEF">
              <w:rPr>
                <w:spacing w:val="0"/>
                <w:sz w:val="22"/>
                <w:szCs w:val="22"/>
              </w:rPr>
              <w:t xml:space="preserve"> of Requirements</w:t>
            </w:r>
            <w:r w:rsidRPr="006E4BEF">
              <w:rPr>
                <w:b/>
                <w:bCs/>
                <w:spacing w:val="0"/>
                <w:sz w:val="22"/>
                <w:szCs w:val="22"/>
              </w:rPr>
              <w:t>.</w:t>
            </w:r>
          </w:p>
          <w:p w:rsidR="003B18EB" w:rsidRPr="006E4BEF" w:rsidRDefault="003B18EB" w:rsidP="00614550">
            <w:pPr>
              <w:pStyle w:val="Sub-ClauseText"/>
              <w:spacing w:before="0" w:after="160"/>
              <w:ind w:left="612" w:hanging="612"/>
              <w:rPr>
                <w:spacing w:val="0"/>
                <w:sz w:val="22"/>
                <w:szCs w:val="22"/>
              </w:rPr>
            </w:pPr>
            <w:r w:rsidRPr="006E4BEF">
              <w:rPr>
                <w:spacing w:val="0"/>
                <w:sz w:val="22"/>
                <w:szCs w:val="22"/>
              </w:rPr>
              <w:t>26.2</w:t>
            </w:r>
            <w:r w:rsidRPr="006E4BEF">
              <w:rPr>
                <w:spacing w:val="0"/>
                <w:sz w:val="22"/>
                <w:szCs w:val="22"/>
              </w:rPr>
              <w:tab/>
              <w:t xml:space="preserve">The inspections and tests may be conducted on the premises of the Supplier or its Subcontractor, at point of delivery, and/or at the Goods’ final destination, or in another place in the </w:t>
            </w:r>
            <w:r w:rsidR="00DC66F8" w:rsidRPr="006E4BEF">
              <w:rPr>
                <w:spacing w:val="0"/>
                <w:sz w:val="22"/>
                <w:szCs w:val="22"/>
              </w:rPr>
              <w:t>Republic of Maldives</w:t>
            </w:r>
            <w:r w:rsidRPr="006E4BEF">
              <w:rPr>
                <w:spacing w:val="0"/>
                <w:sz w:val="22"/>
                <w:szCs w:val="22"/>
              </w:rPr>
              <w:t xml:space="preserve"> as specified in the</w:t>
            </w:r>
            <w:r w:rsidR="008D5442" w:rsidRPr="006E4BEF">
              <w:rPr>
                <w:spacing w:val="0"/>
                <w:sz w:val="22"/>
                <w:szCs w:val="22"/>
              </w:rPr>
              <w:t xml:space="preserve"> Schedule of Requirements</w:t>
            </w:r>
            <w:r w:rsidRPr="006E4BEF">
              <w:rPr>
                <w:b/>
                <w:bCs/>
                <w:spacing w:val="0"/>
                <w:sz w:val="22"/>
                <w:szCs w:val="22"/>
              </w:rPr>
              <w:t>.</w:t>
            </w:r>
            <w:r w:rsidRPr="006E4BEF">
              <w:rPr>
                <w:spacing w:val="0"/>
                <w:sz w:val="22"/>
                <w:szCs w:val="22"/>
              </w:rPr>
              <w:t xml:space="preserve">  Subject to GCC Sub-Clause 26.3, if conducted on the premises of the Supplier or its Subcontractor, all reasonable facilities and assistance, including access to drawings and production data, shall be furnished to the inspectors at no charge to the </w:t>
            </w:r>
            <w:r w:rsidR="00D75BAE" w:rsidRPr="006E4BEF">
              <w:rPr>
                <w:spacing w:val="0"/>
                <w:sz w:val="22"/>
                <w:szCs w:val="22"/>
              </w:rPr>
              <w:t>Purchaser</w:t>
            </w:r>
            <w:r w:rsidRPr="006E4BEF">
              <w:rPr>
                <w:spacing w:val="0"/>
                <w:sz w:val="22"/>
                <w:szCs w:val="22"/>
              </w:rPr>
              <w:t>.</w:t>
            </w:r>
          </w:p>
          <w:p w:rsidR="003B18EB" w:rsidRPr="006E4BEF" w:rsidRDefault="003B18EB" w:rsidP="00614550">
            <w:pPr>
              <w:pStyle w:val="Sub-ClauseText"/>
              <w:spacing w:before="0" w:after="160"/>
              <w:ind w:left="612" w:hanging="612"/>
              <w:rPr>
                <w:spacing w:val="0"/>
                <w:sz w:val="22"/>
                <w:szCs w:val="22"/>
              </w:rPr>
            </w:pPr>
            <w:r w:rsidRPr="006E4BEF">
              <w:rPr>
                <w:spacing w:val="0"/>
                <w:sz w:val="22"/>
                <w:szCs w:val="22"/>
              </w:rPr>
              <w:t>26.3</w:t>
            </w:r>
            <w:r w:rsidRPr="006E4BEF">
              <w:rPr>
                <w:spacing w:val="0"/>
                <w:sz w:val="22"/>
                <w:szCs w:val="22"/>
              </w:rPr>
              <w:tab/>
              <w:t xml:space="preserve">The </w:t>
            </w:r>
            <w:r w:rsidR="00411366" w:rsidRPr="006E4BEF">
              <w:rPr>
                <w:spacing w:val="0"/>
                <w:sz w:val="22"/>
                <w:szCs w:val="22"/>
              </w:rPr>
              <w:t xml:space="preserve">Purchaser </w:t>
            </w:r>
            <w:r w:rsidRPr="006E4BEF">
              <w:rPr>
                <w:spacing w:val="0"/>
                <w:sz w:val="22"/>
                <w:szCs w:val="22"/>
              </w:rPr>
              <w:t xml:space="preserve">or its designated representative shall be entitled to attend the tests and/or inspections referred to in GCC Sub-Clause 26.2, provided that the </w:t>
            </w:r>
            <w:r w:rsidR="00411366" w:rsidRPr="006E4BEF">
              <w:rPr>
                <w:spacing w:val="0"/>
                <w:sz w:val="22"/>
                <w:szCs w:val="22"/>
              </w:rPr>
              <w:t xml:space="preserve">Purchaser </w:t>
            </w:r>
            <w:r w:rsidRPr="006E4BEF">
              <w:rPr>
                <w:spacing w:val="0"/>
                <w:sz w:val="22"/>
                <w:szCs w:val="22"/>
              </w:rPr>
              <w:t>bear all of its own costs and expenses incurred in connection with such attendance including, but not limited to, all travelling and board and lodging expenses.</w:t>
            </w:r>
          </w:p>
          <w:p w:rsidR="003B18EB" w:rsidRPr="006E4BEF" w:rsidRDefault="003B18EB" w:rsidP="00614550">
            <w:pPr>
              <w:pStyle w:val="Sub-ClauseText"/>
              <w:spacing w:before="0" w:after="160"/>
              <w:ind w:left="612" w:hanging="612"/>
              <w:rPr>
                <w:spacing w:val="0"/>
                <w:sz w:val="22"/>
                <w:szCs w:val="22"/>
              </w:rPr>
            </w:pPr>
            <w:r w:rsidRPr="006E4BEF">
              <w:rPr>
                <w:spacing w:val="0"/>
                <w:sz w:val="22"/>
                <w:szCs w:val="22"/>
              </w:rPr>
              <w:t>26.4</w:t>
            </w:r>
            <w:r w:rsidRPr="006E4BEF">
              <w:rPr>
                <w:spacing w:val="0"/>
                <w:sz w:val="22"/>
                <w:szCs w:val="22"/>
              </w:rPr>
              <w:tab/>
              <w:t xml:space="preserve">Whenever the Supplier is ready to carry out any such test and inspection, it shall give a reasonable advance notice, including the place and time, to the </w:t>
            </w:r>
            <w:r w:rsidR="00D75BAE" w:rsidRPr="006E4BEF">
              <w:rPr>
                <w:spacing w:val="0"/>
                <w:sz w:val="22"/>
                <w:szCs w:val="22"/>
              </w:rPr>
              <w:t>Purchaser</w:t>
            </w:r>
            <w:r w:rsidRPr="006E4BEF">
              <w:rPr>
                <w:spacing w:val="0"/>
                <w:sz w:val="22"/>
                <w:szCs w:val="22"/>
              </w:rPr>
              <w:t xml:space="preserve">.  The Supplier shall obtain from any relevant third party or manufacturer any necessary permission or consent to enable the </w:t>
            </w:r>
            <w:r w:rsidR="00411366" w:rsidRPr="006E4BEF">
              <w:rPr>
                <w:spacing w:val="0"/>
                <w:sz w:val="22"/>
                <w:szCs w:val="22"/>
              </w:rPr>
              <w:t xml:space="preserve">Purchaser </w:t>
            </w:r>
            <w:r w:rsidRPr="006E4BEF">
              <w:rPr>
                <w:spacing w:val="0"/>
                <w:sz w:val="22"/>
                <w:szCs w:val="22"/>
              </w:rPr>
              <w:t>or its designated representative to attend the test and/or inspection.</w:t>
            </w:r>
          </w:p>
          <w:p w:rsidR="003B18EB" w:rsidRPr="006E4BEF" w:rsidRDefault="003B18EB" w:rsidP="00614550">
            <w:pPr>
              <w:pStyle w:val="Sub-ClauseText"/>
              <w:spacing w:before="0" w:after="180"/>
              <w:ind w:left="612" w:hanging="612"/>
              <w:rPr>
                <w:spacing w:val="0"/>
                <w:sz w:val="22"/>
                <w:szCs w:val="22"/>
              </w:rPr>
            </w:pPr>
            <w:r w:rsidRPr="006E4BEF">
              <w:rPr>
                <w:spacing w:val="0"/>
                <w:sz w:val="22"/>
                <w:szCs w:val="22"/>
              </w:rPr>
              <w:t>26.5</w:t>
            </w:r>
            <w:r w:rsidRPr="006E4BEF">
              <w:rPr>
                <w:spacing w:val="0"/>
                <w:sz w:val="22"/>
                <w:szCs w:val="22"/>
              </w:rPr>
              <w:tab/>
              <w:t xml:space="preserve">The </w:t>
            </w:r>
            <w:r w:rsidR="00411366" w:rsidRPr="006E4BEF">
              <w:rPr>
                <w:spacing w:val="0"/>
                <w:sz w:val="22"/>
                <w:szCs w:val="22"/>
              </w:rPr>
              <w:t xml:space="preserve">Purchaser </w:t>
            </w:r>
            <w:r w:rsidRPr="006E4BEF">
              <w:rPr>
                <w:spacing w:val="0"/>
                <w:sz w:val="22"/>
                <w:szCs w:val="22"/>
              </w:rPr>
              <w:t xml:space="preserve">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w:t>
            </w:r>
            <w:proofErr w:type="gramStart"/>
            <w:r w:rsidRPr="006E4BEF">
              <w:rPr>
                <w:spacing w:val="0"/>
                <w:sz w:val="22"/>
                <w:szCs w:val="22"/>
              </w:rPr>
              <w:t>impedes</w:t>
            </w:r>
            <w:proofErr w:type="gramEnd"/>
            <w:r w:rsidRPr="006E4BEF">
              <w:rPr>
                <w:spacing w:val="0"/>
                <w:sz w:val="22"/>
                <w:szCs w:val="22"/>
              </w:rPr>
              <w:t xml:space="preserve"> the progress of manufacturing and/or the Supplier’s performance of its other obligations under the Contract, due allowance will be made in respect of the Delivery Dates and Completion Dates and the other obligations so affected.</w:t>
            </w:r>
          </w:p>
          <w:p w:rsidR="003B18EB" w:rsidRPr="006E4BEF" w:rsidRDefault="003B18EB" w:rsidP="00614550">
            <w:pPr>
              <w:pStyle w:val="Sub-ClauseText"/>
              <w:spacing w:before="0" w:after="180"/>
              <w:ind w:left="612" w:hanging="612"/>
              <w:rPr>
                <w:spacing w:val="0"/>
                <w:sz w:val="22"/>
                <w:szCs w:val="22"/>
              </w:rPr>
            </w:pPr>
            <w:r w:rsidRPr="006E4BEF">
              <w:rPr>
                <w:spacing w:val="0"/>
                <w:sz w:val="22"/>
                <w:szCs w:val="22"/>
              </w:rPr>
              <w:t>26.6</w:t>
            </w:r>
            <w:r w:rsidRPr="006E4BEF">
              <w:rPr>
                <w:spacing w:val="0"/>
                <w:sz w:val="22"/>
                <w:szCs w:val="22"/>
              </w:rPr>
              <w:tab/>
              <w:t xml:space="preserve">The Supplier shall provide the </w:t>
            </w:r>
            <w:r w:rsidR="00411366" w:rsidRPr="006E4BEF">
              <w:rPr>
                <w:spacing w:val="0"/>
                <w:sz w:val="22"/>
                <w:szCs w:val="22"/>
              </w:rPr>
              <w:t xml:space="preserve">Purchaser </w:t>
            </w:r>
            <w:r w:rsidRPr="006E4BEF">
              <w:rPr>
                <w:spacing w:val="0"/>
                <w:sz w:val="22"/>
                <w:szCs w:val="22"/>
              </w:rPr>
              <w:t>with a report of the results of any such test and/or inspection.</w:t>
            </w:r>
          </w:p>
          <w:p w:rsidR="003B18EB" w:rsidRPr="006E4BEF" w:rsidRDefault="003B18EB" w:rsidP="00614550">
            <w:pPr>
              <w:pStyle w:val="Sub-ClauseText"/>
              <w:spacing w:before="0" w:after="180"/>
              <w:ind w:left="612" w:hanging="612"/>
              <w:rPr>
                <w:spacing w:val="0"/>
                <w:sz w:val="22"/>
                <w:szCs w:val="22"/>
              </w:rPr>
            </w:pPr>
            <w:r w:rsidRPr="006E4BEF">
              <w:rPr>
                <w:spacing w:val="0"/>
                <w:sz w:val="22"/>
                <w:szCs w:val="22"/>
              </w:rPr>
              <w:t>26.7</w:t>
            </w:r>
            <w:r w:rsidRPr="006E4BEF">
              <w:rPr>
                <w:spacing w:val="0"/>
                <w:sz w:val="22"/>
                <w:szCs w:val="22"/>
              </w:rPr>
              <w:tab/>
              <w:t xml:space="preserve">The </w:t>
            </w:r>
            <w:r w:rsidR="00411366" w:rsidRPr="006E4BEF">
              <w:rPr>
                <w:spacing w:val="0"/>
                <w:sz w:val="22"/>
                <w:szCs w:val="22"/>
              </w:rPr>
              <w:t xml:space="preserve">Purchaser </w:t>
            </w:r>
            <w:r w:rsidRPr="006E4BEF">
              <w:rPr>
                <w:spacing w:val="0"/>
                <w:sz w:val="22"/>
                <w:szCs w:val="22"/>
              </w:rPr>
              <w:t xml:space="preserve">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w:t>
            </w:r>
            <w:r w:rsidR="00D75BAE" w:rsidRPr="006E4BEF">
              <w:rPr>
                <w:spacing w:val="0"/>
                <w:sz w:val="22"/>
                <w:szCs w:val="22"/>
              </w:rPr>
              <w:t>Purchaser</w:t>
            </w:r>
            <w:r w:rsidRPr="006E4BEF">
              <w:rPr>
                <w:spacing w:val="0"/>
                <w:sz w:val="22"/>
                <w:szCs w:val="22"/>
              </w:rPr>
              <w:t xml:space="preserve">, and shall repeat the test and/or inspection, at no cost to the </w:t>
            </w:r>
            <w:r w:rsidR="00D75BAE" w:rsidRPr="006E4BEF">
              <w:rPr>
                <w:spacing w:val="0"/>
                <w:sz w:val="22"/>
                <w:szCs w:val="22"/>
              </w:rPr>
              <w:t>Purchaser</w:t>
            </w:r>
            <w:r w:rsidRPr="006E4BEF">
              <w:rPr>
                <w:spacing w:val="0"/>
                <w:sz w:val="22"/>
                <w:szCs w:val="22"/>
              </w:rPr>
              <w:t>, upon giving a notice pursuant to GCC Sub-Clause 26.4.</w:t>
            </w:r>
          </w:p>
          <w:p w:rsidR="003B18EB" w:rsidRPr="006E4BEF" w:rsidRDefault="003B18EB" w:rsidP="00614550">
            <w:pPr>
              <w:pStyle w:val="Sub-ClauseText"/>
              <w:spacing w:before="0" w:after="180"/>
              <w:ind w:left="612" w:hanging="612"/>
              <w:rPr>
                <w:spacing w:val="0"/>
                <w:sz w:val="22"/>
                <w:szCs w:val="22"/>
              </w:rPr>
            </w:pPr>
            <w:r w:rsidRPr="006E4BEF">
              <w:rPr>
                <w:spacing w:val="0"/>
                <w:sz w:val="22"/>
                <w:szCs w:val="22"/>
              </w:rPr>
              <w:t>26.8</w:t>
            </w:r>
            <w:r w:rsidRPr="006E4BEF">
              <w:rPr>
                <w:spacing w:val="0"/>
                <w:sz w:val="22"/>
                <w:szCs w:val="22"/>
              </w:rPr>
              <w:tab/>
              <w:t xml:space="preserve">The Supplier agrees that neither the execution of a test and/or inspection of the Goods or any part thereof, nor the attendance by the </w:t>
            </w:r>
            <w:r w:rsidR="00411366" w:rsidRPr="006E4BEF">
              <w:rPr>
                <w:spacing w:val="0"/>
                <w:sz w:val="22"/>
                <w:szCs w:val="22"/>
              </w:rPr>
              <w:t xml:space="preserve">Purchaser </w:t>
            </w:r>
            <w:r w:rsidRPr="006E4BEF">
              <w:rPr>
                <w:spacing w:val="0"/>
                <w:sz w:val="22"/>
                <w:szCs w:val="22"/>
              </w:rPr>
              <w:t>or its representative, nor the issue of any report pursuant to GCC Sub-Clause 26.6, shall release the Supplier from any warranties or other obligations under the Contract.</w:t>
            </w:r>
          </w:p>
        </w:tc>
      </w:tr>
      <w:tr w:rsidR="008256A6" w:rsidRPr="006E4BEF">
        <w:trPr>
          <w:gridBefore w:val="1"/>
          <w:gridAfter w:val="1"/>
          <w:wBefore w:w="18" w:type="dxa"/>
          <w:wAfter w:w="18" w:type="dxa"/>
        </w:trPr>
        <w:tc>
          <w:tcPr>
            <w:tcW w:w="9180" w:type="dxa"/>
          </w:tcPr>
          <w:p w:rsidR="008256A6" w:rsidRPr="006E4BEF" w:rsidRDefault="008256A6">
            <w:pPr>
              <w:pStyle w:val="sec7-clauses"/>
              <w:spacing w:before="0" w:after="200"/>
              <w:rPr>
                <w:sz w:val="22"/>
                <w:szCs w:val="22"/>
              </w:rPr>
            </w:pPr>
            <w:bookmarkStart w:id="360" w:name="_Toc343031135"/>
            <w:r w:rsidRPr="006E4BEF">
              <w:rPr>
                <w:sz w:val="22"/>
                <w:szCs w:val="22"/>
              </w:rPr>
              <w:t>Liquidated Damages</w:t>
            </w:r>
            <w:bookmarkEnd w:id="360"/>
          </w:p>
          <w:p w:rsidR="008256A6" w:rsidRPr="006E4BEF" w:rsidRDefault="008256A6" w:rsidP="00614550">
            <w:pPr>
              <w:pStyle w:val="Sub-ClauseText"/>
              <w:spacing w:before="0" w:after="200"/>
              <w:ind w:left="612" w:hanging="612"/>
              <w:rPr>
                <w:spacing w:val="0"/>
                <w:sz w:val="22"/>
                <w:szCs w:val="22"/>
              </w:rPr>
            </w:pPr>
            <w:r w:rsidRPr="006E4BEF">
              <w:rPr>
                <w:spacing w:val="0"/>
                <w:sz w:val="22"/>
                <w:szCs w:val="22"/>
              </w:rPr>
              <w:t>27.1</w:t>
            </w:r>
            <w:r w:rsidRPr="006E4BEF">
              <w:rPr>
                <w:spacing w:val="0"/>
                <w:sz w:val="22"/>
                <w:szCs w:val="22"/>
              </w:rPr>
              <w:tab/>
              <w:t xml:space="preserve">Except as provided under GCC Clause 32, if the Supplier fails to deliver any or all of the Goods by the Date(s) of delivery or perform the Related Services within the period specified in the Contract, the </w:t>
            </w:r>
            <w:r w:rsidR="00411366" w:rsidRPr="006E4BEF">
              <w:rPr>
                <w:spacing w:val="0"/>
                <w:sz w:val="22"/>
                <w:szCs w:val="22"/>
              </w:rPr>
              <w:t xml:space="preserve">Purchaser </w:t>
            </w:r>
            <w:r w:rsidRPr="006E4BEF">
              <w:rPr>
                <w:spacing w:val="0"/>
                <w:sz w:val="22"/>
                <w:szCs w:val="22"/>
              </w:rPr>
              <w:t xml:space="preserve">may without prejudice to all its other remedies under the Contract, deduct from the Contract Price, as liquidated damages, a sum equivalent to the percentage specified in the </w:t>
            </w:r>
            <w:r w:rsidRPr="006E4BEF">
              <w:rPr>
                <w:b/>
                <w:spacing w:val="0"/>
                <w:sz w:val="22"/>
                <w:szCs w:val="22"/>
              </w:rPr>
              <w:t>SCC</w:t>
            </w:r>
            <w:r w:rsidRPr="006E4BEF">
              <w:rPr>
                <w:spacing w:val="0"/>
                <w:sz w:val="22"/>
                <w:szCs w:val="22"/>
              </w:rPr>
              <w:t xml:space="preserve"> of the delivered price of the delayed Goods or unperformed Services for each week or part thereof of delay until actual delivery or performance, up to a maximum deduction of the percentage specified in those </w:t>
            </w:r>
            <w:r w:rsidRPr="006E4BEF">
              <w:rPr>
                <w:b/>
                <w:spacing w:val="0"/>
                <w:sz w:val="22"/>
                <w:szCs w:val="22"/>
              </w:rPr>
              <w:t>SCC</w:t>
            </w:r>
            <w:r w:rsidRPr="006E4BEF">
              <w:rPr>
                <w:b/>
                <w:bCs/>
                <w:spacing w:val="0"/>
                <w:sz w:val="22"/>
                <w:szCs w:val="22"/>
              </w:rPr>
              <w:t>.</w:t>
            </w:r>
            <w:r w:rsidRPr="006E4BEF">
              <w:rPr>
                <w:spacing w:val="0"/>
                <w:sz w:val="22"/>
                <w:szCs w:val="22"/>
              </w:rPr>
              <w:t xml:space="preserve"> Once the maximum is reached, the </w:t>
            </w:r>
            <w:r w:rsidR="00411366" w:rsidRPr="006E4BEF">
              <w:rPr>
                <w:spacing w:val="0"/>
                <w:sz w:val="22"/>
                <w:szCs w:val="22"/>
              </w:rPr>
              <w:t xml:space="preserve">Purchaser </w:t>
            </w:r>
            <w:r w:rsidRPr="006E4BEF">
              <w:rPr>
                <w:spacing w:val="0"/>
                <w:sz w:val="22"/>
                <w:szCs w:val="22"/>
              </w:rPr>
              <w:t>may terminate the Contract pursuant to GCC Clause 35.</w:t>
            </w:r>
          </w:p>
        </w:tc>
      </w:tr>
      <w:tr w:rsidR="008256A6" w:rsidRPr="006E4BEF">
        <w:trPr>
          <w:gridBefore w:val="1"/>
          <w:gridAfter w:val="1"/>
          <w:wBefore w:w="18" w:type="dxa"/>
          <w:wAfter w:w="18" w:type="dxa"/>
        </w:trPr>
        <w:tc>
          <w:tcPr>
            <w:tcW w:w="9180" w:type="dxa"/>
          </w:tcPr>
          <w:p w:rsidR="008256A6" w:rsidRPr="006E4BEF" w:rsidRDefault="008256A6">
            <w:pPr>
              <w:pStyle w:val="sec7-clauses"/>
              <w:spacing w:before="0" w:after="200"/>
              <w:rPr>
                <w:sz w:val="22"/>
                <w:szCs w:val="22"/>
              </w:rPr>
            </w:pPr>
            <w:bookmarkStart w:id="361" w:name="_Toc343031136"/>
            <w:r w:rsidRPr="006E4BEF">
              <w:rPr>
                <w:sz w:val="22"/>
                <w:szCs w:val="22"/>
              </w:rPr>
              <w:t>Warranty</w:t>
            </w:r>
            <w:bookmarkEnd w:id="361"/>
            <w:r w:rsidRPr="006E4BEF">
              <w:rPr>
                <w:sz w:val="22"/>
                <w:szCs w:val="22"/>
              </w:rPr>
              <w:t xml:space="preserve"> </w:t>
            </w:r>
          </w:p>
          <w:p w:rsidR="008256A6" w:rsidRPr="006E4BEF" w:rsidRDefault="008256A6" w:rsidP="00614550">
            <w:pPr>
              <w:pStyle w:val="Sub-ClauseText"/>
              <w:spacing w:before="0" w:after="200"/>
              <w:ind w:left="612" w:hanging="612"/>
              <w:rPr>
                <w:spacing w:val="0"/>
                <w:sz w:val="22"/>
                <w:szCs w:val="22"/>
              </w:rPr>
            </w:pPr>
            <w:r w:rsidRPr="006E4BEF">
              <w:rPr>
                <w:spacing w:val="0"/>
                <w:sz w:val="22"/>
                <w:szCs w:val="22"/>
              </w:rPr>
              <w:t>28.1</w:t>
            </w:r>
            <w:r w:rsidRPr="006E4BEF">
              <w:rPr>
                <w:spacing w:val="0"/>
                <w:sz w:val="22"/>
                <w:szCs w:val="22"/>
              </w:rPr>
              <w:tab/>
              <w:t>The Supplier warrants that all the Goods are new, unused, and of the most recent or current models, and that they incorporate all recent improvements in design and materials, unless provided otherwise in the Contract.</w:t>
            </w:r>
          </w:p>
          <w:p w:rsidR="008256A6" w:rsidRPr="006E4BEF" w:rsidRDefault="008256A6" w:rsidP="00614550">
            <w:pPr>
              <w:pStyle w:val="Sub-ClauseText"/>
              <w:spacing w:before="0" w:after="220"/>
              <w:ind w:left="612" w:hanging="612"/>
              <w:rPr>
                <w:spacing w:val="0"/>
                <w:sz w:val="22"/>
                <w:szCs w:val="22"/>
              </w:rPr>
            </w:pPr>
            <w:r w:rsidRPr="006E4BEF">
              <w:rPr>
                <w:spacing w:val="0"/>
                <w:sz w:val="22"/>
                <w:szCs w:val="22"/>
              </w:rPr>
              <w:t>28.2</w:t>
            </w:r>
            <w:r w:rsidRPr="006E4BEF">
              <w:rPr>
                <w:spacing w:val="0"/>
                <w:sz w:val="22"/>
                <w:szCs w:val="22"/>
              </w:rPr>
              <w:tab/>
              <w:t xml:space="preserve">Subject to GCC Sub-Clause 22.1(b), the Supplier further warrants that the Goods shall be free from defects arising from any act or omission of the Supplier or arising from design, materials, and workmanship, under normal use in the conditions prevailing in the </w:t>
            </w:r>
            <w:r w:rsidR="00D33452" w:rsidRPr="006E4BEF">
              <w:rPr>
                <w:spacing w:val="0"/>
                <w:sz w:val="22"/>
                <w:szCs w:val="22"/>
              </w:rPr>
              <w:t>Maldives</w:t>
            </w:r>
            <w:r w:rsidRPr="006E4BEF">
              <w:rPr>
                <w:spacing w:val="0"/>
                <w:sz w:val="22"/>
                <w:szCs w:val="22"/>
              </w:rPr>
              <w:t>.</w:t>
            </w:r>
          </w:p>
          <w:p w:rsidR="008256A6" w:rsidRPr="006E4BEF" w:rsidRDefault="008256A6" w:rsidP="00614550">
            <w:pPr>
              <w:pStyle w:val="Sub-ClauseText"/>
              <w:spacing w:before="0" w:after="200"/>
              <w:ind w:left="612" w:hanging="612"/>
              <w:rPr>
                <w:spacing w:val="0"/>
                <w:sz w:val="22"/>
                <w:szCs w:val="22"/>
              </w:rPr>
            </w:pPr>
            <w:r w:rsidRPr="006E4BEF">
              <w:rPr>
                <w:spacing w:val="0"/>
                <w:sz w:val="22"/>
                <w:szCs w:val="22"/>
              </w:rPr>
              <w:t>28.3</w:t>
            </w:r>
            <w:r w:rsidRPr="006E4BEF">
              <w:rPr>
                <w:spacing w:val="0"/>
                <w:sz w:val="22"/>
                <w:szCs w:val="22"/>
              </w:rPr>
              <w:tab/>
              <w:t xml:space="preserve">Unless otherwise specified in the </w:t>
            </w:r>
            <w:r w:rsidRPr="006E4BEF">
              <w:rPr>
                <w:b/>
                <w:bCs/>
                <w:spacing w:val="0"/>
                <w:sz w:val="22"/>
                <w:szCs w:val="22"/>
              </w:rPr>
              <w:t>SCC,</w:t>
            </w:r>
            <w:r w:rsidRPr="006E4BEF">
              <w:rPr>
                <w:spacing w:val="0"/>
                <w:sz w:val="22"/>
                <w:szCs w:val="22"/>
              </w:rPr>
              <w:t xml:space="preserve"> the warranty shall remain valid for twelve (12) months after the Goods, or any portion thereof as the case may be, have been delivered to and accepted at the final destination indicated in the </w:t>
            </w:r>
            <w:r w:rsidRPr="006E4BEF">
              <w:rPr>
                <w:b/>
                <w:spacing w:val="0"/>
                <w:sz w:val="22"/>
                <w:szCs w:val="22"/>
              </w:rPr>
              <w:t>SCC</w:t>
            </w:r>
            <w:r w:rsidRPr="006E4BEF">
              <w:rPr>
                <w:b/>
                <w:bCs/>
                <w:spacing w:val="0"/>
                <w:sz w:val="22"/>
                <w:szCs w:val="22"/>
              </w:rPr>
              <w:t>,</w:t>
            </w:r>
            <w:r w:rsidRPr="006E4BEF">
              <w:rPr>
                <w:spacing w:val="0"/>
                <w:sz w:val="22"/>
                <w:szCs w:val="22"/>
              </w:rPr>
              <w:t xml:space="preserve"> or for eighteen (18) months after the date of shipment from the port or place of loading in the country of origin, whichever period concludes earlier.</w:t>
            </w:r>
          </w:p>
          <w:p w:rsidR="008256A6" w:rsidRPr="006E4BEF" w:rsidRDefault="008256A6" w:rsidP="00614550">
            <w:pPr>
              <w:pStyle w:val="Sub-ClauseText"/>
              <w:spacing w:before="0" w:after="200"/>
              <w:ind w:left="612" w:hanging="612"/>
              <w:rPr>
                <w:spacing w:val="0"/>
                <w:sz w:val="22"/>
                <w:szCs w:val="22"/>
              </w:rPr>
            </w:pPr>
            <w:r w:rsidRPr="006E4BEF">
              <w:rPr>
                <w:spacing w:val="0"/>
                <w:sz w:val="22"/>
                <w:szCs w:val="22"/>
              </w:rPr>
              <w:t>28.4</w:t>
            </w:r>
            <w:r w:rsidRPr="006E4BEF">
              <w:rPr>
                <w:spacing w:val="0"/>
                <w:sz w:val="22"/>
                <w:szCs w:val="22"/>
              </w:rPr>
              <w:tab/>
              <w:t xml:space="preserve">The </w:t>
            </w:r>
            <w:r w:rsidR="00411366" w:rsidRPr="006E4BEF">
              <w:rPr>
                <w:spacing w:val="0"/>
                <w:sz w:val="22"/>
                <w:szCs w:val="22"/>
              </w:rPr>
              <w:t xml:space="preserve">Purchaser </w:t>
            </w:r>
            <w:r w:rsidRPr="006E4BEF">
              <w:rPr>
                <w:spacing w:val="0"/>
                <w:sz w:val="22"/>
                <w:szCs w:val="22"/>
              </w:rPr>
              <w:t xml:space="preserve">shall give notice to the Supplier stating the nature of any such defects together with all available evidence thereof, promptly following the discovery thereof.  The </w:t>
            </w:r>
            <w:r w:rsidR="00411366" w:rsidRPr="006E4BEF">
              <w:rPr>
                <w:spacing w:val="0"/>
                <w:sz w:val="22"/>
                <w:szCs w:val="22"/>
              </w:rPr>
              <w:t xml:space="preserve">Purchaser </w:t>
            </w:r>
            <w:r w:rsidRPr="006E4BEF">
              <w:rPr>
                <w:spacing w:val="0"/>
                <w:sz w:val="22"/>
                <w:szCs w:val="22"/>
              </w:rPr>
              <w:t>shall afford all reasonable opportunity for the Supplier to inspect such defects.</w:t>
            </w:r>
          </w:p>
          <w:p w:rsidR="008256A6" w:rsidRPr="006E4BEF" w:rsidRDefault="008256A6" w:rsidP="00614550">
            <w:pPr>
              <w:pStyle w:val="Sub-ClauseText"/>
              <w:spacing w:before="0" w:after="200"/>
              <w:ind w:left="612" w:hanging="612"/>
              <w:rPr>
                <w:spacing w:val="0"/>
                <w:sz w:val="22"/>
                <w:szCs w:val="22"/>
              </w:rPr>
            </w:pPr>
            <w:r w:rsidRPr="006E4BEF">
              <w:rPr>
                <w:spacing w:val="0"/>
                <w:sz w:val="22"/>
                <w:szCs w:val="22"/>
              </w:rPr>
              <w:t>28.5</w:t>
            </w:r>
            <w:r w:rsidRPr="006E4BEF">
              <w:rPr>
                <w:spacing w:val="0"/>
                <w:sz w:val="22"/>
                <w:szCs w:val="22"/>
              </w:rPr>
              <w:tab/>
              <w:t xml:space="preserve">Upon receipt of such notice, the Supplier shall, within the period specified in the </w:t>
            </w:r>
            <w:r w:rsidRPr="006E4BEF">
              <w:rPr>
                <w:b/>
                <w:spacing w:val="0"/>
                <w:sz w:val="22"/>
                <w:szCs w:val="22"/>
              </w:rPr>
              <w:t>SCC</w:t>
            </w:r>
            <w:r w:rsidRPr="006E4BEF">
              <w:rPr>
                <w:b/>
                <w:bCs/>
                <w:spacing w:val="0"/>
                <w:sz w:val="22"/>
                <w:szCs w:val="22"/>
              </w:rPr>
              <w:t>,</w:t>
            </w:r>
            <w:r w:rsidRPr="006E4BEF">
              <w:rPr>
                <w:spacing w:val="0"/>
                <w:sz w:val="22"/>
                <w:szCs w:val="22"/>
              </w:rPr>
              <w:t xml:space="preserve"> expeditiously repair or replace the defective Goods or parts thereof, at no cost to the </w:t>
            </w:r>
            <w:r w:rsidR="00D75BAE" w:rsidRPr="006E4BEF">
              <w:rPr>
                <w:spacing w:val="0"/>
                <w:sz w:val="22"/>
                <w:szCs w:val="22"/>
              </w:rPr>
              <w:t>Purchaser</w:t>
            </w:r>
            <w:r w:rsidRPr="006E4BEF">
              <w:rPr>
                <w:spacing w:val="0"/>
                <w:sz w:val="22"/>
                <w:szCs w:val="22"/>
              </w:rPr>
              <w:t>.</w:t>
            </w:r>
          </w:p>
          <w:p w:rsidR="008256A6" w:rsidRPr="006E4BEF" w:rsidRDefault="008256A6" w:rsidP="00614550">
            <w:pPr>
              <w:pStyle w:val="Sub-ClauseText"/>
              <w:spacing w:before="0" w:after="200"/>
              <w:ind w:left="612" w:hanging="612"/>
              <w:rPr>
                <w:spacing w:val="0"/>
                <w:sz w:val="22"/>
                <w:szCs w:val="22"/>
              </w:rPr>
            </w:pPr>
            <w:r w:rsidRPr="006E4BEF">
              <w:rPr>
                <w:spacing w:val="0"/>
                <w:sz w:val="22"/>
                <w:szCs w:val="22"/>
              </w:rPr>
              <w:t>28.6</w:t>
            </w:r>
            <w:r w:rsidRPr="006E4BEF">
              <w:rPr>
                <w:spacing w:val="0"/>
                <w:sz w:val="22"/>
                <w:szCs w:val="22"/>
              </w:rPr>
              <w:tab/>
              <w:t xml:space="preserve">If having been notified, the Supplier fails to remedy the defect within the period specified in the </w:t>
            </w:r>
            <w:proofErr w:type="gramStart"/>
            <w:r w:rsidRPr="006E4BEF">
              <w:rPr>
                <w:b/>
                <w:spacing w:val="0"/>
                <w:sz w:val="22"/>
                <w:szCs w:val="22"/>
              </w:rPr>
              <w:t>SCC</w:t>
            </w:r>
            <w:r w:rsidRPr="006E4BEF">
              <w:rPr>
                <w:b/>
                <w:bCs/>
                <w:spacing w:val="0"/>
                <w:sz w:val="22"/>
                <w:szCs w:val="22"/>
              </w:rPr>
              <w:t>,</w:t>
            </w:r>
            <w:proofErr w:type="gramEnd"/>
            <w:r w:rsidRPr="006E4BEF">
              <w:rPr>
                <w:spacing w:val="0"/>
                <w:sz w:val="22"/>
                <w:szCs w:val="22"/>
              </w:rPr>
              <w:t xml:space="preserve"> the </w:t>
            </w:r>
            <w:r w:rsidR="00411366" w:rsidRPr="006E4BEF">
              <w:rPr>
                <w:spacing w:val="0"/>
                <w:sz w:val="22"/>
                <w:szCs w:val="22"/>
              </w:rPr>
              <w:t xml:space="preserve">Purchaser </w:t>
            </w:r>
            <w:r w:rsidRPr="006E4BEF">
              <w:rPr>
                <w:spacing w:val="0"/>
                <w:sz w:val="22"/>
                <w:szCs w:val="22"/>
              </w:rPr>
              <w:t xml:space="preserve">may proceed to take within a reasonable period such remedial action as may be necessary, at the Supplier’s risk and expense and without prejudice to any other rights which the </w:t>
            </w:r>
            <w:r w:rsidR="00411366" w:rsidRPr="006E4BEF">
              <w:rPr>
                <w:spacing w:val="0"/>
                <w:sz w:val="22"/>
                <w:szCs w:val="22"/>
              </w:rPr>
              <w:t xml:space="preserve">Purchaser </w:t>
            </w:r>
            <w:r w:rsidRPr="006E4BEF">
              <w:rPr>
                <w:spacing w:val="0"/>
                <w:sz w:val="22"/>
                <w:szCs w:val="22"/>
              </w:rPr>
              <w:t>may have against the Supplier under the Contract.</w:t>
            </w:r>
          </w:p>
        </w:tc>
      </w:tr>
      <w:tr w:rsidR="008256A6" w:rsidRPr="006E4BEF">
        <w:trPr>
          <w:gridBefore w:val="1"/>
          <w:gridAfter w:val="1"/>
          <w:wBefore w:w="18" w:type="dxa"/>
          <w:wAfter w:w="18" w:type="dxa"/>
        </w:trPr>
        <w:tc>
          <w:tcPr>
            <w:tcW w:w="9180" w:type="dxa"/>
          </w:tcPr>
          <w:p w:rsidR="008256A6" w:rsidRPr="006E4BEF" w:rsidRDefault="008256A6">
            <w:pPr>
              <w:pStyle w:val="sec7-clauses"/>
              <w:spacing w:before="0" w:after="200"/>
              <w:rPr>
                <w:sz w:val="22"/>
                <w:szCs w:val="22"/>
              </w:rPr>
            </w:pPr>
            <w:bookmarkStart w:id="362" w:name="_Toc343031137"/>
            <w:r w:rsidRPr="006E4BEF">
              <w:rPr>
                <w:sz w:val="22"/>
                <w:szCs w:val="22"/>
              </w:rPr>
              <w:t>Patent Indemnity</w:t>
            </w:r>
            <w:bookmarkEnd w:id="362"/>
          </w:p>
          <w:p w:rsidR="008256A6" w:rsidRPr="006E4BEF" w:rsidRDefault="008256A6" w:rsidP="00614550">
            <w:pPr>
              <w:pStyle w:val="Sub-ClauseText"/>
              <w:spacing w:before="0" w:after="200"/>
              <w:ind w:left="612" w:hanging="612"/>
              <w:rPr>
                <w:spacing w:val="0"/>
                <w:sz w:val="22"/>
                <w:szCs w:val="22"/>
              </w:rPr>
            </w:pPr>
            <w:r w:rsidRPr="006E4BEF">
              <w:rPr>
                <w:spacing w:val="0"/>
                <w:sz w:val="22"/>
                <w:szCs w:val="22"/>
              </w:rPr>
              <w:t>29.1</w:t>
            </w:r>
            <w:r w:rsidRPr="006E4BEF">
              <w:rPr>
                <w:spacing w:val="0"/>
                <w:sz w:val="22"/>
                <w:szCs w:val="22"/>
              </w:rPr>
              <w:tab/>
              <w:t xml:space="preserve">The Supplier shall, subject to the </w:t>
            </w:r>
            <w:r w:rsidR="00D75BAE" w:rsidRPr="006E4BEF">
              <w:rPr>
                <w:spacing w:val="0"/>
                <w:sz w:val="22"/>
                <w:szCs w:val="22"/>
              </w:rPr>
              <w:t>Purchaser</w:t>
            </w:r>
            <w:r w:rsidRPr="006E4BEF">
              <w:rPr>
                <w:spacing w:val="0"/>
                <w:sz w:val="22"/>
                <w:szCs w:val="22"/>
              </w:rPr>
              <w:t xml:space="preserve">’s compliance with GCC Sub-Clause 29.2, indemnify and hold harmless the </w:t>
            </w:r>
            <w:r w:rsidR="00411366" w:rsidRPr="006E4BEF">
              <w:rPr>
                <w:spacing w:val="0"/>
                <w:sz w:val="22"/>
                <w:szCs w:val="22"/>
              </w:rPr>
              <w:t xml:space="preserve">Purchaser </w:t>
            </w:r>
            <w:r w:rsidRPr="006E4BEF">
              <w:rPr>
                <w:spacing w:val="0"/>
                <w:sz w:val="22"/>
                <w:szCs w:val="22"/>
              </w:rPr>
              <w:t xml:space="preserve">and its employees and officers from and against any and all suits, actions or administrative proceedings, claims, demands, losses, damages, costs, and expenses of any nature, including attorney’s fees and expenses, which the </w:t>
            </w:r>
            <w:r w:rsidR="00411366" w:rsidRPr="006E4BEF">
              <w:rPr>
                <w:spacing w:val="0"/>
                <w:sz w:val="22"/>
                <w:szCs w:val="22"/>
              </w:rPr>
              <w:t xml:space="preserve">Purchaser </w:t>
            </w:r>
            <w:r w:rsidRPr="006E4BEF">
              <w:rPr>
                <w:spacing w:val="0"/>
                <w:sz w:val="22"/>
                <w:szCs w:val="22"/>
              </w:rPr>
              <w:t xml:space="preserve">may suffer as a result of any infringement or alleged infringement of any patent, utility model, registered design, trademark, copyright, or other intellectual property right registered or otherwise existing at the date of the Contract by reason of:  </w:t>
            </w:r>
          </w:p>
          <w:p w:rsidR="008256A6" w:rsidRPr="006E4BEF" w:rsidRDefault="008256A6" w:rsidP="00150CE9">
            <w:pPr>
              <w:pStyle w:val="Heading3"/>
              <w:numPr>
                <w:ilvl w:val="2"/>
                <w:numId w:val="85"/>
              </w:numPr>
              <w:rPr>
                <w:sz w:val="22"/>
                <w:szCs w:val="22"/>
              </w:rPr>
            </w:pPr>
            <w:proofErr w:type="gramStart"/>
            <w:r w:rsidRPr="006E4BEF">
              <w:rPr>
                <w:sz w:val="22"/>
                <w:szCs w:val="22"/>
              </w:rPr>
              <w:t>the</w:t>
            </w:r>
            <w:proofErr w:type="gramEnd"/>
            <w:r w:rsidRPr="006E4BEF">
              <w:rPr>
                <w:sz w:val="22"/>
                <w:szCs w:val="22"/>
              </w:rPr>
              <w:t xml:space="preserve"> installation of the Goods by the Supplier or the use of the Goods in the </w:t>
            </w:r>
            <w:r w:rsidR="0069226C" w:rsidRPr="006E4BEF">
              <w:rPr>
                <w:sz w:val="22"/>
                <w:szCs w:val="22"/>
              </w:rPr>
              <w:t>Maldives</w:t>
            </w:r>
            <w:r w:rsidRPr="006E4BEF">
              <w:rPr>
                <w:sz w:val="22"/>
                <w:szCs w:val="22"/>
              </w:rPr>
              <w:t xml:space="preserve">; and </w:t>
            </w:r>
          </w:p>
          <w:p w:rsidR="008256A6" w:rsidRPr="006E4BEF" w:rsidRDefault="008256A6" w:rsidP="00150CE9">
            <w:pPr>
              <w:pStyle w:val="Heading3"/>
              <w:numPr>
                <w:ilvl w:val="2"/>
                <w:numId w:val="85"/>
              </w:numPr>
              <w:rPr>
                <w:sz w:val="22"/>
                <w:szCs w:val="22"/>
              </w:rPr>
            </w:pPr>
            <w:proofErr w:type="gramStart"/>
            <w:r w:rsidRPr="006E4BEF">
              <w:rPr>
                <w:sz w:val="22"/>
                <w:szCs w:val="22"/>
              </w:rPr>
              <w:t>the</w:t>
            </w:r>
            <w:proofErr w:type="gramEnd"/>
            <w:r w:rsidRPr="006E4BEF">
              <w:rPr>
                <w:sz w:val="22"/>
                <w:szCs w:val="22"/>
              </w:rPr>
              <w:t xml:space="preserve"> sale in any country of the products produced by the Goods. </w:t>
            </w:r>
          </w:p>
          <w:p w:rsidR="008256A6" w:rsidRPr="006E4BEF" w:rsidRDefault="008256A6">
            <w:pPr>
              <w:pStyle w:val="Heading3"/>
              <w:ind w:left="605"/>
              <w:rPr>
                <w:sz w:val="22"/>
                <w:szCs w:val="22"/>
              </w:rPr>
            </w:pPr>
            <w:r w:rsidRPr="006E4BEF">
              <w:rPr>
                <w:sz w:val="22"/>
                <w:szCs w:val="22"/>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rsidR="008256A6" w:rsidRPr="006E4BEF" w:rsidRDefault="008256A6" w:rsidP="00614550">
            <w:pPr>
              <w:pStyle w:val="Sub-ClauseText"/>
              <w:spacing w:before="0" w:after="200"/>
              <w:ind w:left="612" w:hanging="607"/>
              <w:rPr>
                <w:spacing w:val="0"/>
                <w:sz w:val="22"/>
                <w:szCs w:val="22"/>
              </w:rPr>
            </w:pPr>
            <w:r w:rsidRPr="006E4BEF">
              <w:rPr>
                <w:spacing w:val="0"/>
                <w:sz w:val="22"/>
                <w:szCs w:val="22"/>
              </w:rPr>
              <w:t>29.2</w:t>
            </w:r>
            <w:r w:rsidRPr="006E4BEF">
              <w:rPr>
                <w:spacing w:val="0"/>
                <w:sz w:val="22"/>
                <w:szCs w:val="22"/>
              </w:rPr>
              <w:tab/>
              <w:t xml:space="preserve">If any proceedings are brought or any claim is made against the </w:t>
            </w:r>
            <w:r w:rsidR="00411366" w:rsidRPr="006E4BEF">
              <w:rPr>
                <w:spacing w:val="0"/>
                <w:sz w:val="22"/>
                <w:szCs w:val="22"/>
              </w:rPr>
              <w:t xml:space="preserve">Purchaser </w:t>
            </w:r>
            <w:r w:rsidRPr="006E4BEF">
              <w:rPr>
                <w:spacing w:val="0"/>
                <w:sz w:val="22"/>
                <w:szCs w:val="22"/>
              </w:rPr>
              <w:t xml:space="preserve">arising out of the matters referred to in GCC Sub-Clause 29.1, the </w:t>
            </w:r>
            <w:r w:rsidR="00411366" w:rsidRPr="006E4BEF">
              <w:rPr>
                <w:spacing w:val="0"/>
                <w:sz w:val="22"/>
                <w:szCs w:val="22"/>
              </w:rPr>
              <w:t xml:space="preserve">Purchaser </w:t>
            </w:r>
            <w:r w:rsidRPr="006E4BEF">
              <w:rPr>
                <w:spacing w:val="0"/>
                <w:sz w:val="22"/>
                <w:szCs w:val="22"/>
              </w:rPr>
              <w:t xml:space="preserve">shall promptly give the Supplier a notice thereof, and the Supplier may at its own expense and in the </w:t>
            </w:r>
            <w:r w:rsidR="00D75BAE" w:rsidRPr="006E4BEF">
              <w:rPr>
                <w:spacing w:val="0"/>
                <w:sz w:val="22"/>
                <w:szCs w:val="22"/>
              </w:rPr>
              <w:t>Purchaser</w:t>
            </w:r>
            <w:r w:rsidRPr="006E4BEF">
              <w:rPr>
                <w:spacing w:val="0"/>
                <w:sz w:val="22"/>
                <w:szCs w:val="22"/>
              </w:rPr>
              <w:t>’s name conduct such proceedings or claim and any negotiations for the settlement of any such proceedings or claim.</w:t>
            </w:r>
          </w:p>
          <w:p w:rsidR="008256A6" w:rsidRPr="006E4BEF" w:rsidRDefault="008256A6" w:rsidP="00614550">
            <w:pPr>
              <w:pStyle w:val="Sub-ClauseText"/>
              <w:spacing w:before="0" w:after="200"/>
              <w:ind w:left="612" w:hanging="607"/>
              <w:rPr>
                <w:spacing w:val="0"/>
                <w:sz w:val="22"/>
                <w:szCs w:val="22"/>
              </w:rPr>
            </w:pPr>
            <w:r w:rsidRPr="006E4BEF">
              <w:rPr>
                <w:spacing w:val="0"/>
                <w:sz w:val="22"/>
                <w:szCs w:val="22"/>
              </w:rPr>
              <w:t>29.3</w:t>
            </w:r>
            <w:r w:rsidRPr="006E4BEF">
              <w:rPr>
                <w:spacing w:val="0"/>
                <w:sz w:val="22"/>
                <w:szCs w:val="22"/>
              </w:rPr>
              <w:tab/>
              <w:t xml:space="preserve">If the Supplier fails to notify the </w:t>
            </w:r>
            <w:r w:rsidR="00411366" w:rsidRPr="006E4BEF">
              <w:rPr>
                <w:spacing w:val="0"/>
                <w:sz w:val="22"/>
                <w:szCs w:val="22"/>
              </w:rPr>
              <w:t xml:space="preserve">Purchaser </w:t>
            </w:r>
            <w:r w:rsidRPr="006E4BEF">
              <w:rPr>
                <w:spacing w:val="0"/>
                <w:sz w:val="22"/>
                <w:szCs w:val="22"/>
              </w:rPr>
              <w:t xml:space="preserve">within twenty-eight (28) days after receipt of such notice that it intends to conduct any such proceedings or claim, then the </w:t>
            </w:r>
            <w:r w:rsidR="00411366" w:rsidRPr="006E4BEF">
              <w:rPr>
                <w:spacing w:val="0"/>
                <w:sz w:val="22"/>
                <w:szCs w:val="22"/>
              </w:rPr>
              <w:t xml:space="preserve">Purchaser </w:t>
            </w:r>
            <w:r w:rsidRPr="006E4BEF">
              <w:rPr>
                <w:spacing w:val="0"/>
                <w:sz w:val="22"/>
                <w:szCs w:val="22"/>
              </w:rPr>
              <w:t>shall be free to conduct the same on its own behalf.</w:t>
            </w:r>
          </w:p>
          <w:p w:rsidR="008256A6" w:rsidRPr="006E4BEF" w:rsidRDefault="008256A6" w:rsidP="00614550">
            <w:pPr>
              <w:pStyle w:val="Sub-ClauseText"/>
              <w:spacing w:before="0" w:after="200"/>
              <w:ind w:left="612" w:hanging="607"/>
              <w:rPr>
                <w:spacing w:val="0"/>
                <w:sz w:val="22"/>
                <w:szCs w:val="22"/>
              </w:rPr>
            </w:pPr>
            <w:r w:rsidRPr="006E4BEF">
              <w:rPr>
                <w:spacing w:val="0"/>
                <w:sz w:val="22"/>
                <w:szCs w:val="22"/>
              </w:rPr>
              <w:t>29.4</w:t>
            </w:r>
            <w:r w:rsidRPr="006E4BEF">
              <w:rPr>
                <w:spacing w:val="0"/>
                <w:sz w:val="22"/>
                <w:szCs w:val="22"/>
              </w:rPr>
              <w:tab/>
              <w:t xml:space="preserve">The </w:t>
            </w:r>
            <w:r w:rsidR="00411366" w:rsidRPr="006E4BEF">
              <w:rPr>
                <w:spacing w:val="0"/>
                <w:sz w:val="22"/>
                <w:szCs w:val="22"/>
              </w:rPr>
              <w:t xml:space="preserve">Purchaser </w:t>
            </w:r>
            <w:r w:rsidRPr="006E4BEF">
              <w:rPr>
                <w:spacing w:val="0"/>
                <w:sz w:val="22"/>
                <w:szCs w:val="22"/>
              </w:rPr>
              <w:t>shall, at the Supplier’s request, afford all available assistance to the Supplier in conducting such proceedings or claim, and shall be reimbursed by the Supplier for all reasonable expenses incurred in so doing.</w:t>
            </w:r>
          </w:p>
          <w:p w:rsidR="008256A6" w:rsidRPr="006E4BEF" w:rsidRDefault="008256A6" w:rsidP="00614550">
            <w:pPr>
              <w:pStyle w:val="Sub-ClauseText"/>
              <w:spacing w:before="0" w:after="200"/>
              <w:ind w:left="612" w:hanging="607"/>
              <w:rPr>
                <w:spacing w:val="0"/>
                <w:sz w:val="22"/>
                <w:szCs w:val="22"/>
              </w:rPr>
            </w:pPr>
            <w:r w:rsidRPr="006E4BEF">
              <w:rPr>
                <w:spacing w:val="0"/>
                <w:sz w:val="22"/>
                <w:szCs w:val="22"/>
              </w:rPr>
              <w:t>29.5</w:t>
            </w:r>
            <w:r w:rsidRPr="006E4BEF">
              <w:rPr>
                <w:spacing w:val="0"/>
                <w:sz w:val="22"/>
                <w:szCs w:val="22"/>
              </w:rPr>
              <w:tab/>
              <w:t xml:space="preserve">The </w:t>
            </w:r>
            <w:r w:rsidR="00411366" w:rsidRPr="006E4BEF">
              <w:rPr>
                <w:spacing w:val="0"/>
                <w:sz w:val="22"/>
                <w:szCs w:val="22"/>
              </w:rPr>
              <w:t xml:space="preserve">Purchaser </w:t>
            </w:r>
            <w:r w:rsidRPr="006E4BEF">
              <w:rPr>
                <w:spacing w:val="0"/>
                <w:sz w:val="22"/>
                <w:szCs w:val="22"/>
              </w:rPr>
              <w:t xml:space="preserve">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w:t>
            </w:r>
            <w:r w:rsidR="00D75BAE" w:rsidRPr="006E4BEF">
              <w:rPr>
                <w:spacing w:val="0"/>
                <w:sz w:val="22"/>
                <w:szCs w:val="22"/>
              </w:rPr>
              <w:t>Purchaser</w:t>
            </w:r>
            <w:r w:rsidRPr="006E4BEF">
              <w:rPr>
                <w:spacing w:val="0"/>
                <w:sz w:val="22"/>
                <w:szCs w:val="22"/>
              </w:rPr>
              <w:t>.</w:t>
            </w:r>
          </w:p>
        </w:tc>
      </w:tr>
      <w:tr w:rsidR="006B236C" w:rsidRPr="006E4BEF">
        <w:trPr>
          <w:gridBefore w:val="1"/>
          <w:gridAfter w:val="1"/>
          <w:wBefore w:w="18" w:type="dxa"/>
          <w:wAfter w:w="18" w:type="dxa"/>
        </w:trPr>
        <w:tc>
          <w:tcPr>
            <w:tcW w:w="9180" w:type="dxa"/>
          </w:tcPr>
          <w:p w:rsidR="006B236C" w:rsidRPr="006E4BEF" w:rsidRDefault="006B236C">
            <w:pPr>
              <w:pStyle w:val="sec7-clauses"/>
              <w:spacing w:before="0" w:after="200"/>
              <w:rPr>
                <w:sz w:val="22"/>
                <w:szCs w:val="22"/>
              </w:rPr>
            </w:pPr>
            <w:bookmarkStart w:id="363" w:name="_Toc343031138"/>
            <w:r w:rsidRPr="006E4BEF">
              <w:rPr>
                <w:sz w:val="22"/>
                <w:szCs w:val="22"/>
              </w:rPr>
              <w:t>Limitation of Liability</w:t>
            </w:r>
            <w:bookmarkEnd w:id="363"/>
            <w:r w:rsidRPr="006E4BEF">
              <w:rPr>
                <w:sz w:val="22"/>
                <w:szCs w:val="22"/>
              </w:rPr>
              <w:t xml:space="preserve"> </w:t>
            </w:r>
          </w:p>
          <w:p w:rsidR="006B236C" w:rsidRPr="006E4BEF" w:rsidRDefault="006B236C" w:rsidP="00614550">
            <w:pPr>
              <w:pStyle w:val="Sub-ClauseText"/>
              <w:spacing w:before="0" w:after="200"/>
              <w:ind w:left="612" w:hanging="612"/>
              <w:rPr>
                <w:spacing w:val="0"/>
                <w:sz w:val="22"/>
                <w:szCs w:val="22"/>
              </w:rPr>
            </w:pPr>
            <w:r w:rsidRPr="006E4BEF">
              <w:rPr>
                <w:spacing w:val="0"/>
                <w:sz w:val="22"/>
                <w:szCs w:val="22"/>
              </w:rPr>
              <w:t>30.1</w:t>
            </w:r>
            <w:r w:rsidRPr="006E4BEF">
              <w:rPr>
                <w:spacing w:val="0"/>
                <w:sz w:val="22"/>
                <w:szCs w:val="22"/>
              </w:rPr>
              <w:tab/>
              <w:t xml:space="preserve">Except in cases of criminal negligence or </w:t>
            </w:r>
            <w:r w:rsidR="0089083B" w:rsidRPr="006E4BEF">
              <w:rPr>
                <w:spacing w:val="0"/>
                <w:sz w:val="22"/>
                <w:szCs w:val="22"/>
              </w:rPr>
              <w:t>wilful</w:t>
            </w:r>
            <w:r w:rsidRPr="006E4BEF">
              <w:rPr>
                <w:spacing w:val="0"/>
                <w:sz w:val="22"/>
                <w:szCs w:val="22"/>
              </w:rPr>
              <w:t xml:space="preserve"> misconduct, </w:t>
            </w:r>
          </w:p>
          <w:p w:rsidR="006B236C" w:rsidRPr="006E4BEF" w:rsidRDefault="006B236C">
            <w:pPr>
              <w:spacing w:after="200"/>
              <w:ind w:left="1152" w:right="-72" w:hanging="540"/>
              <w:jc w:val="both"/>
              <w:rPr>
                <w:sz w:val="22"/>
                <w:szCs w:val="22"/>
              </w:rPr>
            </w:pPr>
            <w:r w:rsidRPr="006E4BEF">
              <w:rPr>
                <w:sz w:val="22"/>
                <w:szCs w:val="22"/>
              </w:rPr>
              <w:t>(a)</w:t>
            </w:r>
            <w:r w:rsidRPr="006E4BEF">
              <w:rPr>
                <w:sz w:val="22"/>
                <w:szCs w:val="22"/>
              </w:rPr>
              <w:tab/>
              <w:t xml:space="preserve">the Supplier shall not be liable to the </w:t>
            </w:r>
            <w:r w:rsidR="00D75BAE" w:rsidRPr="006E4BEF">
              <w:rPr>
                <w:sz w:val="22"/>
                <w:szCs w:val="22"/>
              </w:rPr>
              <w:t>Purchaser</w:t>
            </w:r>
            <w:r w:rsidRPr="006E4BEF">
              <w:rPr>
                <w:sz w:val="22"/>
                <w:szCs w:val="22"/>
              </w:rPr>
              <w:t xml:space="preserve">, whether in contract, tort, or otherwise, for any indirect or consequential loss or damage, loss of use, loss of production, or loss of profits or interest costs, provided that this exclusion shall not apply to any obligation of the Supplier to pay liquidated damages to the </w:t>
            </w:r>
            <w:r w:rsidR="00411366" w:rsidRPr="006E4BEF">
              <w:rPr>
                <w:sz w:val="22"/>
                <w:szCs w:val="22"/>
              </w:rPr>
              <w:t xml:space="preserve">Purchaser </w:t>
            </w:r>
            <w:r w:rsidRPr="006E4BEF">
              <w:rPr>
                <w:sz w:val="22"/>
                <w:szCs w:val="22"/>
              </w:rPr>
              <w:t>and</w:t>
            </w:r>
          </w:p>
          <w:p w:rsidR="006B236C" w:rsidRPr="006E4BEF" w:rsidRDefault="006B236C">
            <w:pPr>
              <w:tabs>
                <w:tab w:val="left" w:pos="540"/>
              </w:tabs>
              <w:suppressAutoHyphens/>
              <w:spacing w:after="200"/>
              <w:ind w:left="1152" w:right="-72" w:hanging="540"/>
              <w:jc w:val="both"/>
              <w:rPr>
                <w:sz w:val="22"/>
                <w:szCs w:val="22"/>
              </w:rPr>
            </w:pPr>
            <w:r w:rsidRPr="006E4BEF">
              <w:rPr>
                <w:sz w:val="22"/>
                <w:szCs w:val="22"/>
              </w:rPr>
              <w:t>(b)</w:t>
            </w:r>
            <w:r w:rsidRPr="006E4BEF">
              <w:rPr>
                <w:sz w:val="22"/>
                <w:szCs w:val="22"/>
              </w:rPr>
              <w:tab/>
              <w:t xml:space="preserve">the aggregate liability of the Supplier to the </w:t>
            </w:r>
            <w:r w:rsidR="00D75BAE" w:rsidRPr="006E4BEF">
              <w:rPr>
                <w:sz w:val="22"/>
                <w:szCs w:val="22"/>
              </w:rPr>
              <w:t>Purchaser</w:t>
            </w:r>
            <w:r w:rsidRPr="006E4BEF">
              <w:rPr>
                <w:sz w:val="22"/>
                <w:szCs w:val="22"/>
              </w:rPr>
              <w:t xml:space="preserve">, whether under the Contract, in tort or otherwise, shall not exceed the total Contract Price, provided that this limitation shall not apply to the cost of repairing or replacing defective equipment, or to any obligation of the supplier to indemnify the </w:t>
            </w:r>
            <w:r w:rsidR="00411366" w:rsidRPr="006E4BEF">
              <w:rPr>
                <w:sz w:val="22"/>
                <w:szCs w:val="22"/>
              </w:rPr>
              <w:t xml:space="preserve">Purchaser </w:t>
            </w:r>
            <w:r w:rsidRPr="006E4BEF">
              <w:rPr>
                <w:sz w:val="22"/>
                <w:szCs w:val="22"/>
              </w:rPr>
              <w:t>with respect to patent infringement</w:t>
            </w:r>
          </w:p>
        </w:tc>
      </w:tr>
      <w:tr w:rsidR="006B236C" w:rsidRPr="006E4BEF">
        <w:trPr>
          <w:gridBefore w:val="1"/>
          <w:gridAfter w:val="1"/>
          <w:wBefore w:w="18" w:type="dxa"/>
          <w:wAfter w:w="18" w:type="dxa"/>
        </w:trPr>
        <w:tc>
          <w:tcPr>
            <w:tcW w:w="9180" w:type="dxa"/>
          </w:tcPr>
          <w:p w:rsidR="006B236C" w:rsidRPr="006E4BEF" w:rsidRDefault="006B236C">
            <w:pPr>
              <w:pStyle w:val="sec7-clauses"/>
              <w:spacing w:before="0" w:after="200"/>
              <w:rPr>
                <w:sz w:val="22"/>
                <w:szCs w:val="22"/>
              </w:rPr>
            </w:pPr>
            <w:bookmarkStart w:id="364" w:name="_Toc343031139"/>
            <w:r w:rsidRPr="006E4BEF">
              <w:rPr>
                <w:sz w:val="22"/>
                <w:szCs w:val="22"/>
              </w:rPr>
              <w:t>Change in Laws and Regulations</w:t>
            </w:r>
            <w:bookmarkEnd w:id="364"/>
          </w:p>
          <w:p w:rsidR="006B236C" w:rsidRPr="006E4BEF" w:rsidRDefault="006B236C" w:rsidP="00614550">
            <w:pPr>
              <w:pStyle w:val="Sub-ClauseText"/>
              <w:spacing w:before="0" w:after="200"/>
              <w:ind w:left="612" w:hanging="612"/>
              <w:rPr>
                <w:spacing w:val="0"/>
                <w:sz w:val="22"/>
                <w:szCs w:val="22"/>
              </w:rPr>
            </w:pPr>
            <w:r w:rsidRPr="006E4BEF">
              <w:rPr>
                <w:spacing w:val="0"/>
                <w:sz w:val="22"/>
                <w:szCs w:val="22"/>
              </w:rPr>
              <w:t>31.1</w:t>
            </w:r>
            <w:r w:rsidRPr="006E4BEF">
              <w:rPr>
                <w:spacing w:val="0"/>
                <w:sz w:val="22"/>
                <w:szCs w:val="22"/>
              </w:rPr>
              <w:tab/>
              <w:t>Unless otherwise specified in the Contract, if after the date of 28 days prior to date of</w:t>
            </w:r>
            <w:r w:rsidR="00AC181F" w:rsidRPr="006E4BEF">
              <w:rPr>
                <w:spacing w:val="0"/>
                <w:sz w:val="22"/>
                <w:szCs w:val="22"/>
              </w:rPr>
              <w:t xml:space="preserve"> Bid </w:t>
            </w:r>
            <w:r w:rsidRPr="006E4BEF">
              <w:rPr>
                <w:spacing w:val="0"/>
                <w:sz w:val="22"/>
                <w:szCs w:val="22"/>
              </w:rPr>
              <w:t xml:space="preserve"> submission, any law, regulation, ordinance, order or bylaw having the force of law is enacted, promulgated, abrogated, or changed in the </w:t>
            </w:r>
            <w:r w:rsidR="00DC66F8" w:rsidRPr="006E4BEF">
              <w:rPr>
                <w:spacing w:val="0"/>
                <w:sz w:val="22"/>
                <w:szCs w:val="22"/>
              </w:rPr>
              <w:t>Republic of Maldives</w:t>
            </w:r>
            <w:r w:rsidRPr="006E4BEF">
              <w:rPr>
                <w:spacing w:val="0"/>
                <w:sz w:val="22"/>
                <w:szCs w:val="22"/>
              </w:rPr>
              <w:t xml:space="preserve">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15.</w:t>
            </w:r>
          </w:p>
        </w:tc>
      </w:tr>
      <w:tr w:rsidR="00D02317" w:rsidRPr="006E4BEF">
        <w:trPr>
          <w:gridBefore w:val="1"/>
          <w:gridAfter w:val="1"/>
          <w:wBefore w:w="18" w:type="dxa"/>
          <w:wAfter w:w="18" w:type="dxa"/>
        </w:trPr>
        <w:tc>
          <w:tcPr>
            <w:tcW w:w="9180" w:type="dxa"/>
          </w:tcPr>
          <w:p w:rsidR="00D02317" w:rsidRPr="006E4BEF" w:rsidRDefault="00D02317">
            <w:pPr>
              <w:pStyle w:val="sec7-clauses"/>
              <w:spacing w:before="0" w:after="200"/>
              <w:rPr>
                <w:sz w:val="22"/>
                <w:szCs w:val="22"/>
              </w:rPr>
            </w:pPr>
            <w:bookmarkStart w:id="365" w:name="_Toc343031140"/>
            <w:r w:rsidRPr="006E4BEF">
              <w:rPr>
                <w:sz w:val="22"/>
                <w:szCs w:val="22"/>
              </w:rPr>
              <w:t>Force Majeure</w:t>
            </w:r>
            <w:bookmarkEnd w:id="365"/>
          </w:p>
          <w:p w:rsidR="00D02317" w:rsidRPr="006E4BEF" w:rsidRDefault="00D02317" w:rsidP="00614550">
            <w:pPr>
              <w:pStyle w:val="Sub-ClauseText"/>
              <w:spacing w:before="0" w:after="200"/>
              <w:ind w:left="612" w:hanging="612"/>
              <w:rPr>
                <w:spacing w:val="0"/>
                <w:sz w:val="22"/>
                <w:szCs w:val="22"/>
              </w:rPr>
            </w:pPr>
            <w:r w:rsidRPr="006E4BEF">
              <w:rPr>
                <w:spacing w:val="0"/>
                <w:sz w:val="22"/>
                <w:szCs w:val="22"/>
              </w:rPr>
              <w:t>32.1</w:t>
            </w:r>
            <w:r w:rsidRPr="006E4BEF">
              <w:rPr>
                <w:spacing w:val="0"/>
                <w:sz w:val="22"/>
                <w:szCs w:val="22"/>
              </w:rPr>
              <w:tab/>
              <w:t xml:space="preserve">The Supplier shall not be liable for forfeiture of its Performance Security, liquidated damages, or termination for default if and to the extent that </w:t>
            </w:r>
            <w:proofErr w:type="gramStart"/>
            <w:r w:rsidRPr="006E4BEF">
              <w:rPr>
                <w:spacing w:val="0"/>
                <w:sz w:val="22"/>
                <w:szCs w:val="22"/>
              </w:rPr>
              <w:t>its</w:t>
            </w:r>
            <w:proofErr w:type="gramEnd"/>
            <w:r w:rsidRPr="006E4BEF">
              <w:rPr>
                <w:spacing w:val="0"/>
                <w:sz w:val="22"/>
                <w:szCs w:val="22"/>
              </w:rPr>
              <w:t xml:space="preserve"> delay in performance or other failure to perform its obligations under the Contract is the result of an event of Force Majeure.</w:t>
            </w:r>
          </w:p>
          <w:p w:rsidR="00D02317" w:rsidRPr="006E4BEF" w:rsidRDefault="00D02317" w:rsidP="00614550">
            <w:pPr>
              <w:pStyle w:val="Sub-ClauseText"/>
              <w:spacing w:before="0" w:after="200"/>
              <w:ind w:left="612" w:hanging="612"/>
              <w:rPr>
                <w:spacing w:val="0"/>
                <w:sz w:val="22"/>
                <w:szCs w:val="22"/>
              </w:rPr>
            </w:pPr>
            <w:r w:rsidRPr="006E4BEF">
              <w:rPr>
                <w:spacing w:val="0"/>
                <w:sz w:val="22"/>
                <w:szCs w:val="22"/>
              </w:rPr>
              <w:t>32.2</w:t>
            </w:r>
            <w:r w:rsidRPr="006E4BEF">
              <w:rPr>
                <w:spacing w:val="0"/>
                <w:sz w:val="22"/>
                <w:szCs w:val="22"/>
              </w:rPr>
              <w:tab/>
              <w:t xml:space="preserve">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w:t>
            </w:r>
            <w:r w:rsidR="00411366" w:rsidRPr="006E4BEF">
              <w:rPr>
                <w:spacing w:val="0"/>
                <w:sz w:val="22"/>
                <w:szCs w:val="22"/>
              </w:rPr>
              <w:t xml:space="preserve">Purchaser </w:t>
            </w:r>
            <w:r w:rsidRPr="006E4BEF">
              <w:rPr>
                <w:spacing w:val="0"/>
                <w:sz w:val="22"/>
                <w:szCs w:val="22"/>
              </w:rPr>
              <w:t>in its sovereign capacity, wars or revolutions, fires, floods, epidemics, quarantine restrictions, and freight embargoes.</w:t>
            </w:r>
          </w:p>
          <w:p w:rsidR="00D02317" w:rsidRPr="006E4BEF" w:rsidRDefault="00D02317" w:rsidP="00614550">
            <w:pPr>
              <w:pStyle w:val="Sub-ClauseText"/>
              <w:spacing w:before="0" w:after="200"/>
              <w:ind w:left="612" w:hanging="612"/>
              <w:rPr>
                <w:spacing w:val="0"/>
                <w:sz w:val="22"/>
                <w:szCs w:val="22"/>
              </w:rPr>
            </w:pPr>
            <w:r w:rsidRPr="006E4BEF">
              <w:rPr>
                <w:spacing w:val="0"/>
                <w:sz w:val="22"/>
                <w:szCs w:val="22"/>
              </w:rPr>
              <w:t>32.3</w:t>
            </w:r>
            <w:r w:rsidRPr="006E4BEF">
              <w:rPr>
                <w:spacing w:val="0"/>
                <w:sz w:val="22"/>
                <w:szCs w:val="22"/>
              </w:rPr>
              <w:tab/>
              <w:t xml:space="preserve">If a Force Majeure situation arises, the Supplier shall promptly notify the </w:t>
            </w:r>
            <w:r w:rsidR="00411366" w:rsidRPr="006E4BEF">
              <w:rPr>
                <w:spacing w:val="0"/>
                <w:sz w:val="22"/>
                <w:szCs w:val="22"/>
              </w:rPr>
              <w:t xml:space="preserve">Purchaser </w:t>
            </w:r>
            <w:r w:rsidRPr="006E4BEF">
              <w:rPr>
                <w:spacing w:val="0"/>
                <w:sz w:val="22"/>
                <w:szCs w:val="22"/>
              </w:rPr>
              <w:t xml:space="preserve">in writing of such condition and the cause thereof.  Unless otherwise directed by the </w:t>
            </w:r>
            <w:r w:rsidR="00411366" w:rsidRPr="006E4BEF">
              <w:rPr>
                <w:spacing w:val="0"/>
                <w:sz w:val="22"/>
                <w:szCs w:val="22"/>
              </w:rPr>
              <w:t xml:space="preserve">Purchaser </w:t>
            </w:r>
            <w:r w:rsidRPr="006E4BEF">
              <w:rPr>
                <w:spacing w:val="0"/>
                <w:sz w:val="22"/>
                <w:szCs w:val="22"/>
              </w:rPr>
              <w:t>in writing, the Supplier shall continue to perform its obligations under the Contract as far as is reasonably practical, and shall seek all reasonable alternative means for performance not prevented by the Force Majeure event.</w:t>
            </w:r>
          </w:p>
        </w:tc>
      </w:tr>
      <w:tr w:rsidR="00D02317" w:rsidRPr="006E4BEF">
        <w:trPr>
          <w:gridBefore w:val="1"/>
          <w:gridAfter w:val="1"/>
          <w:wBefore w:w="18" w:type="dxa"/>
          <w:wAfter w:w="18" w:type="dxa"/>
        </w:trPr>
        <w:tc>
          <w:tcPr>
            <w:tcW w:w="9180" w:type="dxa"/>
          </w:tcPr>
          <w:p w:rsidR="00D02317" w:rsidRPr="006E4BEF" w:rsidRDefault="00D02317">
            <w:pPr>
              <w:pStyle w:val="sec7-clauses"/>
              <w:spacing w:before="0" w:after="200"/>
              <w:rPr>
                <w:sz w:val="22"/>
                <w:szCs w:val="22"/>
              </w:rPr>
            </w:pPr>
            <w:bookmarkStart w:id="366" w:name="_Toc343031141"/>
            <w:r w:rsidRPr="006E4BEF">
              <w:rPr>
                <w:sz w:val="22"/>
                <w:szCs w:val="22"/>
              </w:rPr>
              <w:t>Change Orders and Contract Amendments</w:t>
            </w:r>
            <w:bookmarkEnd w:id="366"/>
          </w:p>
          <w:p w:rsidR="00D02317" w:rsidRPr="006E4BEF" w:rsidRDefault="00D02317" w:rsidP="00614550">
            <w:pPr>
              <w:pStyle w:val="Sub-ClauseText"/>
              <w:spacing w:before="0" w:after="200"/>
              <w:ind w:left="612" w:hanging="612"/>
              <w:rPr>
                <w:spacing w:val="0"/>
                <w:sz w:val="22"/>
                <w:szCs w:val="22"/>
              </w:rPr>
            </w:pPr>
            <w:r w:rsidRPr="006E4BEF">
              <w:rPr>
                <w:spacing w:val="0"/>
                <w:sz w:val="22"/>
                <w:szCs w:val="22"/>
              </w:rPr>
              <w:t>33.1</w:t>
            </w:r>
            <w:r w:rsidRPr="006E4BEF">
              <w:rPr>
                <w:spacing w:val="0"/>
                <w:sz w:val="22"/>
                <w:szCs w:val="22"/>
              </w:rPr>
              <w:tab/>
              <w:t xml:space="preserve">The </w:t>
            </w:r>
            <w:r w:rsidR="00411366" w:rsidRPr="006E4BEF">
              <w:rPr>
                <w:spacing w:val="0"/>
                <w:sz w:val="22"/>
                <w:szCs w:val="22"/>
              </w:rPr>
              <w:t xml:space="preserve">Purchaser </w:t>
            </w:r>
            <w:r w:rsidRPr="006E4BEF">
              <w:rPr>
                <w:spacing w:val="0"/>
                <w:sz w:val="22"/>
                <w:szCs w:val="22"/>
              </w:rPr>
              <w:t>may at any time order the Supplier through notice in accordance GCC Clause 8, to make changes within the general scope of the Contract in any one or more of the following:</w:t>
            </w:r>
          </w:p>
          <w:p w:rsidR="00D02317" w:rsidRPr="006E4BEF" w:rsidRDefault="00D02317" w:rsidP="00150CE9">
            <w:pPr>
              <w:pStyle w:val="Heading3"/>
              <w:numPr>
                <w:ilvl w:val="2"/>
                <w:numId w:val="86"/>
              </w:numPr>
              <w:rPr>
                <w:sz w:val="22"/>
                <w:szCs w:val="22"/>
              </w:rPr>
            </w:pPr>
            <w:proofErr w:type="gramStart"/>
            <w:r w:rsidRPr="006E4BEF">
              <w:rPr>
                <w:sz w:val="22"/>
                <w:szCs w:val="22"/>
              </w:rPr>
              <w:t>drawings</w:t>
            </w:r>
            <w:proofErr w:type="gramEnd"/>
            <w:r w:rsidRPr="006E4BEF">
              <w:rPr>
                <w:sz w:val="22"/>
                <w:szCs w:val="22"/>
              </w:rPr>
              <w:t xml:space="preserve">, designs, or specifications, where Goods to be furnished under the Contract are to be specifically manufactured for the </w:t>
            </w:r>
            <w:r w:rsidR="00D75BAE" w:rsidRPr="006E4BEF">
              <w:rPr>
                <w:sz w:val="22"/>
                <w:szCs w:val="22"/>
              </w:rPr>
              <w:t>Purchaser</w:t>
            </w:r>
            <w:r w:rsidRPr="006E4BEF">
              <w:rPr>
                <w:sz w:val="22"/>
                <w:szCs w:val="22"/>
              </w:rPr>
              <w:t>;</w:t>
            </w:r>
          </w:p>
          <w:p w:rsidR="00D02317" w:rsidRPr="006E4BEF" w:rsidRDefault="00D02317" w:rsidP="00150CE9">
            <w:pPr>
              <w:pStyle w:val="Heading3"/>
              <w:numPr>
                <w:ilvl w:val="2"/>
                <w:numId w:val="86"/>
              </w:numPr>
              <w:spacing w:after="220"/>
              <w:rPr>
                <w:sz w:val="22"/>
                <w:szCs w:val="22"/>
              </w:rPr>
            </w:pPr>
            <w:proofErr w:type="gramStart"/>
            <w:r w:rsidRPr="006E4BEF">
              <w:rPr>
                <w:sz w:val="22"/>
                <w:szCs w:val="22"/>
              </w:rPr>
              <w:t>the</w:t>
            </w:r>
            <w:proofErr w:type="gramEnd"/>
            <w:r w:rsidRPr="006E4BEF">
              <w:rPr>
                <w:sz w:val="22"/>
                <w:szCs w:val="22"/>
              </w:rPr>
              <w:t xml:space="preserve"> method of shipment or packing;</w:t>
            </w:r>
          </w:p>
          <w:p w:rsidR="00D02317" w:rsidRPr="006E4BEF" w:rsidRDefault="00D02317" w:rsidP="00150CE9">
            <w:pPr>
              <w:pStyle w:val="Heading3"/>
              <w:numPr>
                <w:ilvl w:val="2"/>
                <w:numId w:val="86"/>
              </w:numPr>
              <w:spacing w:after="220"/>
              <w:rPr>
                <w:sz w:val="22"/>
                <w:szCs w:val="22"/>
              </w:rPr>
            </w:pPr>
            <w:proofErr w:type="gramStart"/>
            <w:r w:rsidRPr="006E4BEF">
              <w:rPr>
                <w:sz w:val="22"/>
                <w:szCs w:val="22"/>
              </w:rPr>
              <w:t>the</w:t>
            </w:r>
            <w:proofErr w:type="gramEnd"/>
            <w:r w:rsidRPr="006E4BEF">
              <w:rPr>
                <w:sz w:val="22"/>
                <w:szCs w:val="22"/>
              </w:rPr>
              <w:t xml:space="preserve"> place of delivery; and </w:t>
            </w:r>
          </w:p>
          <w:p w:rsidR="00D02317" w:rsidRPr="006E4BEF" w:rsidRDefault="00D02317" w:rsidP="00150CE9">
            <w:pPr>
              <w:pStyle w:val="Heading3"/>
              <w:numPr>
                <w:ilvl w:val="2"/>
                <w:numId w:val="86"/>
              </w:numPr>
              <w:spacing w:after="220"/>
              <w:rPr>
                <w:sz w:val="22"/>
                <w:szCs w:val="22"/>
              </w:rPr>
            </w:pPr>
            <w:proofErr w:type="gramStart"/>
            <w:r w:rsidRPr="006E4BEF">
              <w:rPr>
                <w:sz w:val="22"/>
                <w:szCs w:val="22"/>
              </w:rPr>
              <w:t>the</w:t>
            </w:r>
            <w:proofErr w:type="gramEnd"/>
            <w:r w:rsidRPr="006E4BEF">
              <w:rPr>
                <w:sz w:val="22"/>
                <w:szCs w:val="22"/>
              </w:rPr>
              <w:t xml:space="preserve"> Related Services to be provided by the Supplier.</w:t>
            </w:r>
          </w:p>
          <w:p w:rsidR="00D02317" w:rsidRPr="006E4BEF" w:rsidRDefault="00D02317" w:rsidP="00614550">
            <w:pPr>
              <w:pStyle w:val="Sub-ClauseText"/>
              <w:spacing w:before="0" w:after="220"/>
              <w:ind w:left="612" w:hanging="612"/>
              <w:rPr>
                <w:spacing w:val="0"/>
                <w:sz w:val="22"/>
                <w:szCs w:val="22"/>
              </w:rPr>
            </w:pPr>
            <w:r w:rsidRPr="006E4BEF">
              <w:rPr>
                <w:spacing w:val="0"/>
                <w:sz w:val="22"/>
                <w:szCs w:val="22"/>
              </w:rPr>
              <w:t>33.2</w:t>
            </w:r>
            <w:r w:rsidRPr="006E4BEF">
              <w:rPr>
                <w:spacing w:val="0"/>
                <w:sz w:val="22"/>
                <w:szCs w:val="22"/>
              </w:rPr>
              <w:tab/>
              <w:t xml:space="preserve">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w:t>
            </w:r>
            <w:r w:rsidR="00D75BAE" w:rsidRPr="006E4BEF">
              <w:rPr>
                <w:spacing w:val="0"/>
                <w:sz w:val="22"/>
                <w:szCs w:val="22"/>
              </w:rPr>
              <w:t>Purchaser</w:t>
            </w:r>
            <w:r w:rsidRPr="006E4BEF">
              <w:rPr>
                <w:spacing w:val="0"/>
                <w:sz w:val="22"/>
                <w:szCs w:val="22"/>
              </w:rPr>
              <w:t>’s change order.</w:t>
            </w:r>
          </w:p>
          <w:p w:rsidR="00D02317" w:rsidRPr="006E4BEF" w:rsidRDefault="00D02317" w:rsidP="00614550">
            <w:pPr>
              <w:pStyle w:val="Sub-ClauseText"/>
              <w:spacing w:before="0" w:after="220"/>
              <w:ind w:left="612" w:hanging="612"/>
              <w:rPr>
                <w:spacing w:val="0"/>
                <w:sz w:val="22"/>
                <w:szCs w:val="22"/>
              </w:rPr>
            </w:pPr>
            <w:r w:rsidRPr="006E4BEF">
              <w:rPr>
                <w:spacing w:val="0"/>
                <w:sz w:val="22"/>
                <w:szCs w:val="22"/>
              </w:rPr>
              <w:t>33.3</w:t>
            </w:r>
            <w:r w:rsidRPr="006E4BEF">
              <w:rPr>
                <w:spacing w:val="0"/>
                <w:sz w:val="22"/>
                <w:szCs w:val="22"/>
              </w:rPr>
              <w:tab/>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rsidR="00D02317" w:rsidRPr="006E4BEF" w:rsidRDefault="00D02317" w:rsidP="00614550">
            <w:pPr>
              <w:pStyle w:val="Sub-ClauseText"/>
              <w:spacing w:before="0" w:after="220"/>
              <w:ind w:left="612" w:hanging="612"/>
              <w:rPr>
                <w:spacing w:val="0"/>
                <w:sz w:val="22"/>
                <w:szCs w:val="22"/>
              </w:rPr>
            </w:pPr>
            <w:r w:rsidRPr="006E4BEF">
              <w:rPr>
                <w:spacing w:val="0"/>
                <w:sz w:val="22"/>
                <w:szCs w:val="22"/>
              </w:rPr>
              <w:t>33.4</w:t>
            </w:r>
            <w:r w:rsidRPr="006E4BEF">
              <w:rPr>
                <w:spacing w:val="0"/>
                <w:sz w:val="22"/>
                <w:szCs w:val="22"/>
              </w:rPr>
              <w:tab/>
              <w:t xml:space="preserve">Subject to the above, no variation in or modification of the terms of the Contract shall be made except by </w:t>
            </w:r>
            <w:r w:rsidR="00E7786D" w:rsidRPr="006E4BEF">
              <w:rPr>
                <w:spacing w:val="0"/>
                <w:sz w:val="22"/>
                <w:szCs w:val="22"/>
              </w:rPr>
              <w:t>written</w:t>
            </w:r>
            <w:r w:rsidRPr="006E4BEF">
              <w:rPr>
                <w:spacing w:val="0"/>
                <w:sz w:val="22"/>
                <w:szCs w:val="22"/>
              </w:rPr>
              <w:t xml:space="preserve"> amendment signed by the parties.</w:t>
            </w:r>
          </w:p>
        </w:tc>
      </w:tr>
      <w:tr w:rsidR="00D02317" w:rsidRPr="006E4BEF">
        <w:trPr>
          <w:gridBefore w:val="1"/>
          <w:gridAfter w:val="1"/>
          <w:wBefore w:w="18" w:type="dxa"/>
          <w:wAfter w:w="18" w:type="dxa"/>
        </w:trPr>
        <w:tc>
          <w:tcPr>
            <w:tcW w:w="9180" w:type="dxa"/>
          </w:tcPr>
          <w:p w:rsidR="00D02317" w:rsidRPr="006E4BEF" w:rsidRDefault="00D02317">
            <w:pPr>
              <w:pStyle w:val="sec7-clauses"/>
              <w:spacing w:before="0" w:after="200"/>
              <w:rPr>
                <w:sz w:val="22"/>
                <w:szCs w:val="22"/>
              </w:rPr>
            </w:pPr>
            <w:bookmarkStart w:id="367" w:name="_Toc343031142"/>
            <w:r w:rsidRPr="006E4BEF">
              <w:rPr>
                <w:sz w:val="22"/>
                <w:szCs w:val="22"/>
              </w:rPr>
              <w:t>Extensions of Time</w:t>
            </w:r>
            <w:bookmarkEnd w:id="367"/>
          </w:p>
          <w:p w:rsidR="00D02317" w:rsidRPr="006E4BEF" w:rsidRDefault="00D02317" w:rsidP="00614550">
            <w:pPr>
              <w:pStyle w:val="Sub-ClauseText"/>
              <w:spacing w:before="0" w:after="240"/>
              <w:ind w:left="612" w:hanging="612"/>
              <w:rPr>
                <w:spacing w:val="0"/>
                <w:sz w:val="22"/>
                <w:szCs w:val="22"/>
              </w:rPr>
            </w:pPr>
            <w:r w:rsidRPr="006E4BEF">
              <w:rPr>
                <w:spacing w:val="0"/>
                <w:sz w:val="22"/>
                <w:szCs w:val="22"/>
              </w:rPr>
              <w:t>34.1</w:t>
            </w:r>
            <w:r w:rsidRPr="006E4BEF">
              <w:rPr>
                <w:spacing w:val="0"/>
                <w:sz w:val="22"/>
                <w:szCs w:val="22"/>
              </w:rPr>
              <w:tab/>
              <w:t xml:space="preserve">If at any time during performance of the Contract, the Supplier or its subcontractors should encounter conditions impeding timely delivery of the Goods or completion of Related Services pursuant to GCC Clause 13, the Supplier shall promptly notify the </w:t>
            </w:r>
            <w:r w:rsidR="00411366" w:rsidRPr="006E4BEF">
              <w:rPr>
                <w:spacing w:val="0"/>
                <w:sz w:val="22"/>
                <w:szCs w:val="22"/>
              </w:rPr>
              <w:t xml:space="preserve">Purchaser </w:t>
            </w:r>
            <w:r w:rsidRPr="006E4BEF">
              <w:rPr>
                <w:spacing w:val="0"/>
                <w:sz w:val="22"/>
                <w:szCs w:val="22"/>
              </w:rPr>
              <w:t xml:space="preserve">in writing of the delay, its likely duration, and its cause.  As soon as practicable after receipt of the Supplier’s notice, the </w:t>
            </w:r>
            <w:r w:rsidR="00411366" w:rsidRPr="006E4BEF">
              <w:rPr>
                <w:spacing w:val="0"/>
                <w:sz w:val="22"/>
                <w:szCs w:val="22"/>
              </w:rPr>
              <w:t xml:space="preserve">Purchaser </w:t>
            </w:r>
            <w:r w:rsidRPr="006E4BEF">
              <w:rPr>
                <w:spacing w:val="0"/>
                <w:sz w:val="22"/>
                <w:szCs w:val="22"/>
              </w:rPr>
              <w:t>shall evaluate the situation and may at its discretion extend the Supplier’s time for performance, in which case the extension shall be ratified by the parties by amendment of the Contract.</w:t>
            </w:r>
          </w:p>
          <w:p w:rsidR="00D02317" w:rsidRPr="006E4BEF" w:rsidRDefault="00D02317" w:rsidP="00614550">
            <w:pPr>
              <w:pStyle w:val="Sub-ClauseText"/>
              <w:spacing w:before="0" w:after="240"/>
              <w:ind w:left="612" w:hanging="612"/>
              <w:rPr>
                <w:spacing w:val="0"/>
                <w:sz w:val="22"/>
                <w:szCs w:val="22"/>
              </w:rPr>
            </w:pPr>
            <w:r w:rsidRPr="006E4BEF">
              <w:rPr>
                <w:spacing w:val="0"/>
                <w:sz w:val="22"/>
                <w:szCs w:val="22"/>
              </w:rPr>
              <w:t>34.2</w:t>
            </w:r>
            <w:r w:rsidRPr="006E4BEF">
              <w:rPr>
                <w:spacing w:val="0"/>
                <w:sz w:val="22"/>
                <w:szCs w:val="22"/>
              </w:rPr>
              <w:tab/>
              <w:t>Except in case of Force Majeure, as provided under GCC Clause 32, a delay by the Supplier in the performance of its Delivery and Completion obligations shall render the Supplier liable to the imposition of liquidated damages pursuant to GCC Clause 26, unless an extension of time is agreed upon, pursuant to GCC Sub-Clause 34.1.</w:t>
            </w:r>
          </w:p>
        </w:tc>
      </w:tr>
      <w:tr w:rsidR="00D02317" w:rsidRPr="006E4BEF">
        <w:trPr>
          <w:gridBefore w:val="1"/>
          <w:gridAfter w:val="1"/>
          <w:wBefore w:w="18" w:type="dxa"/>
          <w:wAfter w:w="18" w:type="dxa"/>
        </w:trPr>
        <w:tc>
          <w:tcPr>
            <w:tcW w:w="9180" w:type="dxa"/>
          </w:tcPr>
          <w:p w:rsidR="00D02317" w:rsidRPr="006E4BEF" w:rsidRDefault="00D02317">
            <w:pPr>
              <w:pStyle w:val="sec7-clauses"/>
              <w:spacing w:before="0" w:after="200"/>
              <w:rPr>
                <w:sz w:val="22"/>
                <w:szCs w:val="22"/>
              </w:rPr>
            </w:pPr>
            <w:bookmarkStart w:id="368" w:name="_Toc343031143"/>
            <w:r w:rsidRPr="006E4BEF">
              <w:rPr>
                <w:sz w:val="22"/>
                <w:szCs w:val="22"/>
              </w:rPr>
              <w:t>Termination</w:t>
            </w:r>
            <w:bookmarkEnd w:id="368"/>
          </w:p>
          <w:p w:rsidR="00D02317" w:rsidRPr="006E4BEF" w:rsidRDefault="00D02317" w:rsidP="00614550">
            <w:pPr>
              <w:pStyle w:val="Sub-ClauseText"/>
              <w:spacing w:before="0" w:after="180"/>
              <w:ind w:left="612" w:hanging="612"/>
              <w:rPr>
                <w:spacing w:val="0"/>
                <w:sz w:val="22"/>
                <w:szCs w:val="22"/>
              </w:rPr>
            </w:pPr>
            <w:r w:rsidRPr="006E4BEF">
              <w:rPr>
                <w:spacing w:val="0"/>
                <w:sz w:val="22"/>
                <w:szCs w:val="22"/>
              </w:rPr>
              <w:t>35.1</w:t>
            </w:r>
            <w:r w:rsidRPr="006E4BEF">
              <w:rPr>
                <w:spacing w:val="0"/>
                <w:sz w:val="22"/>
                <w:szCs w:val="22"/>
              </w:rPr>
              <w:tab/>
              <w:t>Termination for Default</w:t>
            </w:r>
          </w:p>
          <w:p w:rsidR="00D02317" w:rsidRPr="006E4BEF" w:rsidRDefault="00D02317" w:rsidP="00150CE9">
            <w:pPr>
              <w:pStyle w:val="Heading3"/>
              <w:numPr>
                <w:ilvl w:val="2"/>
                <w:numId w:val="87"/>
              </w:numPr>
              <w:rPr>
                <w:sz w:val="22"/>
                <w:szCs w:val="22"/>
              </w:rPr>
            </w:pPr>
            <w:r w:rsidRPr="006E4BEF">
              <w:rPr>
                <w:sz w:val="22"/>
                <w:szCs w:val="22"/>
              </w:rPr>
              <w:t xml:space="preserve">The </w:t>
            </w:r>
            <w:r w:rsidR="00D75BAE" w:rsidRPr="006E4BEF">
              <w:rPr>
                <w:sz w:val="22"/>
                <w:szCs w:val="22"/>
              </w:rPr>
              <w:t>Purchaser</w:t>
            </w:r>
            <w:r w:rsidRPr="006E4BEF">
              <w:rPr>
                <w:sz w:val="22"/>
                <w:szCs w:val="22"/>
              </w:rPr>
              <w:t xml:space="preserve">, without prejudice to any other remedy for breach of Contract, by </w:t>
            </w:r>
            <w:r w:rsidR="00E7786D" w:rsidRPr="006E4BEF">
              <w:rPr>
                <w:sz w:val="22"/>
                <w:szCs w:val="22"/>
              </w:rPr>
              <w:t>written</w:t>
            </w:r>
            <w:r w:rsidRPr="006E4BEF">
              <w:rPr>
                <w:sz w:val="22"/>
                <w:szCs w:val="22"/>
              </w:rPr>
              <w:t xml:space="preserve"> notice of default sent to the Supplier, may terminate the Contract in whole or in part:</w:t>
            </w:r>
          </w:p>
          <w:p w:rsidR="00D02317" w:rsidRPr="006E4BEF" w:rsidRDefault="00D02317" w:rsidP="00150CE9">
            <w:pPr>
              <w:pStyle w:val="Heading4"/>
              <w:numPr>
                <w:ilvl w:val="3"/>
                <w:numId w:val="88"/>
              </w:numPr>
              <w:tabs>
                <w:tab w:val="clear" w:pos="1901"/>
                <w:tab w:val="num" w:pos="1692"/>
              </w:tabs>
              <w:spacing w:before="0" w:after="200"/>
              <w:ind w:left="1685" w:hanging="504"/>
              <w:rPr>
                <w:spacing w:val="0"/>
                <w:sz w:val="22"/>
                <w:szCs w:val="22"/>
              </w:rPr>
            </w:pPr>
            <w:proofErr w:type="gramStart"/>
            <w:r w:rsidRPr="006E4BEF">
              <w:rPr>
                <w:spacing w:val="0"/>
                <w:sz w:val="22"/>
                <w:szCs w:val="22"/>
              </w:rPr>
              <w:t>if</w:t>
            </w:r>
            <w:proofErr w:type="gramEnd"/>
            <w:r w:rsidRPr="006E4BEF">
              <w:rPr>
                <w:spacing w:val="0"/>
                <w:sz w:val="22"/>
                <w:szCs w:val="22"/>
              </w:rPr>
              <w:t xml:space="preserve"> the Supplier fails to deliver any or all of the Goods within the period specified in the Contract, or within any extension thereof granted by the </w:t>
            </w:r>
            <w:r w:rsidR="00411366" w:rsidRPr="006E4BEF">
              <w:rPr>
                <w:spacing w:val="0"/>
                <w:sz w:val="22"/>
                <w:szCs w:val="22"/>
              </w:rPr>
              <w:t xml:space="preserve">Purchaser </w:t>
            </w:r>
            <w:r w:rsidRPr="006E4BEF">
              <w:rPr>
                <w:spacing w:val="0"/>
                <w:sz w:val="22"/>
                <w:szCs w:val="22"/>
              </w:rPr>
              <w:t xml:space="preserve">pursuant to GCC Clause 34; </w:t>
            </w:r>
          </w:p>
          <w:p w:rsidR="00D02317" w:rsidRPr="006E4BEF" w:rsidRDefault="00D02317" w:rsidP="00150CE9">
            <w:pPr>
              <w:pStyle w:val="Heading4"/>
              <w:numPr>
                <w:ilvl w:val="3"/>
                <w:numId w:val="88"/>
              </w:numPr>
              <w:tabs>
                <w:tab w:val="clear" w:pos="1901"/>
                <w:tab w:val="num" w:pos="1692"/>
              </w:tabs>
              <w:spacing w:before="0" w:after="200"/>
              <w:ind w:left="1685" w:hanging="504"/>
              <w:rPr>
                <w:spacing w:val="0"/>
                <w:sz w:val="22"/>
                <w:szCs w:val="22"/>
              </w:rPr>
            </w:pPr>
            <w:proofErr w:type="gramStart"/>
            <w:r w:rsidRPr="006E4BEF">
              <w:rPr>
                <w:spacing w:val="0"/>
                <w:sz w:val="22"/>
                <w:szCs w:val="22"/>
              </w:rPr>
              <w:t>if</w:t>
            </w:r>
            <w:proofErr w:type="gramEnd"/>
            <w:r w:rsidRPr="006E4BEF">
              <w:rPr>
                <w:spacing w:val="0"/>
                <w:sz w:val="22"/>
                <w:szCs w:val="22"/>
              </w:rPr>
              <w:t xml:space="preserve"> the Supplier fails to perform any other obligation under the Contract; or</w:t>
            </w:r>
          </w:p>
          <w:p w:rsidR="00D02317" w:rsidRPr="006E4BEF" w:rsidRDefault="00D02317" w:rsidP="00150CE9">
            <w:pPr>
              <w:pStyle w:val="Heading4"/>
              <w:numPr>
                <w:ilvl w:val="3"/>
                <w:numId w:val="88"/>
              </w:numPr>
              <w:tabs>
                <w:tab w:val="clear" w:pos="1901"/>
                <w:tab w:val="num" w:pos="1692"/>
              </w:tabs>
              <w:spacing w:before="0" w:after="200"/>
              <w:ind w:left="1685" w:hanging="504"/>
              <w:rPr>
                <w:sz w:val="22"/>
                <w:szCs w:val="22"/>
              </w:rPr>
            </w:pPr>
            <w:proofErr w:type="gramStart"/>
            <w:r w:rsidRPr="006E4BEF">
              <w:rPr>
                <w:sz w:val="22"/>
                <w:szCs w:val="22"/>
              </w:rPr>
              <w:t>if</w:t>
            </w:r>
            <w:proofErr w:type="gramEnd"/>
            <w:r w:rsidRPr="006E4BEF">
              <w:rPr>
                <w:sz w:val="22"/>
                <w:szCs w:val="22"/>
              </w:rPr>
              <w:t xml:space="preserve"> the Supplier, in the judgment of the </w:t>
            </w:r>
            <w:r w:rsidR="00411366" w:rsidRPr="006E4BEF">
              <w:rPr>
                <w:sz w:val="22"/>
                <w:szCs w:val="22"/>
              </w:rPr>
              <w:t xml:space="preserve">Purchaser </w:t>
            </w:r>
            <w:r w:rsidRPr="006E4BEF">
              <w:rPr>
                <w:sz w:val="22"/>
                <w:szCs w:val="22"/>
              </w:rPr>
              <w:t>has engaged in fraud and corruption, as defined in GCC Clause 3, in competing for or in executing the Contract.</w:t>
            </w:r>
          </w:p>
          <w:p w:rsidR="00D02317" w:rsidRPr="006E4BEF" w:rsidRDefault="00D02317" w:rsidP="00150CE9">
            <w:pPr>
              <w:pStyle w:val="Heading3"/>
              <w:numPr>
                <w:ilvl w:val="2"/>
                <w:numId w:val="87"/>
              </w:numPr>
              <w:rPr>
                <w:sz w:val="22"/>
                <w:szCs w:val="22"/>
              </w:rPr>
            </w:pPr>
            <w:r w:rsidRPr="006E4BEF">
              <w:rPr>
                <w:sz w:val="22"/>
                <w:szCs w:val="22"/>
              </w:rPr>
              <w:t xml:space="preserve">In the event the </w:t>
            </w:r>
            <w:r w:rsidR="00411366" w:rsidRPr="006E4BEF">
              <w:rPr>
                <w:sz w:val="22"/>
                <w:szCs w:val="22"/>
              </w:rPr>
              <w:t xml:space="preserve">Purchaser </w:t>
            </w:r>
            <w:r w:rsidRPr="006E4BEF">
              <w:rPr>
                <w:sz w:val="22"/>
                <w:szCs w:val="22"/>
              </w:rPr>
              <w:t xml:space="preserve">terminates the Contract in whole or in part, pursuant to GCC Clause 35.1(a), the </w:t>
            </w:r>
            <w:r w:rsidR="00411366" w:rsidRPr="006E4BEF">
              <w:rPr>
                <w:sz w:val="22"/>
                <w:szCs w:val="22"/>
              </w:rPr>
              <w:t xml:space="preserve">Purchaser </w:t>
            </w:r>
            <w:r w:rsidRPr="006E4BEF">
              <w:rPr>
                <w:sz w:val="22"/>
                <w:szCs w:val="22"/>
              </w:rPr>
              <w:t xml:space="preserve">may procure, upon such terms and in such manner as it deems appropriate, Goods or Related Services similar to those undelivered or not performed, and the Supplier shall be liable to the </w:t>
            </w:r>
            <w:r w:rsidR="00411366" w:rsidRPr="006E4BEF">
              <w:rPr>
                <w:sz w:val="22"/>
                <w:szCs w:val="22"/>
              </w:rPr>
              <w:t xml:space="preserve">Purchaser </w:t>
            </w:r>
            <w:r w:rsidRPr="006E4BEF">
              <w:rPr>
                <w:sz w:val="22"/>
                <w:szCs w:val="22"/>
              </w:rPr>
              <w:t>for any additional costs for such similar Goods or Related Services.  However, the Supplier shall continue performance of the Contract to the extent not terminated.</w:t>
            </w:r>
          </w:p>
          <w:p w:rsidR="00D02317" w:rsidRPr="006E4BEF" w:rsidRDefault="00D02317" w:rsidP="000319BF">
            <w:pPr>
              <w:pStyle w:val="Sub-ClauseText"/>
              <w:spacing w:before="0" w:after="200"/>
              <w:ind w:left="612" w:hanging="612"/>
              <w:rPr>
                <w:spacing w:val="0"/>
                <w:sz w:val="22"/>
                <w:szCs w:val="22"/>
              </w:rPr>
            </w:pPr>
            <w:r w:rsidRPr="006E4BEF">
              <w:rPr>
                <w:spacing w:val="0"/>
                <w:sz w:val="22"/>
                <w:szCs w:val="22"/>
              </w:rPr>
              <w:t>35.2</w:t>
            </w:r>
            <w:r w:rsidRPr="006E4BEF">
              <w:rPr>
                <w:spacing w:val="0"/>
                <w:sz w:val="22"/>
                <w:szCs w:val="22"/>
              </w:rPr>
              <w:tab/>
              <w:t xml:space="preserve">Termination for Insolvency. </w:t>
            </w:r>
          </w:p>
          <w:p w:rsidR="00D02317" w:rsidRPr="006E4BEF" w:rsidRDefault="00D02317" w:rsidP="00150CE9">
            <w:pPr>
              <w:pStyle w:val="Heading3"/>
              <w:numPr>
                <w:ilvl w:val="2"/>
                <w:numId w:val="89"/>
              </w:numPr>
              <w:rPr>
                <w:sz w:val="22"/>
                <w:szCs w:val="22"/>
              </w:rPr>
            </w:pPr>
            <w:r w:rsidRPr="006E4BEF">
              <w:rPr>
                <w:sz w:val="22"/>
                <w:szCs w:val="22"/>
              </w:rPr>
              <w:t xml:space="preserve">The </w:t>
            </w:r>
            <w:r w:rsidR="00411366" w:rsidRPr="006E4BEF">
              <w:rPr>
                <w:sz w:val="22"/>
                <w:szCs w:val="22"/>
              </w:rPr>
              <w:t xml:space="preserve">Purchaser </w:t>
            </w:r>
            <w:r w:rsidRPr="006E4BEF">
              <w:rPr>
                <w:sz w:val="22"/>
                <w:szCs w:val="22"/>
              </w:rPr>
              <w:t xml:space="preserve">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w:t>
            </w:r>
            <w:r w:rsidR="00D75BAE" w:rsidRPr="006E4BEF">
              <w:rPr>
                <w:sz w:val="22"/>
                <w:szCs w:val="22"/>
              </w:rPr>
              <w:t>Purchaser</w:t>
            </w:r>
          </w:p>
          <w:p w:rsidR="00D02317" w:rsidRPr="006E4BEF" w:rsidRDefault="00D02317" w:rsidP="000319BF">
            <w:pPr>
              <w:pStyle w:val="Sub-ClauseText"/>
              <w:spacing w:before="0" w:after="200"/>
              <w:ind w:left="612" w:hanging="612"/>
              <w:rPr>
                <w:spacing w:val="0"/>
                <w:sz w:val="22"/>
                <w:szCs w:val="22"/>
              </w:rPr>
            </w:pPr>
            <w:r w:rsidRPr="006E4BEF">
              <w:rPr>
                <w:spacing w:val="0"/>
                <w:sz w:val="22"/>
                <w:szCs w:val="22"/>
              </w:rPr>
              <w:t>35.3</w:t>
            </w:r>
            <w:r w:rsidRPr="006E4BEF">
              <w:rPr>
                <w:spacing w:val="0"/>
                <w:sz w:val="22"/>
                <w:szCs w:val="22"/>
              </w:rPr>
              <w:tab/>
              <w:t>Termination for Convenience.</w:t>
            </w:r>
          </w:p>
          <w:p w:rsidR="00D02317" w:rsidRPr="006E4BEF" w:rsidRDefault="00D02317" w:rsidP="00150CE9">
            <w:pPr>
              <w:pStyle w:val="Heading3"/>
              <w:numPr>
                <w:ilvl w:val="2"/>
                <w:numId w:val="90"/>
              </w:numPr>
              <w:rPr>
                <w:sz w:val="22"/>
                <w:szCs w:val="22"/>
              </w:rPr>
            </w:pPr>
            <w:r w:rsidRPr="006E4BEF">
              <w:rPr>
                <w:sz w:val="22"/>
                <w:szCs w:val="22"/>
              </w:rPr>
              <w:t xml:space="preserve">The </w:t>
            </w:r>
            <w:r w:rsidR="00D75BAE" w:rsidRPr="006E4BEF">
              <w:rPr>
                <w:sz w:val="22"/>
                <w:szCs w:val="22"/>
              </w:rPr>
              <w:t>Purchaser</w:t>
            </w:r>
            <w:r w:rsidRPr="006E4BEF">
              <w:rPr>
                <w:sz w:val="22"/>
                <w:szCs w:val="22"/>
              </w:rPr>
              <w:t xml:space="preserve">, by notice sent to the Supplier, may terminate the Contract, in whole or in part, at any time for its convenience.  The notice of termination shall specify that termination is for the </w:t>
            </w:r>
            <w:r w:rsidR="00D75BAE" w:rsidRPr="006E4BEF">
              <w:rPr>
                <w:sz w:val="22"/>
                <w:szCs w:val="22"/>
              </w:rPr>
              <w:t>Purchaser</w:t>
            </w:r>
            <w:r w:rsidRPr="006E4BEF">
              <w:rPr>
                <w:sz w:val="22"/>
                <w:szCs w:val="22"/>
              </w:rPr>
              <w:t>’s convenience, the extent to which performance of the Supplier under the Contract is terminated, and the date upon which such termination becomes effective.</w:t>
            </w:r>
          </w:p>
          <w:p w:rsidR="00D02317" w:rsidRPr="006E4BEF" w:rsidRDefault="00D02317" w:rsidP="00150CE9">
            <w:pPr>
              <w:pStyle w:val="Heading3"/>
              <w:numPr>
                <w:ilvl w:val="2"/>
                <w:numId w:val="90"/>
              </w:numPr>
              <w:rPr>
                <w:sz w:val="22"/>
                <w:szCs w:val="22"/>
              </w:rPr>
            </w:pPr>
            <w:r w:rsidRPr="006E4BEF">
              <w:rPr>
                <w:sz w:val="22"/>
                <w:szCs w:val="22"/>
              </w:rPr>
              <w:t xml:space="preserve">The Goods that are complete and ready for shipment within twenty-eight (28) days after the Supplier’s receipt of notice of termination shall be accepted by the </w:t>
            </w:r>
            <w:r w:rsidR="00411366" w:rsidRPr="006E4BEF">
              <w:rPr>
                <w:sz w:val="22"/>
                <w:szCs w:val="22"/>
              </w:rPr>
              <w:t xml:space="preserve">Purchaser </w:t>
            </w:r>
            <w:r w:rsidRPr="006E4BEF">
              <w:rPr>
                <w:sz w:val="22"/>
                <w:szCs w:val="22"/>
              </w:rPr>
              <w:t xml:space="preserve">at the Contract terms and prices.  For the remaining Goods, the </w:t>
            </w:r>
            <w:r w:rsidR="00411366" w:rsidRPr="006E4BEF">
              <w:rPr>
                <w:sz w:val="22"/>
                <w:szCs w:val="22"/>
              </w:rPr>
              <w:t xml:space="preserve">Purchaser </w:t>
            </w:r>
            <w:r w:rsidRPr="006E4BEF">
              <w:rPr>
                <w:sz w:val="22"/>
                <w:szCs w:val="22"/>
              </w:rPr>
              <w:t xml:space="preserve">may elect: </w:t>
            </w:r>
          </w:p>
          <w:p w:rsidR="00D02317" w:rsidRPr="006E4BEF" w:rsidRDefault="00D02317" w:rsidP="00150CE9">
            <w:pPr>
              <w:pStyle w:val="Heading4"/>
              <w:numPr>
                <w:ilvl w:val="3"/>
                <w:numId w:val="19"/>
              </w:numPr>
              <w:tabs>
                <w:tab w:val="clear" w:pos="1512"/>
                <w:tab w:val="right" w:pos="1692"/>
              </w:tabs>
              <w:spacing w:before="0" w:after="200"/>
              <w:ind w:left="1728" w:hanging="576"/>
              <w:rPr>
                <w:spacing w:val="0"/>
                <w:sz w:val="22"/>
                <w:szCs w:val="22"/>
              </w:rPr>
            </w:pPr>
            <w:proofErr w:type="gramStart"/>
            <w:r w:rsidRPr="006E4BEF">
              <w:rPr>
                <w:spacing w:val="0"/>
                <w:sz w:val="22"/>
                <w:szCs w:val="22"/>
              </w:rPr>
              <w:t>to</w:t>
            </w:r>
            <w:proofErr w:type="gramEnd"/>
            <w:r w:rsidRPr="006E4BEF">
              <w:rPr>
                <w:spacing w:val="0"/>
                <w:sz w:val="22"/>
                <w:szCs w:val="22"/>
              </w:rPr>
              <w:t xml:space="preserve"> have any portion completed and delivered at the Contract terms and prices; and/or</w:t>
            </w:r>
          </w:p>
          <w:p w:rsidR="00D02317" w:rsidRPr="006E4BEF" w:rsidRDefault="00D02317" w:rsidP="00150CE9">
            <w:pPr>
              <w:pStyle w:val="Heading4"/>
              <w:numPr>
                <w:ilvl w:val="3"/>
                <w:numId w:val="19"/>
              </w:numPr>
              <w:tabs>
                <w:tab w:val="clear" w:pos="1512"/>
                <w:tab w:val="right" w:pos="1692"/>
              </w:tabs>
              <w:spacing w:before="0" w:after="200"/>
              <w:ind w:left="1728" w:hanging="576"/>
              <w:rPr>
                <w:spacing w:val="0"/>
                <w:sz w:val="22"/>
                <w:szCs w:val="22"/>
              </w:rPr>
            </w:pPr>
            <w:proofErr w:type="gramStart"/>
            <w:r w:rsidRPr="006E4BEF">
              <w:rPr>
                <w:spacing w:val="0"/>
                <w:sz w:val="22"/>
                <w:szCs w:val="22"/>
              </w:rPr>
              <w:t>to</w:t>
            </w:r>
            <w:proofErr w:type="gramEnd"/>
            <w:r w:rsidRPr="006E4BEF">
              <w:rPr>
                <w:spacing w:val="0"/>
                <w:sz w:val="22"/>
                <w:szCs w:val="22"/>
              </w:rPr>
              <w:t xml:space="preserve"> cancel the remainder and pay to the Supplier an agreed amount for partially completed Goods and Related Services and for materials and parts previously procured by the Supplier.</w:t>
            </w:r>
          </w:p>
        </w:tc>
      </w:tr>
      <w:tr w:rsidR="00001183" w:rsidRPr="006E4BEF">
        <w:trPr>
          <w:gridBefore w:val="1"/>
          <w:gridAfter w:val="1"/>
          <w:wBefore w:w="18" w:type="dxa"/>
          <w:wAfter w:w="18" w:type="dxa"/>
        </w:trPr>
        <w:tc>
          <w:tcPr>
            <w:tcW w:w="9180" w:type="dxa"/>
          </w:tcPr>
          <w:p w:rsidR="00001183" w:rsidRPr="006E4BEF" w:rsidRDefault="00001183">
            <w:pPr>
              <w:pStyle w:val="sec7-clauses"/>
              <w:spacing w:before="0" w:after="200"/>
              <w:rPr>
                <w:sz w:val="22"/>
                <w:szCs w:val="22"/>
              </w:rPr>
            </w:pPr>
            <w:bookmarkStart w:id="369" w:name="_Toc343031144"/>
            <w:r w:rsidRPr="006E4BEF">
              <w:rPr>
                <w:sz w:val="22"/>
                <w:szCs w:val="22"/>
              </w:rPr>
              <w:t>Assignment</w:t>
            </w:r>
            <w:bookmarkEnd w:id="369"/>
          </w:p>
          <w:p w:rsidR="00001183" w:rsidRPr="006E4BEF" w:rsidRDefault="00001183" w:rsidP="000319BF">
            <w:pPr>
              <w:pStyle w:val="Sub-ClauseText"/>
              <w:spacing w:before="0" w:after="200"/>
              <w:ind w:left="612" w:hanging="612"/>
              <w:rPr>
                <w:spacing w:val="0"/>
                <w:sz w:val="22"/>
                <w:szCs w:val="22"/>
              </w:rPr>
            </w:pPr>
            <w:r w:rsidRPr="006E4BEF">
              <w:rPr>
                <w:spacing w:val="0"/>
                <w:sz w:val="22"/>
                <w:szCs w:val="22"/>
              </w:rPr>
              <w:t>36.1</w:t>
            </w:r>
            <w:r w:rsidRPr="006E4BEF">
              <w:rPr>
                <w:spacing w:val="0"/>
                <w:sz w:val="22"/>
                <w:szCs w:val="22"/>
              </w:rPr>
              <w:tab/>
              <w:t xml:space="preserve">Neither the </w:t>
            </w:r>
            <w:r w:rsidR="00411366" w:rsidRPr="006E4BEF">
              <w:rPr>
                <w:spacing w:val="0"/>
                <w:sz w:val="22"/>
                <w:szCs w:val="22"/>
              </w:rPr>
              <w:t xml:space="preserve">Purchaser </w:t>
            </w:r>
            <w:r w:rsidRPr="006E4BEF">
              <w:rPr>
                <w:spacing w:val="0"/>
                <w:sz w:val="22"/>
                <w:szCs w:val="22"/>
              </w:rPr>
              <w:t xml:space="preserve">nor the Supplier shall assign, in whole or in part, their obligations under this Contract, except with prior </w:t>
            </w:r>
            <w:r w:rsidR="00E7786D" w:rsidRPr="006E4BEF">
              <w:rPr>
                <w:spacing w:val="0"/>
                <w:sz w:val="22"/>
                <w:szCs w:val="22"/>
              </w:rPr>
              <w:t>written</w:t>
            </w:r>
            <w:r w:rsidRPr="006E4BEF">
              <w:rPr>
                <w:spacing w:val="0"/>
                <w:sz w:val="22"/>
                <w:szCs w:val="22"/>
              </w:rPr>
              <w:t xml:space="preserve"> consent of the other party.</w:t>
            </w:r>
          </w:p>
        </w:tc>
      </w:tr>
      <w:tr w:rsidR="00001183" w:rsidRPr="006E4BEF">
        <w:trPr>
          <w:gridBefore w:val="1"/>
          <w:gridAfter w:val="1"/>
          <w:wBefore w:w="18" w:type="dxa"/>
          <w:wAfter w:w="18" w:type="dxa"/>
        </w:trPr>
        <w:tc>
          <w:tcPr>
            <w:tcW w:w="9180" w:type="dxa"/>
          </w:tcPr>
          <w:p w:rsidR="00001183" w:rsidRPr="006E4BEF" w:rsidRDefault="00001183">
            <w:pPr>
              <w:pStyle w:val="sec7-clauses"/>
              <w:spacing w:before="0" w:after="200"/>
              <w:rPr>
                <w:sz w:val="22"/>
                <w:szCs w:val="22"/>
              </w:rPr>
            </w:pPr>
            <w:bookmarkStart w:id="370" w:name="_Toc343031145"/>
            <w:r w:rsidRPr="006E4BEF">
              <w:rPr>
                <w:bCs/>
                <w:sz w:val="22"/>
                <w:szCs w:val="22"/>
              </w:rPr>
              <w:t>Export Restriction</w:t>
            </w:r>
            <w:bookmarkEnd w:id="370"/>
          </w:p>
          <w:p w:rsidR="00001183" w:rsidRPr="006E4BEF" w:rsidRDefault="00001183" w:rsidP="00001183">
            <w:pPr>
              <w:pStyle w:val="Sub-ClauseText"/>
              <w:spacing w:before="0" w:after="200"/>
              <w:ind w:left="612" w:hanging="612"/>
              <w:rPr>
                <w:spacing w:val="0"/>
                <w:sz w:val="22"/>
                <w:szCs w:val="22"/>
              </w:rPr>
            </w:pPr>
            <w:r w:rsidRPr="006E4BEF">
              <w:rPr>
                <w:spacing w:val="0"/>
                <w:sz w:val="22"/>
                <w:szCs w:val="22"/>
              </w:rPr>
              <w:t>37.1</w:t>
            </w:r>
            <w:r w:rsidRPr="006E4BEF">
              <w:rPr>
                <w:spacing w:val="0"/>
                <w:sz w:val="22"/>
                <w:szCs w:val="22"/>
              </w:rPr>
              <w:tab/>
              <w:t xml:space="preserve">Notwithstanding any obligation under the Contract to complete all export formalities, any export restrictions attributable to the </w:t>
            </w:r>
            <w:r w:rsidR="00D75BAE" w:rsidRPr="006E4BEF">
              <w:rPr>
                <w:spacing w:val="0"/>
                <w:sz w:val="22"/>
                <w:szCs w:val="22"/>
              </w:rPr>
              <w:t>Purchaser</w:t>
            </w:r>
            <w:r w:rsidRPr="006E4BEF">
              <w:rPr>
                <w:spacing w:val="0"/>
                <w:sz w:val="22"/>
                <w:szCs w:val="22"/>
              </w:rPr>
              <w:t xml:space="preserve">, to the Republic of Maldives, or to the use of the products/goods, systems or services to be supplied, which arise from trade regulations from a country supplying those products/goods, systems or services, and which substantially impede the Supplier from meeting its obligations under the Contract, shall release the Supplier from the obligation to provide deliveries or services, always provided, however, that the Supplier can demonstrate to the satisfaction of the </w:t>
            </w:r>
            <w:r w:rsidR="00411366" w:rsidRPr="006E4BEF">
              <w:rPr>
                <w:spacing w:val="0"/>
                <w:sz w:val="22"/>
                <w:szCs w:val="22"/>
              </w:rPr>
              <w:t xml:space="preserve">Purchaser </w:t>
            </w:r>
            <w:r w:rsidRPr="006E4BEF">
              <w:rPr>
                <w:spacing w:val="0"/>
                <w:sz w:val="22"/>
                <w:szCs w:val="22"/>
              </w:rPr>
              <w:t xml:space="preserve">that it has completed all formalities in a timely manner, including applying for permits, authorizations and licenses necessary for the export of the products/goods, systems or services under the terms of the Contract.  Termination of the Contract on this basis shall be for the </w:t>
            </w:r>
            <w:r w:rsidR="00D75BAE" w:rsidRPr="006E4BEF">
              <w:rPr>
                <w:spacing w:val="0"/>
                <w:sz w:val="22"/>
                <w:szCs w:val="22"/>
              </w:rPr>
              <w:t>Purchaser</w:t>
            </w:r>
            <w:r w:rsidRPr="006E4BEF">
              <w:rPr>
                <w:spacing w:val="0"/>
                <w:sz w:val="22"/>
                <w:szCs w:val="22"/>
              </w:rPr>
              <w:t>’s convenience pursuant to Sub-Clause 35.3.</w:t>
            </w:r>
          </w:p>
        </w:tc>
      </w:tr>
    </w:tbl>
    <w:p w:rsidR="00455149" w:rsidRPr="006E4BEF" w:rsidRDefault="00455149">
      <w:pPr>
        <w:pStyle w:val="Subtitle"/>
        <w:jc w:val="left"/>
        <w:rPr>
          <w:b w:val="0"/>
          <w:sz w:val="24"/>
        </w:rPr>
        <w:sectPr w:rsidR="00455149" w:rsidRPr="006E4BEF" w:rsidSect="00775A75">
          <w:headerReference w:type="even" r:id="rId37"/>
          <w:headerReference w:type="first" r:id="rId38"/>
          <w:pgSz w:w="11907" w:h="16840" w:code="9"/>
          <w:pgMar w:top="1418" w:right="1440" w:bottom="1440" w:left="1588" w:header="720" w:footer="720" w:gutter="0"/>
          <w:cols w:space="720"/>
        </w:sect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9108"/>
      </w:tblGrid>
      <w:tr w:rsidR="00D46C21" w:rsidRPr="006E4BEF">
        <w:trPr>
          <w:cantSplit/>
          <w:trHeight w:val="800"/>
        </w:trPr>
        <w:tc>
          <w:tcPr>
            <w:tcW w:w="9108" w:type="dxa"/>
            <w:tcBorders>
              <w:top w:val="nil"/>
              <w:left w:val="nil"/>
              <w:bottom w:val="nil"/>
              <w:right w:val="nil"/>
            </w:tcBorders>
            <w:vAlign w:val="center"/>
          </w:tcPr>
          <w:p w:rsidR="00D46C21" w:rsidRPr="006E4BEF" w:rsidRDefault="00D46C21" w:rsidP="009B790E">
            <w:pPr>
              <w:pStyle w:val="Subtitle"/>
              <w:spacing w:after="200"/>
            </w:pPr>
            <w:bookmarkStart w:id="371" w:name="_Toc438954452"/>
            <w:bookmarkStart w:id="372" w:name="_Toc488411761"/>
            <w:bookmarkStart w:id="373" w:name="_Toc516046605"/>
            <w:r w:rsidRPr="006E4BEF">
              <w:t>Section VIII.  Special Conditions of Contract</w:t>
            </w:r>
            <w:bookmarkEnd w:id="371"/>
            <w:bookmarkEnd w:id="372"/>
            <w:bookmarkEnd w:id="373"/>
          </w:p>
        </w:tc>
      </w:tr>
      <w:tr w:rsidR="00D46C21" w:rsidRPr="006E4BEF">
        <w:trPr>
          <w:cantSplit/>
        </w:trPr>
        <w:tc>
          <w:tcPr>
            <w:tcW w:w="9108" w:type="dxa"/>
            <w:tcBorders>
              <w:top w:val="nil"/>
              <w:left w:val="nil"/>
              <w:bottom w:val="nil"/>
              <w:right w:val="nil"/>
            </w:tcBorders>
          </w:tcPr>
          <w:p w:rsidR="00D46C21" w:rsidRPr="006E4BEF" w:rsidRDefault="00D46C21" w:rsidP="000C35FF">
            <w:pPr>
              <w:spacing w:before="120" w:after="120"/>
              <w:rPr>
                <w:i/>
                <w:iCs/>
                <w:sz w:val="22"/>
                <w:szCs w:val="22"/>
              </w:rPr>
            </w:pPr>
            <w:r w:rsidRPr="006E4BEF">
              <w:rPr>
                <w:sz w:val="22"/>
                <w:szCs w:val="22"/>
              </w:rPr>
              <w:t>The following Special Conditions of Contract (SCC) shall supplement and / or amend the General Conditions of Contract (GCC).  Whenever there is a conflict, the provisions herein shall prevail over those in the GCC</w:t>
            </w:r>
            <w:r w:rsidRPr="006E4BEF">
              <w:rPr>
                <w:i/>
                <w:iCs/>
                <w:sz w:val="22"/>
                <w:szCs w:val="22"/>
              </w:rPr>
              <w:t xml:space="preserve">. </w:t>
            </w:r>
          </w:p>
        </w:tc>
      </w:tr>
    </w:tbl>
    <w:p w:rsidR="00D46C21" w:rsidRPr="006E4BEF" w:rsidRDefault="00D46C21">
      <w:pPr>
        <w:pStyle w:val="Subtitle"/>
        <w:jc w:val="left"/>
        <w:rPr>
          <w:b w:val="0"/>
          <w:sz w:val="24"/>
        </w:rPr>
      </w:pPr>
    </w:p>
    <w:tbl>
      <w:tblP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101"/>
        <w:gridCol w:w="3118"/>
        <w:gridCol w:w="4961"/>
      </w:tblGrid>
      <w:tr w:rsidR="001B2AB3" w:rsidRPr="006E4BEF" w:rsidTr="00EB4034">
        <w:trPr>
          <w:tblHeader/>
        </w:trPr>
        <w:tc>
          <w:tcPr>
            <w:tcW w:w="1101" w:type="dxa"/>
            <w:tcBorders>
              <w:top w:val="double" w:sz="4" w:space="0" w:color="auto"/>
              <w:left w:val="double" w:sz="4" w:space="0" w:color="auto"/>
              <w:bottom w:val="double" w:sz="4" w:space="0" w:color="auto"/>
            </w:tcBorders>
            <w:shd w:val="clear" w:color="auto" w:fill="E0E0E0"/>
            <w:vAlign w:val="center"/>
          </w:tcPr>
          <w:bookmarkEnd w:id="313"/>
          <w:bookmarkEnd w:id="314"/>
          <w:bookmarkEnd w:id="315"/>
          <w:p w:rsidR="001B2AB3" w:rsidRPr="006E4BEF" w:rsidRDefault="001B2AB3" w:rsidP="00D46C21">
            <w:pPr>
              <w:spacing w:before="60" w:after="60"/>
              <w:jc w:val="center"/>
              <w:rPr>
                <w:b/>
                <w:sz w:val="20"/>
              </w:rPr>
            </w:pPr>
            <w:r w:rsidRPr="006E4BEF">
              <w:rPr>
                <w:b/>
                <w:sz w:val="20"/>
              </w:rPr>
              <w:t>GCC clause reference</w:t>
            </w:r>
          </w:p>
        </w:tc>
        <w:tc>
          <w:tcPr>
            <w:tcW w:w="8079" w:type="dxa"/>
            <w:gridSpan w:val="2"/>
            <w:tcBorders>
              <w:top w:val="double" w:sz="4" w:space="0" w:color="auto"/>
              <w:bottom w:val="double" w:sz="4" w:space="0" w:color="auto"/>
              <w:right w:val="double" w:sz="4" w:space="0" w:color="auto"/>
            </w:tcBorders>
            <w:shd w:val="clear" w:color="auto" w:fill="E0E0E0"/>
            <w:vAlign w:val="center"/>
          </w:tcPr>
          <w:p w:rsidR="001B2AB3" w:rsidRPr="006E4BEF" w:rsidRDefault="001B2AB3" w:rsidP="00D46C21">
            <w:pPr>
              <w:tabs>
                <w:tab w:val="right" w:pos="7164"/>
              </w:tabs>
              <w:spacing w:before="60" w:after="60"/>
              <w:jc w:val="center"/>
              <w:rPr>
                <w:b/>
                <w:szCs w:val="24"/>
              </w:rPr>
            </w:pPr>
            <w:r w:rsidRPr="006E4BEF">
              <w:rPr>
                <w:b/>
                <w:szCs w:val="24"/>
              </w:rPr>
              <w:t>Special Conditions</w:t>
            </w:r>
          </w:p>
        </w:tc>
      </w:tr>
      <w:tr w:rsidR="001B2AB3" w:rsidRPr="006E4BEF" w:rsidTr="00EB4034">
        <w:tc>
          <w:tcPr>
            <w:tcW w:w="1101" w:type="dxa"/>
            <w:tcBorders>
              <w:top w:val="double" w:sz="4" w:space="0" w:color="auto"/>
              <w:left w:val="double" w:sz="4" w:space="0" w:color="auto"/>
              <w:bottom w:val="single" w:sz="6" w:space="0" w:color="auto"/>
              <w:right w:val="single" w:sz="6" w:space="0" w:color="auto"/>
            </w:tcBorders>
          </w:tcPr>
          <w:p w:rsidR="001B2AB3" w:rsidRPr="006E4BEF" w:rsidRDefault="001B2AB3">
            <w:pPr>
              <w:spacing w:after="200"/>
              <w:rPr>
                <w:b/>
                <w:sz w:val="22"/>
                <w:szCs w:val="22"/>
              </w:rPr>
            </w:pPr>
            <w:r w:rsidRPr="006E4BEF">
              <w:rPr>
                <w:b/>
                <w:sz w:val="22"/>
                <w:szCs w:val="22"/>
              </w:rPr>
              <w:t>1.1(h)</w:t>
            </w:r>
          </w:p>
        </w:tc>
        <w:tc>
          <w:tcPr>
            <w:tcW w:w="3118" w:type="dxa"/>
            <w:tcBorders>
              <w:top w:val="double" w:sz="4" w:space="0" w:color="auto"/>
              <w:left w:val="single" w:sz="6" w:space="0" w:color="auto"/>
              <w:bottom w:val="single" w:sz="6" w:space="0" w:color="auto"/>
              <w:right w:val="single" w:sz="6" w:space="0" w:color="auto"/>
            </w:tcBorders>
          </w:tcPr>
          <w:p w:rsidR="001B2AB3" w:rsidRPr="006E4BEF" w:rsidRDefault="001B2AB3">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The </w:t>
            </w:r>
            <w:r w:rsidR="00411366" w:rsidRPr="006E4BEF">
              <w:rPr>
                <w:rFonts w:asciiTheme="majorBidi" w:hAnsiTheme="majorBidi" w:cstheme="majorBidi"/>
                <w:sz w:val="22"/>
                <w:szCs w:val="22"/>
              </w:rPr>
              <w:t xml:space="preserve">Purchaser </w:t>
            </w:r>
            <w:r w:rsidRPr="006E4BEF">
              <w:rPr>
                <w:rFonts w:asciiTheme="majorBidi" w:hAnsiTheme="majorBidi" w:cstheme="majorBidi"/>
                <w:sz w:val="22"/>
                <w:szCs w:val="22"/>
              </w:rPr>
              <w:t xml:space="preserve">is: </w:t>
            </w:r>
          </w:p>
        </w:tc>
        <w:tc>
          <w:tcPr>
            <w:tcW w:w="4961" w:type="dxa"/>
            <w:tcBorders>
              <w:top w:val="double" w:sz="4" w:space="0" w:color="auto"/>
              <w:left w:val="single" w:sz="6" w:space="0" w:color="auto"/>
              <w:bottom w:val="single" w:sz="6" w:space="0" w:color="auto"/>
              <w:right w:val="double" w:sz="4" w:space="0" w:color="auto"/>
            </w:tcBorders>
          </w:tcPr>
          <w:p w:rsidR="000C35FF" w:rsidRPr="006E4BEF" w:rsidRDefault="000C35FF" w:rsidP="000C35FF">
            <w:pPr>
              <w:rPr>
                <w:rFonts w:asciiTheme="majorBidi" w:hAnsiTheme="majorBidi" w:cstheme="majorBidi"/>
                <w:sz w:val="22"/>
                <w:szCs w:val="22"/>
              </w:rPr>
            </w:pPr>
            <w:r w:rsidRPr="006E4BEF">
              <w:rPr>
                <w:rFonts w:asciiTheme="majorBidi" w:hAnsiTheme="majorBidi" w:cstheme="majorBidi"/>
                <w:sz w:val="22"/>
                <w:szCs w:val="22"/>
              </w:rPr>
              <w:t>Ministry of Environment and Energy</w:t>
            </w:r>
          </w:p>
          <w:p w:rsidR="00AD2C9C" w:rsidRDefault="00AD2C9C" w:rsidP="000C35FF">
            <w:pPr>
              <w:rPr>
                <w:rFonts w:asciiTheme="majorBidi" w:hAnsiTheme="majorBidi" w:cstheme="majorBidi"/>
                <w:sz w:val="22"/>
                <w:szCs w:val="22"/>
              </w:rPr>
            </w:pPr>
            <w:r>
              <w:rPr>
                <w:rFonts w:asciiTheme="majorBidi" w:hAnsiTheme="majorBidi" w:cstheme="majorBidi"/>
                <w:sz w:val="22"/>
                <w:szCs w:val="22"/>
              </w:rPr>
              <w:t xml:space="preserve">Green Building, </w:t>
            </w:r>
            <w:proofErr w:type="spellStart"/>
            <w:r>
              <w:rPr>
                <w:rFonts w:asciiTheme="majorBidi" w:hAnsiTheme="majorBidi" w:cstheme="majorBidi"/>
                <w:sz w:val="22"/>
                <w:szCs w:val="22"/>
              </w:rPr>
              <w:t>Handhuvaree</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Hingun</w:t>
            </w:r>
            <w:proofErr w:type="spellEnd"/>
            <w:r>
              <w:rPr>
                <w:rFonts w:asciiTheme="majorBidi" w:hAnsiTheme="majorBidi" w:cstheme="majorBidi"/>
                <w:sz w:val="22"/>
                <w:szCs w:val="22"/>
              </w:rPr>
              <w:t xml:space="preserve">, </w:t>
            </w:r>
          </w:p>
          <w:p w:rsidR="000C35FF" w:rsidRPr="006E4BEF" w:rsidRDefault="00AD2C9C" w:rsidP="00AD2C9C">
            <w:pPr>
              <w:rPr>
                <w:rFonts w:asciiTheme="majorBidi" w:hAnsiTheme="majorBidi" w:cstheme="majorBidi"/>
                <w:sz w:val="22"/>
                <w:szCs w:val="22"/>
              </w:rPr>
            </w:pPr>
            <w:proofErr w:type="spellStart"/>
            <w:r>
              <w:rPr>
                <w:rFonts w:asciiTheme="majorBidi" w:hAnsiTheme="majorBidi" w:cstheme="majorBidi"/>
                <w:sz w:val="22"/>
                <w:szCs w:val="22"/>
              </w:rPr>
              <w:t>Maafannu</w:t>
            </w:r>
            <w:proofErr w:type="spellEnd"/>
            <w:r>
              <w:rPr>
                <w:rFonts w:asciiTheme="majorBidi" w:hAnsiTheme="majorBidi" w:cstheme="majorBidi"/>
                <w:sz w:val="22"/>
                <w:szCs w:val="22"/>
              </w:rPr>
              <w:t>, Male’, 20392</w:t>
            </w:r>
          </w:p>
          <w:p w:rsidR="001B2AB3" w:rsidRPr="006E4BEF" w:rsidRDefault="000C35FF" w:rsidP="000C35FF">
            <w:pPr>
              <w:rPr>
                <w:rFonts w:asciiTheme="majorBidi" w:hAnsiTheme="majorBidi" w:cstheme="majorBidi"/>
                <w:sz w:val="22"/>
                <w:szCs w:val="22"/>
              </w:rPr>
            </w:pPr>
            <w:r w:rsidRPr="006E4BEF">
              <w:rPr>
                <w:rFonts w:asciiTheme="majorBidi" w:hAnsiTheme="majorBidi" w:cstheme="majorBidi"/>
                <w:sz w:val="22"/>
                <w:szCs w:val="22"/>
              </w:rPr>
              <w:t>Republic of Maldives</w:t>
            </w:r>
          </w:p>
        </w:tc>
      </w:tr>
      <w:tr w:rsidR="001B2AB3" w:rsidRPr="006E4BEF" w:rsidTr="00EB4034">
        <w:tc>
          <w:tcPr>
            <w:tcW w:w="1101" w:type="dxa"/>
            <w:tcBorders>
              <w:top w:val="single" w:sz="6" w:space="0" w:color="auto"/>
              <w:left w:val="double" w:sz="4" w:space="0" w:color="auto"/>
              <w:bottom w:val="single" w:sz="6" w:space="0" w:color="auto"/>
            </w:tcBorders>
          </w:tcPr>
          <w:p w:rsidR="001B2AB3" w:rsidRPr="006E4BEF" w:rsidRDefault="001B2AB3">
            <w:pPr>
              <w:spacing w:after="200"/>
              <w:rPr>
                <w:b/>
                <w:sz w:val="22"/>
                <w:szCs w:val="22"/>
              </w:rPr>
            </w:pPr>
            <w:r w:rsidRPr="006E4BEF">
              <w:rPr>
                <w:b/>
                <w:sz w:val="22"/>
                <w:szCs w:val="22"/>
              </w:rPr>
              <w:t>1.1 (m)</w:t>
            </w:r>
          </w:p>
        </w:tc>
        <w:tc>
          <w:tcPr>
            <w:tcW w:w="3118" w:type="dxa"/>
            <w:tcBorders>
              <w:top w:val="single" w:sz="6" w:space="0" w:color="auto"/>
              <w:bottom w:val="single" w:sz="6" w:space="0" w:color="auto"/>
              <w:right w:val="single" w:sz="6" w:space="0" w:color="auto"/>
            </w:tcBorders>
          </w:tcPr>
          <w:p w:rsidR="001B2AB3" w:rsidRPr="006E4BEF" w:rsidRDefault="001B2AB3">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The Project Site(s)/Final Destination(s) is/are: </w:t>
            </w:r>
          </w:p>
        </w:tc>
        <w:tc>
          <w:tcPr>
            <w:tcW w:w="4961" w:type="dxa"/>
            <w:tcBorders>
              <w:top w:val="single" w:sz="6" w:space="0" w:color="auto"/>
              <w:left w:val="single" w:sz="6" w:space="0" w:color="auto"/>
              <w:bottom w:val="single" w:sz="6" w:space="0" w:color="auto"/>
              <w:right w:val="double" w:sz="4" w:space="0" w:color="auto"/>
            </w:tcBorders>
          </w:tcPr>
          <w:p w:rsidR="00AD2C9C" w:rsidRPr="00AD2C9C" w:rsidRDefault="00AD2C9C" w:rsidP="00AD2C9C">
            <w:pPr>
              <w:rPr>
                <w:rFonts w:asciiTheme="majorBidi" w:hAnsiTheme="majorBidi" w:cstheme="majorBidi"/>
                <w:sz w:val="22"/>
                <w:szCs w:val="22"/>
              </w:rPr>
            </w:pPr>
            <w:r w:rsidRPr="00AD2C9C">
              <w:rPr>
                <w:rFonts w:asciiTheme="majorBidi" w:hAnsiTheme="majorBidi" w:cstheme="majorBidi"/>
                <w:sz w:val="22"/>
                <w:szCs w:val="22"/>
              </w:rPr>
              <w:t>Ministry of Environment and Energy</w:t>
            </w:r>
          </w:p>
          <w:p w:rsidR="00AD2C9C" w:rsidRPr="00AD2C9C" w:rsidRDefault="00AD2C9C" w:rsidP="00AD2C9C">
            <w:pPr>
              <w:rPr>
                <w:rFonts w:asciiTheme="majorBidi" w:hAnsiTheme="majorBidi" w:cstheme="majorBidi"/>
                <w:sz w:val="22"/>
                <w:szCs w:val="22"/>
              </w:rPr>
            </w:pPr>
            <w:r w:rsidRPr="00AD2C9C">
              <w:rPr>
                <w:rFonts w:asciiTheme="majorBidi" w:hAnsiTheme="majorBidi" w:cstheme="majorBidi"/>
                <w:sz w:val="22"/>
                <w:szCs w:val="22"/>
              </w:rPr>
              <w:t xml:space="preserve">Green Building, </w:t>
            </w:r>
            <w:proofErr w:type="spellStart"/>
            <w:r w:rsidRPr="00AD2C9C">
              <w:rPr>
                <w:rFonts w:asciiTheme="majorBidi" w:hAnsiTheme="majorBidi" w:cstheme="majorBidi"/>
                <w:sz w:val="22"/>
                <w:szCs w:val="22"/>
              </w:rPr>
              <w:t>Handhuvaree</w:t>
            </w:r>
            <w:proofErr w:type="spellEnd"/>
            <w:r w:rsidRPr="00AD2C9C">
              <w:rPr>
                <w:rFonts w:asciiTheme="majorBidi" w:hAnsiTheme="majorBidi" w:cstheme="majorBidi"/>
                <w:sz w:val="22"/>
                <w:szCs w:val="22"/>
              </w:rPr>
              <w:t xml:space="preserve"> </w:t>
            </w:r>
            <w:proofErr w:type="spellStart"/>
            <w:r w:rsidRPr="00AD2C9C">
              <w:rPr>
                <w:rFonts w:asciiTheme="majorBidi" w:hAnsiTheme="majorBidi" w:cstheme="majorBidi"/>
                <w:sz w:val="22"/>
                <w:szCs w:val="22"/>
              </w:rPr>
              <w:t>Hingun</w:t>
            </w:r>
            <w:proofErr w:type="spellEnd"/>
            <w:r w:rsidRPr="00AD2C9C">
              <w:rPr>
                <w:rFonts w:asciiTheme="majorBidi" w:hAnsiTheme="majorBidi" w:cstheme="majorBidi"/>
                <w:sz w:val="22"/>
                <w:szCs w:val="22"/>
              </w:rPr>
              <w:t xml:space="preserve">, </w:t>
            </w:r>
          </w:p>
          <w:p w:rsidR="00AD2C9C" w:rsidRPr="00AD2C9C" w:rsidRDefault="00AD2C9C" w:rsidP="00AD2C9C">
            <w:pPr>
              <w:rPr>
                <w:rFonts w:asciiTheme="majorBidi" w:hAnsiTheme="majorBidi" w:cstheme="majorBidi"/>
                <w:sz w:val="22"/>
                <w:szCs w:val="22"/>
              </w:rPr>
            </w:pPr>
            <w:proofErr w:type="spellStart"/>
            <w:r w:rsidRPr="00AD2C9C">
              <w:rPr>
                <w:rFonts w:asciiTheme="majorBidi" w:hAnsiTheme="majorBidi" w:cstheme="majorBidi"/>
                <w:sz w:val="22"/>
                <w:szCs w:val="22"/>
              </w:rPr>
              <w:t>Maafannu</w:t>
            </w:r>
            <w:proofErr w:type="spellEnd"/>
            <w:r w:rsidRPr="00AD2C9C">
              <w:rPr>
                <w:rFonts w:asciiTheme="majorBidi" w:hAnsiTheme="majorBidi" w:cstheme="majorBidi"/>
                <w:sz w:val="22"/>
                <w:szCs w:val="22"/>
              </w:rPr>
              <w:t>, Male’, 20392</w:t>
            </w:r>
          </w:p>
          <w:p w:rsidR="007E0133" w:rsidRDefault="00AD2C9C" w:rsidP="00AD2C9C">
            <w:pPr>
              <w:rPr>
                <w:rFonts w:asciiTheme="majorBidi" w:hAnsiTheme="majorBidi" w:cstheme="majorBidi"/>
                <w:sz w:val="22"/>
                <w:szCs w:val="22"/>
              </w:rPr>
            </w:pPr>
            <w:r w:rsidRPr="00AD2C9C">
              <w:rPr>
                <w:rFonts w:asciiTheme="majorBidi" w:hAnsiTheme="majorBidi" w:cstheme="majorBidi"/>
                <w:sz w:val="22"/>
                <w:szCs w:val="22"/>
              </w:rPr>
              <w:t>Republic of Maldives</w:t>
            </w:r>
            <w:r w:rsidR="002F1013">
              <w:rPr>
                <w:rFonts w:asciiTheme="majorBidi" w:hAnsiTheme="majorBidi" w:cstheme="majorBidi"/>
                <w:sz w:val="22"/>
                <w:szCs w:val="22"/>
              </w:rPr>
              <w:t xml:space="preserve"> </w:t>
            </w:r>
          </w:p>
        </w:tc>
      </w:tr>
      <w:tr w:rsidR="00636BAA" w:rsidRPr="006E4BEF" w:rsidTr="00EB4034">
        <w:tc>
          <w:tcPr>
            <w:tcW w:w="1101" w:type="dxa"/>
            <w:tcBorders>
              <w:top w:val="nil"/>
              <w:left w:val="double" w:sz="4" w:space="0" w:color="auto"/>
            </w:tcBorders>
          </w:tcPr>
          <w:p w:rsidR="00636BAA" w:rsidRPr="006E4BEF" w:rsidRDefault="00636BAA">
            <w:pPr>
              <w:spacing w:after="200"/>
              <w:rPr>
                <w:b/>
                <w:sz w:val="22"/>
                <w:szCs w:val="22"/>
              </w:rPr>
            </w:pPr>
            <w:r w:rsidRPr="006E4BEF">
              <w:rPr>
                <w:b/>
                <w:sz w:val="22"/>
                <w:szCs w:val="22"/>
              </w:rPr>
              <w:t>4.2 (b)</w:t>
            </w:r>
          </w:p>
        </w:tc>
        <w:tc>
          <w:tcPr>
            <w:tcW w:w="3118" w:type="dxa"/>
            <w:tcBorders>
              <w:top w:val="nil"/>
              <w:bottom w:val="single" w:sz="6" w:space="0" w:color="auto"/>
              <w:right w:val="single" w:sz="6" w:space="0" w:color="auto"/>
            </w:tcBorders>
          </w:tcPr>
          <w:p w:rsidR="00636BAA" w:rsidRPr="006E4BEF" w:rsidRDefault="00636BAA" w:rsidP="00F33CDD">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Interpretation</w:t>
            </w:r>
          </w:p>
        </w:tc>
        <w:tc>
          <w:tcPr>
            <w:tcW w:w="4961" w:type="dxa"/>
            <w:tcBorders>
              <w:top w:val="nil"/>
              <w:left w:val="single" w:sz="6" w:space="0" w:color="auto"/>
              <w:right w:val="double" w:sz="4" w:space="0" w:color="auto"/>
            </w:tcBorders>
          </w:tcPr>
          <w:p w:rsidR="00636BAA" w:rsidRPr="006E4BEF" w:rsidRDefault="00636BAA">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The version edition of Incoterms shall be </w:t>
            </w:r>
            <w:r w:rsidR="000C35FF" w:rsidRPr="006E4BEF">
              <w:rPr>
                <w:rFonts w:asciiTheme="majorBidi" w:hAnsiTheme="majorBidi" w:cstheme="majorBidi"/>
                <w:sz w:val="22"/>
                <w:szCs w:val="22"/>
              </w:rPr>
              <w:t>2010</w:t>
            </w:r>
            <w:r w:rsidRPr="006E4BEF">
              <w:rPr>
                <w:rFonts w:asciiTheme="majorBidi" w:hAnsiTheme="majorBidi" w:cstheme="majorBidi"/>
                <w:sz w:val="22"/>
                <w:szCs w:val="22"/>
              </w:rPr>
              <w:t>.</w:t>
            </w:r>
          </w:p>
        </w:tc>
      </w:tr>
      <w:tr w:rsidR="00636BAA" w:rsidRPr="006E4BEF" w:rsidTr="00EB4034">
        <w:tc>
          <w:tcPr>
            <w:tcW w:w="1101" w:type="dxa"/>
            <w:tcBorders>
              <w:left w:val="double" w:sz="4" w:space="0" w:color="auto"/>
            </w:tcBorders>
          </w:tcPr>
          <w:p w:rsidR="00636BAA" w:rsidRPr="006E4BEF" w:rsidRDefault="00636BAA">
            <w:pPr>
              <w:spacing w:after="200"/>
              <w:rPr>
                <w:b/>
                <w:sz w:val="22"/>
                <w:szCs w:val="22"/>
              </w:rPr>
            </w:pPr>
            <w:r w:rsidRPr="006E4BEF">
              <w:rPr>
                <w:b/>
                <w:sz w:val="22"/>
                <w:szCs w:val="22"/>
              </w:rPr>
              <w:t>5.1</w:t>
            </w:r>
          </w:p>
        </w:tc>
        <w:tc>
          <w:tcPr>
            <w:tcW w:w="3118" w:type="dxa"/>
            <w:tcBorders>
              <w:top w:val="single" w:sz="6" w:space="0" w:color="auto"/>
              <w:bottom w:val="single" w:sz="6" w:space="0" w:color="auto"/>
              <w:right w:val="single" w:sz="6" w:space="0" w:color="auto"/>
            </w:tcBorders>
          </w:tcPr>
          <w:p w:rsidR="00636BAA" w:rsidRPr="006E4BEF" w:rsidRDefault="00636BAA">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The language shall be:  </w:t>
            </w:r>
          </w:p>
        </w:tc>
        <w:tc>
          <w:tcPr>
            <w:tcW w:w="4961" w:type="dxa"/>
            <w:tcBorders>
              <w:left w:val="single" w:sz="6" w:space="0" w:color="auto"/>
              <w:right w:val="double" w:sz="4" w:space="0" w:color="auto"/>
            </w:tcBorders>
          </w:tcPr>
          <w:p w:rsidR="00636BAA" w:rsidRPr="006E4BEF" w:rsidRDefault="000C35FF">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English</w:t>
            </w:r>
          </w:p>
        </w:tc>
      </w:tr>
      <w:tr w:rsidR="000C35FF" w:rsidRPr="006E4BEF" w:rsidTr="00EB4034">
        <w:tc>
          <w:tcPr>
            <w:tcW w:w="1101" w:type="dxa"/>
            <w:tcBorders>
              <w:top w:val="nil"/>
              <w:left w:val="double" w:sz="4" w:space="0" w:color="auto"/>
              <w:bottom w:val="nil"/>
            </w:tcBorders>
          </w:tcPr>
          <w:p w:rsidR="000C35FF" w:rsidRPr="006E4BEF" w:rsidRDefault="000C35FF">
            <w:pPr>
              <w:spacing w:after="200"/>
              <w:rPr>
                <w:b/>
                <w:sz w:val="22"/>
                <w:szCs w:val="22"/>
              </w:rPr>
            </w:pPr>
            <w:r w:rsidRPr="006E4BEF">
              <w:rPr>
                <w:b/>
                <w:sz w:val="22"/>
                <w:szCs w:val="22"/>
              </w:rPr>
              <w:t>8.1</w:t>
            </w:r>
          </w:p>
        </w:tc>
        <w:tc>
          <w:tcPr>
            <w:tcW w:w="3118" w:type="dxa"/>
            <w:tcBorders>
              <w:top w:val="nil"/>
              <w:bottom w:val="nil"/>
              <w:right w:val="single" w:sz="6" w:space="0" w:color="auto"/>
            </w:tcBorders>
          </w:tcPr>
          <w:p w:rsidR="000C35FF" w:rsidRPr="006E4BEF" w:rsidRDefault="000C35FF">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For </w:t>
            </w:r>
            <w:r w:rsidRPr="006E4BEF">
              <w:rPr>
                <w:rFonts w:asciiTheme="majorBidi" w:hAnsiTheme="majorBidi" w:cstheme="majorBidi"/>
                <w:sz w:val="22"/>
                <w:szCs w:val="22"/>
                <w:u w:val="single"/>
              </w:rPr>
              <w:t>notices</w:t>
            </w:r>
            <w:r w:rsidRPr="006E4BEF">
              <w:rPr>
                <w:rFonts w:asciiTheme="majorBidi" w:hAnsiTheme="majorBidi" w:cstheme="majorBidi"/>
                <w:sz w:val="22"/>
                <w:szCs w:val="22"/>
              </w:rPr>
              <w:t>, the Purchaser’s address shall be:</w:t>
            </w:r>
          </w:p>
        </w:tc>
        <w:tc>
          <w:tcPr>
            <w:tcW w:w="4961" w:type="dxa"/>
            <w:tcBorders>
              <w:top w:val="nil"/>
              <w:left w:val="single" w:sz="6" w:space="0" w:color="auto"/>
              <w:bottom w:val="nil"/>
              <w:right w:val="double" w:sz="4" w:space="0" w:color="auto"/>
            </w:tcBorders>
          </w:tcPr>
          <w:p w:rsidR="00AD2C9C" w:rsidRPr="00AD2C9C" w:rsidRDefault="00AD2C9C" w:rsidP="00F63305">
            <w:pPr>
              <w:tabs>
                <w:tab w:val="right" w:pos="7164"/>
              </w:tabs>
              <w:rPr>
                <w:rFonts w:asciiTheme="majorBidi" w:hAnsiTheme="majorBidi" w:cstheme="majorBidi"/>
                <w:sz w:val="22"/>
                <w:szCs w:val="22"/>
              </w:rPr>
            </w:pPr>
            <w:r w:rsidRPr="00AD2C9C">
              <w:rPr>
                <w:rFonts w:asciiTheme="majorBidi" w:hAnsiTheme="majorBidi" w:cstheme="majorBidi"/>
                <w:sz w:val="22"/>
                <w:szCs w:val="22"/>
              </w:rPr>
              <w:t>Ministry of Environment and Energy</w:t>
            </w:r>
          </w:p>
          <w:p w:rsidR="00AD2C9C" w:rsidRPr="00AD2C9C" w:rsidRDefault="00AD2C9C" w:rsidP="00F63305">
            <w:pPr>
              <w:tabs>
                <w:tab w:val="right" w:pos="7164"/>
              </w:tabs>
              <w:rPr>
                <w:rFonts w:asciiTheme="majorBidi" w:hAnsiTheme="majorBidi" w:cstheme="majorBidi"/>
                <w:sz w:val="22"/>
                <w:szCs w:val="22"/>
              </w:rPr>
            </w:pPr>
            <w:r w:rsidRPr="00AD2C9C">
              <w:rPr>
                <w:rFonts w:asciiTheme="majorBidi" w:hAnsiTheme="majorBidi" w:cstheme="majorBidi"/>
                <w:sz w:val="22"/>
                <w:szCs w:val="22"/>
              </w:rPr>
              <w:t xml:space="preserve">Green Building, </w:t>
            </w:r>
            <w:proofErr w:type="spellStart"/>
            <w:r w:rsidRPr="00AD2C9C">
              <w:rPr>
                <w:rFonts w:asciiTheme="majorBidi" w:hAnsiTheme="majorBidi" w:cstheme="majorBidi"/>
                <w:sz w:val="22"/>
                <w:szCs w:val="22"/>
              </w:rPr>
              <w:t>Handhuvaree</w:t>
            </w:r>
            <w:proofErr w:type="spellEnd"/>
            <w:r w:rsidRPr="00AD2C9C">
              <w:rPr>
                <w:rFonts w:asciiTheme="majorBidi" w:hAnsiTheme="majorBidi" w:cstheme="majorBidi"/>
                <w:sz w:val="22"/>
                <w:szCs w:val="22"/>
              </w:rPr>
              <w:t xml:space="preserve"> </w:t>
            </w:r>
            <w:proofErr w:type="spellStart"/>
            <w:r w:rsidRPr="00AD2C9C">
              <w:rPr>
                <w:rFonts w:asciiTheme="majorBidi" w:hAnsiTheme="majorBidi" w:cstheme="majorBidi"/>
                <w:sz w:val="22"/>
                <w:szCs w:val="22"/>
              </w:rPr>
              <w:t>Hingun</w:t>
            </w:r>
            <w:proofErr w:type="spellEnd"/>
            <w:r w:rsidRPr="00AD2C9C">
              <w:rPr>
                <w:rFonts w:asciiTheme="majorBidi" w:hAnsiTheme="majorBidi" w:cstheme="majorBidi"/>
                <w:sz w:val="22"/>
                <w:szCs w:val="22"/>
              </w:rPr>
              <w:t xml:space="preserve">, </w:t>
            </w:r>
          </w:p>
          <w:p w:rsidR="00AD2C9C" w:rsidRPr="00AD2C9C" w:rsidRDefault="00AD2C9C" w:rsidP="00F63305">
            <w:pPr>
              <w:tabs>
                <w:tab w:val="right" w:pos="7164"/>
              </w:tabs>
              <w:rPr>
                <w:rFonts w:asciiTheme="majorBidi" w:hAnsiTheme="majorBidi" w:cstheme="majorBidi"/>
                <w:sz w:val="22"/>
                <w:szCs w:val="22"/>
              </w:rPr>
            </w:pPr>
            <w:proofErr w:type="spellStart"/>
            <w:r w:rsidRPr="00AD2C9C">
              <w:rPr>
                <w:rFonts w:asciiTheme="majorBidi" w:hAnsiTheme="majorBidi" w:cstheme="majorBidi"/>
                <w:sz w:val="22"/>
                <w:szCs w:val="22"/>
              </w:rPr>
              <w:t>Maafannu</w:t>
            </w:r>
            <w:proofErr w:type="spellEnd"/>
            <w:r w:rsidRPr="00AD2C9C">
              <w:rPr>
                <w:rFonts w:asciiTheme="majorBidi" w:hAnsiTheme="majorBidi" w:cstheme="majorBidi"/>
                <w:sz w:val="22"/>
                <w:szCs w:val="22"/>
              </w:rPr>
              <w:t>, Male’, 20392</w:t>
            </w:r>
          </w:p>
          <w:p w:rsidR="00AD2C9C" w:rsidRDefault="00AD2C9C" w:rsidP="00AD2C9C">
            <w:pPr>
              <w:rPr>
                <w:rFonts w:asciiTheme="majorBidi" w:hAnsiTheme="majorBidi" w:cstheme="majorBidi"/>
                <w:sz w:val="22"/>
                <w:szCs w:val="22"/>
              </w:rPr>
            </w:pPr>
            <w:r w:rsidRPr="00AD2C9C">
              <w:rPr>
                <w:rFonts w:asciiTheme="majorBidi" w:hAnsiTheme="majorBidi" w:cstheme="majorBidi"/>
                <w:sz w:val="22"/>
                <w:szCs w:val="22"/>
              </w:rPr>
              <w:t>Republic of Maldives</w:t>
            </w:r>
            <w:r w:rsidRPr="00AD2C9C" w:rsidDel="00AD2C9C">
              <w:rPr>
                <w:rFonts w:asciiTheme="majorBidi" w:hAnsiTheme="majorBidi" w:cstheme="majorBidi"/>
                <w:sz w:val="22"/>
                <w:szCs w:val="22"/>
              </w:rPr>
              <w:t xml:space="preserve"> </w:t>
            </w:r>
          </w:p>
          <w:p w:rsidR="00AD2C9C" w:rsidRDefault="00AD2C9C" w:rsidP="00AD2C9C">
            <w:pPr>
              <w:rPr>
                <w:rFonts w:asciiTheme="majorBidi" w:hAnsiTheme="majorBidi" w:cstheme="majorBidi"/>
                <w:sz w:val="22"/>
                <w:szCs w:val="22"/>
              </w:rPr>
            </w:pPr>
            <w:r>
              <w:rPr>
                <w:rFonts w:asciiTheme="majorBidi" w:hAnsiTheme="majorBidi" w:cstheme="majorBidi"/>
                <w:sz w:val="22"/>
                <w:szCs w:val="22"/>
              </w:rPr>
              <w:t>Tel: +(960) 301 8300</w:t>
            </w:r>
          </w:p>
          <w:p w:rsidR="000C35FF" w:rsidRPr="006E4BEF" w:rsidRDefault="00AD2C9C" w:rsidP="00AD2C9C">
            <w:pPr>
              <w:rPr>
                <w:rFonts w:asciiTheme="majorBidi" w:hAnsiTheme="majorBidi" w:cstheme="majorBidi"/>
                <w:sz w:val="22"/>
                <w:szCs w:val="22"/>
              </w:rPr>
            </w:pPr>
            <w:r>
              <w:rPr>
                <w:rFonts w:asciiTheme="majorBidi" w:hAnsiTheme="majorBidi" w:cstheme="majorBidi"/>
                <w:sz w:val="22"/>
                <w:szCs w:val="22"/>
              </w:rPr>
              <w:t>Fax: +(960) 301 8301</w:t>
            </w:r>
          </w:p>
        </w:tc>
      </w:tr>
      <w:tr w:rsidR="00636BAA" w:rsidRPr="006E4BEF" w:rsidTr="00EB4034">
        <w:tc>
          <w:tcPr>
            <w:tcW w:w="1101" w:type="dxa"/>
            <w:tcBorders>
              <w:left w:val="double" w:sz="4" w:space="0" w:color="auto"/>
            </w:tcBorders>
          </w:tcPr>
          <w:p w:rsidR="00636BAA" w:rsidRPr="006E4BEF" w:rsidRDefault="00636BAA">
            <w:pPr>
              <w:spacing w:after="200"/>
              <w:rPr>
                <w:b/>
                <w:sz w:val="22"/>
                <w:szCs w:val="22"/>
              </w:rPr>
            </w:pPr>
            <w:r w:rsidRPr="006E4BEF">
              <w:rPr>
                <w:b/>
                <w:sz w:val="22"/>
                <w:szCs w:val="22"/>
              </w:rPr>
              <w:t>9.1</w:t>
            </w:r>
          </w:p>
        </w:tc>
        <w:tc>
          <w:tcPr>
            <w:tcW w:w="3118" w:type="dxa"/>
            <w:tcBorders>
              <w:top w:val="single" w:sz="6" w:space="0" w:color="auto"/>
              <w:bottom w:val="single" w:sz="6" w:space="0" w:color="auto"/>
              <w:right w:val="single" w:sz="6" w:space="0" w:color="auto"/>
            </w:tcBorders>
          </w:tcPr>
          <w:p w:rsidR="00636BAA" w:rsidRPr="006E4BEF" w:rsidRDefault="00636BAA">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The governing law shall be: </w:t>
            </w:r>
          </w:p>
        </w:tc>
        <w:tc>
          <w:tcPr>
            <w:tcW w:w="4961" w:type="dxa"/>
            <w:tcBorders>
              <w:left w:val="single" w:sz="6" w:space="0" w:color="auto"/>
              <w:right w:val="double" w:sz="4" w:space="0" w:color="auto"/>
            </w:tcBorders>
          </w:tcPr>
          <w:p w:rsidR="00636BAA" w:rsidRPr="006E4BEF" w:rsidRDefault="00636BAA">
            <w:pPr>
              <w:tabs>
                <w:tab w:val="right" w:pos="7164"/>
              </w:tabs>
              <w:spacing w:after="200"/>
              <w:rPr>
                <w:rFonts w:asciiTheme="majorBidi" w:hAnsiTheme="majorBidi" w:cstheme="majorBidi"/>
                <w:sz w:val="22"/>
                <w:szCs w:val="22"/>
              </w:rPr>
            </w:pPr>
            <w:proofErr w:type="gramStart"/>
            <w:r w:rsidRPr="006E4BEF">
              <w:rPr>
                <w:rFonts w:asciiTheme="majorBidi" w:hAnsiTheme="majorBidi" w:cstheme="majorBidi"/>
                <w:sz w:val="22"/>
                <w:szCs w:val="22"/>
              </w:rPr>
              <w:t>the</w:t>
            </w:r>
            <w:proofErr w:type="gramEnd"/>
            <w:r w:rsidRPr="006E4BEF">
              <w:rPr>
                <w:rFonts w:asciiTheme="majorBidi" w:hAnsiTheme="majorBidi" w:cstheme="majorBidi"/>
                <w:sz w:val="22"/>
                <w:szCs w:val="22"/>
              </w:rPr>
              <w:t xml:space="preserve"> law of the Republic of Maldives</w:t>
            </w:r>
            <w:r w:rsidR="000B2B40" w:rsidRPr="006E4BEF">
              <w:rPr>
                <w:rFonts w:asciiTheme="majorBidi" w:hAnsiTheme="majorBidi" w:cstheme="majorBidi"/>
                <w:sz w:val="22"/>
                <w:szCs w:val="22"/>
              </w:rPr>
              <w:t xml:space="preserve">. </w:t>
            </w:r>
          </w:p>
        </w:tc>
      </w:tr>
      <w:tr w:rsidR="00636BAA" w:rsidRPr="006E4BEF" w:rsidTr="00EB4034">
        <w:tc>
          <w:tcPr>
            <w:tcW w:w="1101" w:type="dxa"/>
            <w:tcBorders>
              <w:left w:val="double" w:sz="4" w:space="0" w:color="auto"/>
            </w:tcBorders>
          </w:tcPr>
          <w:p w:rsidR="00636BAA" w:rsidRPr="006E4BEF" w:rsidRDefault="00636BAA">
            <w:pPr>
              <w:spacing w:after="200"/>
              <w:rPr>
                <w:b/>
                <w:sz w:val="22"/>
                <w:szCs w:val="22"/>
              </w:rPr>
            </w:pPr>
            <w:r w:rsidRPr="006E4BEF">
              <w:rPr>
                <w:b/>
                <w:sz w:val="22"/>
                <w:szCs w:val="22"/>
              </w:rPr>
              <w:t>10.2</w:t>
            </w:r>
          </w:p>
        </w:tc>
        <w:tc>
          <w:tcPr>
            <w:tcW w:w="3118" w:type="dxa"/>
            <w:tcBorders>
              <w:top w:val="single" w:sz="6" w:space="0" w:color="auto"/>
              <w:bottom w:val="single" w:sz="6" w:space="0" w:color="auto"/>
              <w:right w:val="single" w:sz="6" w:space="0" w:color="auto"/>
            </w:tcBorders>
          </w:tcPr>
          <w:p w:rsidR="00636BAA" w:rsidRPr="006E4BEF" w:rsidRDefault="00636BAA" w:rsidP="0076533E">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The rules of procedure for arbitration proceedings pursuant to GCC Clause 10.2 shall be: </w:t>
            </w:r>
          </w:p>
        </w:tc>
        <w:tc>
          <w:tcPr>
            <w:tcW w:w="4961" w:type="dxa"/>
            <w:tcBorders>
              <w:left w:val="single" w:sz="6" w:space="0" w:color="auto"/>
              <w:right w:val="double" w:sz="4" w:space="0" w:color="auto"/>
            </w:tcBorders>
          </w:tcPr>
          <w:p w:rsidR="00636BAA" w:rsidRPr="006E4BEF" w:rsidRDefault="000C35FF" w:rsidP="000C35FF">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Any dispute between the Purchaser and a Supplier who is a national of the Purchaser’s country arising in connection with the present Contract shall be referred to adjudication or arbitration in accordance with the laws of the Republic of Maldives.</w:t>
            </w:r>
          </w:p>
        </w:tc>
      </w:tr>
      <w:tr w:rsidR="00636BAA" w:rsidRPr="006E4BEF" w:rsidTr="00EB4034">
        <w:tc>
          <w:tcPr>
            <w:tcW w:w="1101" w:type="dxa"/>
            <w:tcBorders>
              <w:left w:val="double" w:sz="4" w:space="0" w:color="auto"/>
            </w:tcBorders>
          </w:tcPr>
          <w:p w:rsidR="00636BAA" w:rsidRPr="006E4BEF" w:rsidRDefault="00636BAA">
            <w:pPr>
              <w:spacing w:after="200"/>
              <w:rPr>
                <w:b/>
                <w:sz w:val="22"/>
                <w:szCs w:val="22"/>
              </w:rPr>
            </w:pPr>
            <w:r w:rsidRPr="006E4BEF">
              <w:rPr>
                <w:b/>
                <w:sz w:val="22"/>
                <w:szCs w:val="22"/>
              </w:rPr>
              <w:t>13.1</w:t>
            </w:r>
          </w:p>
        </w:tc>
        <w:tc>
          <w:tcPr>
            <w:tcW w:w="3118" w:type="dxa"/>
            <w:tcBorders>
              <w:top w:val="single" w:sz="6" w:space="0" w:color="auto"/>
              <w:bottom w:val="single" w:sz="6" w:space="0" w:color="auto"/>
              <w:right w:val="single" w:sz="6" w:space="0" w:color="auto"/>
            </w:tcBorders>
          </w:tcPr>
          <w:p w:rsidR="00636BAA" w:rsidRPr="006E4BEF" w:rsidRDefault="00636BAA" w:rsidP="005C7B3A">
            <w:pPr>
              <w:spacing w:after="200"/>
              <w:rPr>
                <w:rFonts w:asciiTheme="majorBidi" w:hAnsiTheme="majorBidi" w:cstheme="majorBidi"/>
                <w:sz w:val="22"/>
                <w:szCs w:val="22"/>
              </w:rPr>
            </w:pPr>
            <w:r w:rsidRPr="006E4BEF">
              <w:rPr>
                <w:rFonts w:asciiTheme="majorBidi" w:hAnsiTheme="majorBidi" w:cstheme="majorBidi"/>
                <w:sz w:val="22"/>
                <w:szCs w:val="22"/>
              </w:rPr>
              <w:t>Details of Shipping and other documents to be furnished are:</w:t>
            </w:r>
          </w:p>
        </w:tc>
        <w:tc>
          <w:tcPr>
            <w:tcW w:w="4961" w:type="dxa"/>
            <w:tcBorders>
              <w:left w:val="single" w:sz="6" w:space="0" w:color="auto"/>
              <w:right w:val="double" w:sz="4" w:space="0" w:color="auto"/>
            </w:tcBorders>
          </w:tcPr>
          <w:p w:rsidR="00636BAA" w:rsidRPr="006E4BEF" w:rsidRDefault="00636BAA" w:rsidP="005E5078">
            <w:pPr>
              <w:suppressAutoHyphens/>
              <w:spacing w:before="60" w:after="60"/>
              <w:rPr>
                <w:rFonts w:asciiTheme="majorBidi" w:hAnsiTheme="majorBidi" w:cstheme="majorBidi"/>
                <w:b/>
                <w:bCs/>
                <w:sz w:val="22"/>
                <w:szCs w:val="22"/>
              </w:rPr>
            </w:pPr>
            <w:r w:rsidRPr="006E4BEF">
              <w:rPr>
                <w:rFonts w:asciiTheme="majorBidi" w:hAnsiTheme="majorBidi" w:cstheme="majorBidi"/>
                <w:b/>
                <w:bCs/>
                <w:sz w:val="22"/>
                <w:szCs w:val="22"/>
              </w:rPr>
              <w:t>For Goods supplied from abroad:</w:t>
            </w:r>
          </w:p>
          <w:p w:rsidR="00636BAA" w:rsidRPr="006E4BEF" w:rsidRDefault="00636BAA" w:rsidP="005E5078">
            <w:pPr>
              <w:suppressAutoHyphens/>
              <w:spacing w:before="120" w:after="120"/>
              <w:rPr>
                <w:rFonts w:asciiTheme="majorBidi" w:hAnsiTheme="majorBidi" w:cstheme="majorBidi"/>
                <w:sz w:val="22"/>
                <w:szCs w:val="22"/>
              </w:rPr>
            </w:pPr>
            <w:r w:rsidRPr="006E4BEF">
              <w:rPr>
                <w:rFonts w:asciiTheme="majorBidi" w:hAnsiTheme="majorBidi" w:cstheme="majorBidi"/>
                <w:sz w:val="22"/>
                <w:szCs w:val="22"/>
              </w:rPr>
              <w:t xml:space="preserve">Upon shipment, the Supplier shall notify the </w:t>
            </w:r>
            <w:r w:rsidR="00411366" w:rsidRPr="006E4BEF">
              <w:rPr>
                <w:rFonts w:asciiTheme="majorBidi" w:hAnsiTheme="majorBidi" w:cstheme="majorBidi"/>
                <w:sz w:val="22"/>
                <w:szCs w:val="22"/>
              </w:rPr>
              <w:t xml:space="preserve">Purchaser </w:t>
            </w:r>
            <w:r w:rsidRPr="006E4BEF">
              <w:rPr>
                <w:rFonts w:asciiTheme="majorBidi" w:hAnsiTheme="majorBidi" w:cstheme="majorBidi"/>
                <w:sz w:val="22"/>
                <w:szCs w:val="22"/>
              </w:rPr>
              <w:t xml:space="preserve">and the insurance company in writing the full details of the shipment.  In the event of Goods sent by airfreight, the Supplier shall notify the </w:t>
            </w:r>
            <w:r w:rsidR="00411366" w:rsidRPr="006E4BEF">
              <w:rPr>
                <w:rFonts w:asciiTheme="majorBidi" w:hAnsiTheme="majorBidi" w:cstheme="majorBidi"/>
                <w:sz w:val="22"/>
                <w:szCs w:val="22"/>
              </w:rPr>
              <w:t xml:space="preserve">Purchaser </w:t>
            </w:r>
            <w:r w:rsidRPr="006E4BEF">
              <w:rPr>
                <w:rFonts w:asciiTheme="majorBidi" w:hAnsiTheme="majorBidi" w:cstheme="majorBidi"/>
                <w:sz w:val="22"/>
                <w:szCs w:val="22"/>
              </w:rPr>
              <w:t xml:space="preserve">a minimum of forty-eight (48) hours ahead of dispatch, the name of the carrier, the flight number, the expected time of arrival, and the waybill number.  The Supplier shall fax and then send by courier the following documents to the </w:t>
            </w:r>
            <w:r w:rsidR="00D75BAE" w:rsidRPr="006E4BEF">
              <w:rPr>
                <w:rFonts w:asciiTheme="majorBidi" w:hAnsiTheme="majorBidi" w:cstheme="majorBidi"/>
                <w:sz w:val="22"/>
                <w:szCs w:val="22"/>
              </w:rPr>
              <w:t>Purchaser</w:t>
            </w:r>
            <w:r w:rsidRPr="006E4BEF">
              <w:rPr>
                <w:rFonts w:asciiTheme="majorBidi" w:hAnsiTheme="majorBidi" w:cstheme="majorBidi"/>
                <w:sz w:val="22"/>
                <w:szCs w:val="22"/>
              </w:rPr>
              <w:t>, with a copy to the insurance company:</w:t>
            </w:r>
          </w:p>
          <w:p w:rsidR="00636BAA" w:rsidRPr="006E4BEF" w:rsidRDefault="00636BAA" w:rsidP="005E5078">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w:t>
            </w:r>
            <w:proofErr w:type="spellStart"/>
            <w:r w:rsidRPr="006E4BEF">
              <w:rPr>
                <w:rFonts w:asciiTheme="majorBidi" w:hAnsiTheme="majorBidi" w:cstheme="majorBidi"/>
                <w:sz w:val="22"/>
                <w:szCs w:val="22"/>
              </w:rPr>
              <w:t>i</w:t>
            </w:r>
            <w:proofErr w:type="spellEnd"/>
            <w:r w:rsidRPr="006E4BEF">
              <w:rPr>
                <w:rFonts w:asciiTheme="majorBidi" w:hAnsiTheme="majorBidi" w:cstheme="majorBidi"/>
                <w:sz w:val="22"/>
                <w:szCs w:val="22"/>
              </w:rPr>
              <w:t>)</w:t>
            </w:r>
            <w:r w:rsidRPr="006E4BEF">
              <w:rPr>
                <w:rFonts w:asciiTheme="majorBidi" w:hAnsiTheme="majorBidi" w:cstheme="majorBidi"/>
                <w:sz w:val="22"/>
                <w:szCs w:val="22"/>
              </w:rPr>
              <w:tab/>
            </w:r>
            <w:proofErr w:type="gramStart"/>
            <w:r w:rsidRPr="006E4BEF">
              <w:rPr>
                <w:rFonts w:asciiTheme="majorBidi" w:hAnsiTheme="majorBidi" w:cstheme="majorBidi"/>
                <w:sz w:val="22"/>
                <w:szCs w:val="22"/>
              </w:rPr>
              <w:t>one</w:t>
            </w:r>
            <w:proofErr w:type="gramEnd"/>
            <w:r w:rsidRPr="006E4BEF">
              <w:rPr>
                <w:rFonts w:asciiTheme="majorBidi" w:hAnsiTheme="majorBidi" w:cstheme="majorBidi"/>
                <w:sz w:val="22"/>
                <w:szCs w:val="22"/>
              </w:rPr>
              <w:t xml:space="preserve"> originals and two copies of the Supplier’s invoice, showing the </w:t>
            </w:r>
            <w:r w:rsidR="00411366" w:rsidRPr="006E4BEF">
              <w:rPr>
                <w:rFonts w:asciiTheme="majorBidi" w:hAnsiTheme="majorBidi" w:cstheme="majorBidi"/>
                <w:sz w:val="22"/>
                <w:szCs w:val="22"/>
              </w:rPr>
              <w:t xml:space="preserve">Purchaser </w:t>
            </w:r>
            <w:r w:rsidRPr="006E4BEF">
              <w:rPr>
                <w:rFonts w:asciiTheme="majorBidi" w:hAnsiTheme="majorBidi" w:cstheme="majorBidi"/>
                <w:sz w:val="22"/>
                <w:szCs w:val="22"/>
              </w:rPr>
              <w:t>as the consignee; the Contract number, Goods description, quantity, unit price, and total amount. Invoices must be signed in original;;</w:t>
            </w:r>
          </w:p>
          <w:p w:rsidR="00636BAA" w:rsidRPr="006E4BEF" w:rsidRDefault="00636BAA" w:rsidP="005E5078">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(ii)</w:t>
            </w:r>
            <w:r w:rsidRPr="006E4BEF">
              <w:rPr>
                <w:rFonts w:asciiTheme="majorBidi" w:hAnsiTheme="majorBidi" w:cstheme="majorBidi"/>
                <w:sz w:val="22"/>
                <w:szCs w:val="22"/>
              </w:rPr>
              <w:tab/>
              <w:t xml:space="preserve">one original and two copies of the negotiable, clean, on-board through bill of lading marked “freight prepaid” and showing </w:t>
            </w:r>
            <w:r w:rsidR="00411366" w:rsidRPr="006E4BEF">
              <w:rPr>
                <w:rFonts w:asciiTheme="majorBidi" w:hAnsiTheme="majorBidi" w:cstheme="majorBidi"/>
                <w:sz w:val="22"/>
                <w:szCs w:val="22"/>
              </w:rPr>
              <w:t xml:space="preserve">Purchaser </w:t>
            </w:r>
            <w:r w:rsidRPr="006E4BEF">
              <w:rPr>
                <w:rFonts w:asciiTheme="majorBidi" w:hAnsiTheme="majorBidi" w:cstheme="majorBidi"/>
                <w:sz w:val="22"/>
                <w:szCs w:val="22"/>
              </w:rPr>
              <w:t>as the consignee and Notify Party as stated in the Contract, with delivery through to final destination as per the Schedule of Requirements and two copies of non-negotiable bill of lading, road consignment note, truck or air waybill, or multimodal transport document, marked “freight prepaid” and showing delivery through to final destination as per the Schedule of Requirements;</w:t>
            </w:r>
          </w:p>
          <w:p w:rsidR="00636BAA" w:rsidRPr="006E4BEF" w:rsidRDefault="00636BAA" w:rsidP="005E5078">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(iii)</w:t>
            </w:r>
            <w:r w:rsidRPr="006E4BEF">
              <w:rPr>
                <w:rFonts w:asciiTheme="majorBidi" w:hAnsiTheme="majorBidi" w:cstheme="majorBidi"/>
                <w:sz w:val="22"/>
                <w:szCs w:val="22"/>
              </w:rPr>
              <w:tab/>
              <w:t>two copies of the packing list identifying contents of each package;</w:t>
            </w:r>
          </w:p>
          <w:p w:rsidR="00636BAA" w:rsidRPr="006E4BEF" w:rsidRDefault="00636BAA" w:rsidP="005E5078">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(iv)</w:t>
            </w:r>
            <w:r w:rsidRPr="006E4BEF">
              <w:rPr>
                <w:rFonts w:asciiTheme="majorBidi" w:hAnsiTheme="majorBidi" w:cstheme="majorBidi"/>
                <w:sz w:val="22"/>
                <w:szCs w:val="22"/>
              </w:rPr>
              <w:tab/>
              <w:t xml:space="preserve">copy of the Insurance Certificate, showing the </w:t>
            </w:r>
            <w:r w:rsidR="00411366" w:rsidRPr="006E4BEF">
              <w:rPr>
                <w:rFonts w:asciiTheme="majorBidi" w:hAnsiTheme="majorBidi" w:cstheme="majorBidi"/>
                <w:sz w:val="22"/>
                <w:szCs w:val="22"/>
              </w:rPr>
              <w:t xml:space="preserve">Purchaser </w:t>
            </w:r>
            <w:r w:rsidRPr="006E4BEF">
              <w:rPr>
                <w:rFonts w:asciiTheme="majorBidi" w:hAnsiTheme="majorBidi" w:cstheme="majorBidi"/>
                <w:sz w:val="22"/>
                <w:szCs w:val="22"/>
              </w:rPr>
              <w:t>as the beneficiary;</w:t>
            </w:r>
          </w:p>
          <w:p w:rsidR="00636BAA" w:rsidRPr="006E4BEF" w:rsidRDefault="00636BAA" w:rsidP="005E5078">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(v)</w:t>
            </w:r>
            <w:r w:rsidRPr="006E4BEF">
              <w:rPr>
                <w:rFonts w:asciiTheme="majorBidi" w:hAnsiTheme="majorBidi" w:cstheme="majorBidi"/>
                <w:sz w:val="22"/>
                <w:szCs w:val="22"/>
              </w:rPr>
              <w:tab/>
              <w:t>one original of the manufacturer’s or Supplier’s Warranty Certificate covering all items supplied;</w:t>
            </w:r>
          </w:p>
          <w:p w:rsidR="00636BAA" w:rsidRPr="006E4BEF" w:rsidRDefault="00636BAA" w:rsidP="005E5078">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(vi)</w:t>
            </w:r>
            <w:r w:rsidRPr="006E4BEF">
              <w:rPr>
                <w:rFonts w:asciiTheme="majorBidi" w:hAnsiTheme="majorBidi" w:cstheme="majorBidi"/>
                <w:sz w:val="22"/>
                <w:szCs w:val="22"/>
              </w:rPr>
              <w:tab/>
              <w:t>one original of the Supplier’s Certificate of Origin covering all items supplied;</w:t>
            </w:r>
          </w:p>
          <w:p w:rsidR="00636BAA" w:rsidRPr="006E4BEF" w:rsidRDefault="00636BAA" w:rsidP="005E5078">
            <w:pPr>
              <w:suppressAutoHyphens/>
              <w:spacing w:before="60" w:after="60"/>
              <w:rPr>
                <w:rFonts w:asciiTheme="majorBidi" w:hAnsiTheme="majorBidi" w:cstheme="majorBidi"/>
                <w:b/>
                <w:bCs/>
                <w:sz w:val="22"/>
                <w:szCs w:val="22"/>
              </w:rPr>
            </w:pPr>
            <w:r w:rsidRPr="006E4BEF">
              <w:rPr>
                <w:rFonts w:asciiTheme="majorBidi" w:hAnsiTheme="majorBidi" w:cstheme="majorBidi"/>
                <w:b/>
                <w:bCs/>
                <w:sz w:val="22"/>
                <w:szCs w:val="22"/>
              </w:rPr>
              <w:t xml:space="preserve">For Goods from within the </w:t>
            </w:r>
            <w:r w:rsidR="006721A3" w:rsidRPr="006E4BEF">
              <w:rPr>
                <w:rFonts w:asciiTheme="majorBidi" w:hAnsiTheme="majorBidi" w:cstheme="majorBidi"/>
                <w:b/>
                <w:bCs/>
                <w:sz w:val="22"/>
                <w:szCs w:val="22"/>
              </w:rPr>
              <w:t>Maldives</w:t>
            </w:r>
            <w:r w:rsidRPr="006E4BEF">
              <w:rPr>
                <w:rFonts w:asciiTheme="majorBidi" w:hAnsiTheme="majorBidi" w:cstheme="majorBidi"/>
                <w:b/>
                <w:bCs/>
                <w:sz w:val="22"/>
                <w:szCs w:val="22"/>
              </w:rPr>
              <w:t>:</w:t>
            </w:r>
          </w:p>
          <w:p w:rsidR="00636BAA" w:rsidRPr="006E4BEF" w:rsidRDefault="00636BAA" w:rsidP="005E5078">
            <w:pPr>
              <w:suppressAutoHyphens/>
              <w:spacing w:before="120" w:after="120"/>
              <w:rPr>
                <w:rFonts w:asciiTheme="majorBidi" w:hAnsiTheme="majorBidi" w:cstheme="majorBidi"/>
                <w:sz w:val="22"/>
                <w:szCs w:val="22"/>
              </w:rPr>
            </w:pPr>
            <w:r w:rsidRPr="006E4BEF">
              <w:rPr>
                <w:rFonts w:asciiTheme="majorBidi" w:hAnsiTheme="majorBidi" w:cstheme="majorBidi"/>
                <w:sz w:val="22"/>
                <w:szCs w:val="22"/>
              </w:rPr>
              <w:t xml:space="preserve">Upon or before delivery of the Goods, the Supplier shall notify the </w:t>
            </w:r>
            <w:r w:rsidR="00411366" w:rsidRPr="006E4BEF">
              <w:rPr>
                <w:rFonts w:asciiTheme="majorBidi" w:hAnsiTheme="majorBidi" w:cstheme="majorBidi"/>
                <w:sz w:val="22"/>
                <w:szCs w:val="22"/>
              </w:rPr>
              <w:t xml:space="preserve">Purchaser </w:t>
            </w:r>
            <w:r w:rsidRPr="006E4BEF">
              <w:rPr>
                <w:rFonts w:asciiTheme="majorBidi" w:hAnsiTheme="majorBidi" w:cstheme="majorBidi"/>
                <w:sz w:val="22"/>
                <w:szCs w:val="22"/>
              </w:rPr>
              <w:t xml:space="preserve">in writing and deliver the following documents to the </w:t>
            </w:r>
            <w:r w:rsidR="00D75BAE" w:rsidRPr="006E4BEF">
              <w:rPr>
                <w:rFonts w:asciiTheme="majorBidi" w:hAnsiTheme="majorBidi" w:cstheme="majorBidi"/>
                <w:sz w:val="22"/>
                <w:szCs w:val="22"/>
              </w:rPr>
              <w:t>Purchaser</w:t>
            </w:r>
            <w:r w:rsidRPr="006E4BEF">
              <w:rPr>
                <w:rFonts w:asciiTheme="majorBidi" w:hAnsiTheme="majorBidi" w:cstheme="majorBidi"/>
                <w:sz w:val="22"/>
                <w:szCs w:val="22"/>
              </w:rPr>
              <w:t>:</w:t>
            </w:r>
          </w:p>
          <w:p w:rsidR="00636BAA" w:rsidRPr="006E4BEF" w:rsidRDefault="00636BAA" w:rsidP="005E5078">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w:t>
            </w:r>
            <w:proofErr w:type="spellStart"/>
            <w:r w:rsidRPr="006E4BEF">
              <w:rPr>
                <w:rFonts w:asciiTheme="majorBidi" w:hAnsiTheme="majorBidi" w:cstheme="majorBidi"/>
                <w:sz w:val="22"/>
                <w:szCs w:val="22"/>
              </w:rPr>
              <w:t>i</w:t>
            </w:r>
            <w:proofErr w:type="spellEnd"/>
            <w:r w:rsidRPr="006E4BEF">
              <w:rPr>
                <w:rFonts w:asciiTheme="majorBidi" w:hAnsiTheme="majorBidi" w:cstheme="majorBidi"/>
                <w:sz w:val="22"/>
                <w:szCs w:val="22"/>
              </w:rPr>
              <w:t>)</w:t>
            </w:r>
            <w:r w:rsidRPr="006E4BEF">
              <w:rPr>
                <w:rFonts w:asciiTheme="majorBidi" w:hAnsiTheme="majorBidi" w:cstheme="majorBidi"/>
                <w:sz w:val="22"/>
                <w:szCs w:val="22"/>
              </w:rPr>
              <w:tab/>
              <w:t xml:space="preserve">two originals and two copies of the Supplier’s invoice, showing the </w:t>
            </w:r>
            <w:r w:rsidR="00D75BAE" w:rsidRPr="006E4BEF">
              <w:rPr>
                <w:rFonts w:asciiTheme="majorBidi" w:hAnsiTheme="majorBidi" w:cstheme="majorBidi"/>
                <w:sz w:val="22"/>
                <w:szCs w:val="22"/>
              </w:rPr>
              <w:t>Purchaser</w:t>
            </w:r>
            <w:r w:rsidRPr="006E4BEF">
              <w:rPr>
                <w:rFonts w:asciiTheme="majorBidi" w:hAnsiTheme="majorBidi" w:cstheme="majorBidi"/>
                <w:sz w:val="22"/>
                <w:szCs w:val="22"/>
              </w:rPr>
              <w:t>, the Contract number, Goods’ description, quantity, unit price, and total amount. Invoices must be signed in original;</w:t>
            </w:r>
          </w:p>
          <w:p w:rsidR="00636BAA" w:rsidRPr="006E4BEF" w:rsidRDefault="00636BAA" w:rsidP="005E5078">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(ii)</w:t>
            </w:r>
            <w:r w:rsidRPr="006E4BEF">
              <w:rPr>
                <w:rFonts w:asciiTheme="majorBidi" w:hAnsiTheme="majorBidi" w:cstheme="majorBidi"/>
                <w:sz w:val="22"/>
                <w:szCs w:val="22"/>
              </w:rPr>
              <w:tab/>
              <w:t xml:space="preserve">two copies of delivery note, road consignment note, truck or air waybill, or multimodal transport document showing </w:t>
            </w:r>
            <w:r w:rsidR="00411366" w:rsidRPr="006E4BEF">
              <w:rPr>
                <w:rFonts w:asciiTheme="majorBidi" w:hAnsiTheme="majorBidi" w:cstheme="majorBidi"/>
                <w:sz w:val="22"/>
                <w:szCs w:val="22"/>
              </w:rPr>
              <w:t xml:space="preserve">Purchaser </w:t>
            </w:r>
            <w:r w:rsidRPr="006E4BEF">
              <w:rPr>
                <w:rFonts w:asciiTheme="majorBidi" w:hAnsiTheme="majorBidi" w:cstheme="majorBidi"/>
                <w:sz w:val="22"/>
                <w:szCs w:val="22"/>
              </w:rPr>
              <w:t>as the consignee and delivery through to final destination as stated in the Contract;</w:t>
            </w:r>
          </w:p>
          <w:p w:rsidR="00636BAA" w:rsidRPr="006E4BEF" w:rsidRDefault="00636BAA" w:rsidP="005E5078">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(iii)</w:t>
            </w:r>
            <w:r w:rsidRPr="006E4BEF">
              <w:rPr>
                <w:rFonts w:asciiTheme="majorBidi" w:hAnsiTheme="majorBidi" w:cstheme="majorBidi"/>
                <w:sz w:val="22"/>
                <w:szCs w:val="22"/>
              </w:rPr>
              <w:tab/>
              <w:t xml:space="preserve">copy of the Insurance Certificate, showing the </w:t>
            </w:r>
            <w:r w:rsidR="00411366" w:rsidRPr="006E4BEF">
              <w:rPr>
                <w:rFonts w:asciiTheme="majorBidi" w:hAnsiTheme="majorBidi" w:cstheme="majorBidi"/>
                <w:sz w:val="22"/>
                <w:szCs w:val="22"/>
              </w:rPr>
              <w:t xml:space="preserve">Purchaser </w:t>
            </w:r>
            <w:r w:rsidRPr="006E4BEF">
              <w:rPr>
                <w:rFonts w:asciiTheme="majorBidi" w:hAnsiTheme="majorBidi" w:cstheme="majorBidi"/>
                <w:sz w:val="22"/>
                <w:szCs w:val="22"/>
              </w:rPr>
              <w:t>as the beneficiary;</w:t>
            </w:r>
          </w:p>
          <w:p w:rsidR="00636BAA" w:rsidRPr="006E4BEF" w:rsidRDefault="00636BAA" w:rsidP="005E5078">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(iv)</w:t>
            </w:r>
            <w:r w:rsidRPr="006E4BEF">
              <w:rPr>
                <w:rFonts w:asciiTheme="majorBidi" w:hAnsiTheme="majorBidi" w:cstheme="majorBidi"/>
                <w:sz w:val="22"/>
                <w:szCs w:val="22"/>
              </w:rPr>
              <w:tab/>
              <w:t>four copies of the packing list identifying contents of each package;</w:t>
            </w:r>
          </w:p>
          <w:p w:rsidR="00636BAA" w:rsidRPr="006E4BEF" w:rsidRDefault="00636BAA" w:rsidP="005E5078">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(v)</w:t>
            </w:r>
            <w:r w:rsidRPr="006E4BEF">
              <w:rPr>
                <w:rFonts w:asciiTheme="majorBidi" w:hAnsiTheme="majorBidi" w:cstheme="majorBidi"/>
                <w:sz w:val="22"/>
                <w:szCs w:val="22"/>
              </w:rPr>
              <w:tab/>
              <w:t>one original of the manufacturer’s or Supplier’s Warranty certificate covering all items supplied;</w:t>
            </w:r>
          </w:p>
          <w:p w:rsidR="00636BAA" w:rsidRPr="006E4BEF" w:rsidRDefault="00636BAA" w:rsidP="005E5078">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(vi)</w:t>
            </w:r>
            <w:r w:rsidRPr="006E4BEF">
              <w:rPr>
                <w:rFonts w:asciiTheme="majorBidi" w:hAnsiTheme="majorBidi" w:cstheme="majorBidi"/>
                <w:sz w:val="22"/>
                <w:szCs w:val="22"/>
              </w:rPr>
              <w:tab/>
              <w:t>one original of the Supplier’s Certificate of  Origin covering all items supplied;</w:t>
            </w:r>
          </w:p>
          <w:p w:rsidR="00636BAA" w:rsidRPr="006E4BEF" w:rsidRDefault="00636BAA" w:rsidP="005E5078">
            <w:pPr>
              <w:tabs>
                <w:tab w:val="left" w:pos="742"/>
                <w:tab w:val="left" w:pos="1242"/>
              </w:tabs>
              <w:suppressAutoHyphen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(vii)</w:t>
            </w:r>
            <w:r w:rsidRPr="006E4BEF">
              <w:rPr>
                <w:rFonts w:asciiTheme="majorBidi" w:hAnsiTheme="majorBidi" w:cstheme="majorBidi"/>
                <w:sz w:val="22"/>
                <w:szCs w:val="22"/>
              </w:rPr>
              <w:tab/>
              <w:t>original copy of the Certificate of Inspection furnished to Supplier by the nominated inspection agency and six copies (where inspection is required);</w:t>
            </w:r>
          </w:p>
          <w:p w:rsidR="00636BAA" w:rsidRPr="006E4BEF" w:rsidRDefault="00636BAA">
            <w:pPr>
              <w:spacing w:after="200"/>
              <w:rPr>
                <w:rFonts w:asciiTheme="majorBidi" w:hAnsiTheme="majorBidi" w:cstheme="majorBidi"/>
                <w:sz w:val="22"/>
                <w:szCs w:val="22"/>
              </w:rPr>
            </w:pPr>
            <w:r w:rsidRPr="006E4BEF">
              <w:rPr>
                <w:rFonts w:asciiTheme="majorBidi" w:hAnsiTheme="majorBidi" w:cstheme="majorBidi"/>
                <w:sz w:val="22"/>
                <w:szCs w:val="22"/>
              </w:rPr>
              <w:t xml:space="preserve">The above documents shall be received by the </w:t>
            </w:r>
            <w:r w:rsidR="00411366" w:rsidRPr="006E4BEF">
              <w:rPr>
                <w:rFonts w:asciiTheme="majorBidi" w:hAnsiTheme="majorBidi" w:cstheme="majorBidi"/>
                <w:sz w:val="22"/>
                <w:szCs w:val="22"/>
              </w:rPr>
              <w:t xml:space="preserve">Purchaser </w:t>
            </w:r>
            <w:r w:rsidRPr="006E4BEF">
              <w:rPr>
                <w:rFonts w:asciiTheme="majorBidi" w:hAnsiTheme="majorBidi" w:cstheme="majorBidi"/>
                <w:sz w:val="22"/>
                <w:szCs w:val="22"/>
              </w:rPr>
              <w:t>before arrival of the Goods and, if not received, the Supplier will be responsible for any consequent expenses.</w:t>
            </w:r>
          </w:p>
        </w:tc>
      </w:tr>
      <w:tr w:rsidR="00636BAA" w:rsidRPr="006E4BEF" w:rsidTr="00EB4034">
        <w:tc>
          <w:tcPr>
            <w:tcW w:w="1101" w:type="dxa"/>
            <w:tcBorders>
              <w:left w:val="double" w:sz="4" w:space="0" w:color="auto"/>
            </w:tcBorders>
          </w:tcPr>
          <w:p w:rsidR="00636BAA" w:rsidRPr="006E4BEF" w:rsidRDefault="00B233D7">
            <w:pPr>
              <w:spacing w:after="200"/>
              <w:rPr>
                <w:b/>
                <w:sz w:val="22"/>
                <w:szCs w:val="22"/>
              </w:rPr>
            </w:pPr>
            <w:r w:rsidRPr="006E4BEF">
              <w:rPr>
                <w:b/>
                <w:sz w:val="22"/>
                <w:szCs w:val="22"/>
              </w:rPr>
              <w:t>15.1</w:t>
            </w:r>
          </w:p>
        </w:tc>
        <w:tc>
          <w:tcPr>
            <w:tcW w:w="3118" w:type="dxa"/>
            <w:tcBorders>
              <w:top w:val="single" w:sz="6" w:space="0" w:color="auto"/>
              <w:bottom w:val="single" w:sz="6" w:space="0" w:color="auto"/>
              <w:right w:val="single" w:sz="6" w:space="0" w:color="auto"/>
            </w:tcBorders>
          </w:tcPr>
          <w:p w:rsidR="00636BAA" w:rsidRPr="006E4BEF" w:rsidRDefault="00636BAA">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Contract Price</w:t>
            </w:r>
          </w:p>
        </w:tc>
        <w:tc>
          <w:tcPr>
            <w:tcW w:w="4961" w:type="dxa"/>
            <w:tcBorders>
              <w:left w:val="single" w:sz="6" w:space="0" w:color="auto"/>
              <w:right w:val="double" w:sz="4" w:space="0" w:color="auto"/>
            </w:tcBorders>
          </w:tcPr>
          <w:p w:rsidR="00636BAA" w:rsidRPr="006E4BEF" w:rsidRDefault="00636BAA" w:rsidP="003A6AC0">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The prices charged for the Goods supplied and the related Services performed shall not be adjustable.</w:t>
            </w:r>
          </w:p>
        </w:tc>
      </w:tr>
      <w:tr w:rsidR="00636BAA" w:rsidRPr="006E4BEF" w:rsidTr="00EB4034">
        <w:trPr>
          <w:trHeight w:val="59"/>
        </w:trPr>
        <w:tc>
          <w:tcPr>
            <w:tcW w:w="1101" w:type="dxa"/>
            <w:tcBorders>
              <w:left w:val="double" w:sz="4" w:space="0" w:color="auto"/>
            </w:tcBorders>
          </w:tcPr>
          <w:p w:rsidR="00636BAA" w:rsidRPr="006E4BEF" w:rsidRDefault="00636BAA">
            <w:pPr>
              <w:spacing w:after="200"/>
              <w:rPr>
                <w:b/>
                <w:sz w:val="22"/>
                <w:szCs w:val="22"/>
              </w:rPr>
            </w:pPr>
            <w:r w:rsidRPr="006E4BEF">
              <w:rPr>
                <w:b/>
                <w:sz w:val="22"/>
                <w:szCs w:val="22"/>
              </w:rPr>
              <w:t>16.1</w:t>
            </w:r>
          </w:p>
        </w:tc>
        <w:tc>
          <w:tcPr>
            <w:tcW w:w="3118" w:type="dxa"/>
            <w:tcBorders>
              <w:top w:val="single" w:sz="6" w:space="0" w:color="auto"/>
              <w:bottom w:val="single" w:sz="6" w:space="0" w:color="auto"/>
              <w:right w:val="single" w:sz="6" w:space="0" w:color="auto"/>
            </w:tcBorders>
          </w:tcPr>
          <w:p w:rsidR="00636BAA" w:rsidRPr="006E4BEF" w:rsidRDefault="00636BAA" w:rsidP="003A6AC0">
            <w:pPr>
              <w:tabs>
                <w:tab w:val="right" w:pos="7164"/>
              </w:tabs>
              <w:spacing w:after="200"/>
              <w:ind w:left="33"/>
              <w:jc w:val="both"/>
              <w:rPr>
                <w:rFonts w:asciiTheme="majorBidi" w:hAnsiTheme="majorBidi" w:cstheme="majorBidi"/>
                <w:sz w:val="22"/>
                <w:szCs w:val="22"/>
              </w:rPr>
            </w:pPr>
            <w:r w:rsidRPr="006E4BEF">
              <w:rPr>
                <w:rFonts w:asciiTheme="majorBidi" w:hAnsiTheme="majorBidi" w:cstheme="majorBidi"/>
                <w:sz w:val="22"/>
                <w:szCs w:val="22"/>
              </w:rPr>
              <w:t>Terms of payment</w:t>
            </w:r>
          </w:p>
        </w:tc>
        <w:tc>
          <w:tcPr>
            <w:tcW w:w="4961" w:type="dxa"/>
            <w:tcBorders>
              <w:left w:val="single" w:sz="6" w:space="0" w:color="auto"/>
              <w:right w:val="double" w:sz="4" w:space="0" w:color="auto"/>
            </w:tcBorders>
          </w:tcPr>
          <w:p w:rsidR="00E13B1F" w:rsidRPr="006E4BEF" w:rsidRDefault="00636BAA" w:rsidP="00E13B1F">
            <w:pPr>
              <w:suppressAutoHyphens/>
              <w:spacing w:after="220"/>
              <w:ind w:firstLine="7"/>
              <w:jc w:val="both"/>
              <w:rPr>
                <w:rFonts w:asciiTheme="majorBidi" w:hAnsiTheme="majorBidi" w:cstheme="majorBidi"/>
                <w:sz w:val="22"/>
                <w:szCs w:val="22"/>
              </w:rPr>
            </w:pPr>
            <w:r w:rsidRPr="006E4BEF">
              <w:rPr>
                <w:rFonts w:asciiTheme="majorBidi" w:hAnsiTheme="majorBidi" w:cstheme="majorBidi"/>
                <w:sz w:val="22"/>
                <w:szCs w:val="22"/>
              </w:rPr>
              <w:t>GCC 16.1—The method and conditions of payment to be made to the Supplier under this Contract shall be as follows:</w:t>
            </w:r>
          </w:p>
          <w:p w:rsidR="00636BAA" w:rsidRPr="006E4BEF" w:rsidRDefault="00E13B1F" w:rsidP="003A6AC0">
            <w:pPr>
              <w:tabs>
                <w:tab w:val="left" w:pos="1080"/>
              </w:tabs>
              <w:suppressAutoHyphens/>
              <w:spacing w:after="220"/>
              <w:ind w:hanging="540"/>
              <w:jc w:val="both"/>
              <w:rPr>
                <w:rFonts w:asciiTheme="majorBidi" w:hAnsiTheme="majorBidi" w:cstheme="majorBidi"/>
                <w:sz w:val="22"/>
                <w:szCs w:val="22"/>
              </w:rPr>
            </w:pPr>
            <w:r w:rsidRPr="006E4BEF">
              <w:rPr>
                <w:rFonts w:asciiTheme="majorBidi" w:hAnsiTheme="majorBidi" w:cstheme="majorBidi"/>
                <w:sz w:val="22"/>
                <w:szCs w:val="22"/>
              </w:rPr>
              <w:t xml:space="preserve"> </w:t>
            </w:r>
            <w:r w:rsidR="00636BAA" w:rsidRPr="006E4BEF">
              <w:rPr>
                <w:rFonts w:asciiTheme="majorBidi" w:hAnsiTheme="majorBidi" w:cstheme="majorBidi"/>
                <w:sz w:val="22"/>
                <w:szCs w:val="22"/>
              </w:rPr>
              <w:t>(</w:t>
            </w:r>
            <w:proofErr w:type="spellStart"/>
            <w:r w:rsidR="00636BAA" w:rsidRPr="006E4BEF">
              <w:rPr>
                <w:rFonts w:asciiTheme="majorBidi" w:hAnsiTheme="majorBidi" w:cstheme="majorBidi"/>
                <w:sz w:val="22"/>
                <w:szCs w:val="22"/>
              </w:rPr>
              <w:t>i</w:t>
            </w:r>
            <w:proofErr w:type="spellEnd"/>
            <w:r w:rsidR="00636BAA" w:rsidRPr="006E4BEF">
              <w:rPr>
                <w:rFonts w:asciiTheme="majorBidi" w:hAnsiTheme="majorBidi" w:cstheme="majorBidi"/>
                <w:sz w:val="22"/>
                <w:szCs w:val="22"/>
              </w:rPr>
              <w:t>)</w:t>
            </w:r>
            <w:r w:rsidR="00636BAA" w:rsidRPr="006E4BEF">
              <w:rPr>
                <w:rFonts w:asciiTheme="majorBidi" w:hAnsiTheme="majorBidi" w:cstheme="majorBidi"/>
                <w:sz w:val="22"/>
                <w:szCs w:val="22"/>
              </w:rPr>
              <w:tab/>
            </w:r>
            <w:r w:rsidR="00636BAA" w:rsidRPr="006E4BEF">
              <w:rPr>
                <w:rFonts w:asciiTheme="majorBidi" w:hAnsiTheme="majorBidi" w:cstheme="majorBidi"/>
                <w:b/>
                <w:bCs/>
                <w:sz w:val="22"/>
                <w:szCs w:val="22"/>
              </w:rPr>
              <w:t>Advance Payment:</w:t>
            </w:r>
            <w:r w:rsidR="00636BAA" w:rsidRPr="006E4BEF">
              <w:rPr>
                <w:rFonts w:asciiTheme="majorBidi" w:hAnsiTheme="majorBidi" w:cstheme="majorBidi"/>
                <w:sz w:val="22"/>
                <w:szCs w:val="22"/>
              </w:rPr>
              <w:t xml:space="preserve">  Ten (10) percent of the Contract Price shall be paid within thirty (30) days of signing of the Contract, and upon submission of claim and a bank guarantee for equivalent amount valid until the Goods are delivered and in the form provided in the contract or another form acceptable to the </w:t>
            </w:r>
            <w:r w:rsidR="00D75BAE" w:rsidRPr="006E4BEF">
              <w:rPr>
                <w:rFonts w:asciiTheme="majorBidi" w:hAnsiTheme="majorBidi" w:cstheme="majorBidi"/>
                <w:sz w:val="22"/>
                <w:szCs w:val="22"/>
              </w:rPr>
              <w:t>Purchaser</w:t>
            </w:r>
            <w:r w:rsidR="00636BAA" w:rsidRPr="006E4BEF">
              <w:rPr>
                <w:rFonts w:asciiTheme="majorBidi" w:hAnsiTheme="majorBidi" w:cstheme="majorBidi"/>
                <w:sz w:val="22"/>
                <w:szCs w:val="22"/>
              </w:rPr>
              <w:t>.</w:t>
            </w:r>
          </w:p>
          <w:p w:rsidR="00792261" w:rsidRPr="006E4BEF" w:rsidRDefault="00856B86" w:rsidP="00792261">
            <w:pPr>
              <w:suppressAutoHyphens/>
              <w:spacing w:after="220"/>
              <w:ind w:firstLine="7"/>
              <w:jc w:val="both"/>
              <w:rPr>
                <w:rFonts w:asciiTheme="majorBidi" w:hAnsiTheme="majorBidi" w:cstheme="majorBidi"/>
                <w:b/>
                <w:bCs/>
                <w:sz w:val="22"/>
                <w:szCs w:val="22"/>
              </w:rPr>
            </w:pPr>
            <w:r w:rsidRPr="006E4BEF">
              <w:rPr>
                <w:rFonts w:asciiTheme="majorBidi" w:hAnsiTheme="majorBidi" w:cstheme="majorBidi"/>
                <w:b/>
                <w:bCs/>
                <w:sz w:val="22"/>
                <w:szCs w:val="22"/>
              </w:rPr>
              <w:t>F</w:t>
            </w:r>
            <w:r w:rsidR="00792261" w:rsidRPr="006E4BEF">
              <w:rPr>
                <w:rFonts w:asciiTheme="majorBidi" w:hAnsiTheme="majorBidi" w:cstheme="majorBidi"/>
                <w:b/>
                <w:bCs/>
                <w:sz w:val="22"/>
                <w:szCs w:val="22"/>
              </w:rPr>
              <w:t xml:space="preserve">or Goods </w:t>
            </w:r>
            <w:r w:rsidRPr="006E4BEF">
              <w:rPr>
                <w:rFonts w:asciiTheme="majorBidi" w:hAnsiTheme="majorBidi" w:cstheme="majorBidi"/>
                <w:b/>
                <w:bCs/>
                <w:sz w:val="22"/>
                <w:szCs w:val="22"/>
              </w:rPr>
              <w:t>from abroad</w:t>
            </w:r>
            <w:r w:rsidR="00792261" w:rsidRPr="006E4BEF">
              <w:rPr>
                <w:rFonts w:asciiTheme="majorBidi" w:hAnsiTheme="majorBidi" w:cstheme="majorBidi"/>
                <w:b/>
                <w:bCs/>
                <w:sz w:val="22"/>
                <w:szCs w:val="22"/>
              </w:rPr>
              <w:t>:</w:t>
            </w:r>
          </w:p>
          <w:p w:rsidR="00636BAA" w:rsidRPr="006E4BEF" w:rsidRDefault="00636BAA" w:rsidP="00856B86">
            <w:pPr>
              <w:suppressAutoHyphens/>
              <w:spacing w:after="220"/>
              <w:jc w:val="both"/>
              <w:rPr>
                <w:rFonts w:asciiTheme="majorBidi" w:hAnsiTheme="majorBidi" w:cstheme="majorBidi"/>
                <w:sz w:val="22"/>
                <w:szCs w:val="22"/>
              </w:rPr>
            </w:pPr>
            <w:r w:rsidRPr="006E4BEF">
              <w:rPr>
                <w:rFonts w:asciiTheme="majorBidi" w:hAnsiTheme="majorBidi" w:cstheme="majorBidi"/>
                <w:sz w:val="22"/>
                <w:szCs w:val="22"/>
              </w:rPr>
              <w:br w:type="page"/>
              <w:t>On Shipment:  Eighty (80) percent of the Contract Price of the Goods shipped shall be paid through irrevocable confirmed letter of credit opened in favour of the Supplier in a bank in its country, upon submission of documents specified in GCC Clause 13.</w:t>
            </w:r>
          </w:p>
          <w:p w:rsidR="00856B86" w:rsidRPr="006E4BEF" w:rsidRDefault="00856B86" w:rsidP="00856B86">
            <w:pPr>
              <w:suppressAutoHyphens/>
              <w:spacing w:after="220"/>
              <w:ind w:firstLine="7"/>
              <w:jc w:val="both"/>
              <w:rPr>
                <w:rFonts w:asciiTheme="majorBidi" w:hAnsiTheme="majorBidi" w:cstheme="majorBidi"/>
                <w:b/>
                <w:bCs/>
                <w:sz w:val="22"/>
                <w:szCs w:val="22"/>
              </w:rPr>
            </w:pPr>
            <w:r w:rsidRPr="006E4BEF">
              <w:rPr>
                <w:rFonts w:asciiTheme="majorBidi" w:hAnsiTheme="majorBidi" w:cstheme="majorBidi"/>
                <w:b/>
                <w:bCs/>
                <w:sz w:val="22"/>
                <w:szCs w:val="22"/>
              </w:rPr>
              <w:t>For Goods from the Maldives:</w:t>
            </w:r>
          </w:p>
          <w:p w:rsidR="00792261" w:rsidRPr="006E4BEF" w:rsidRDefault="00792261" w:rsidP="00792261">
            <w:pPr>
              <w:suppressAutoHyphens/>
              <w:spacing w:after="220"/>
              <w:jc w:val="both"/>
              <w:rPr>
                <w:rFonts w:asciiTheme="majorBidi" w:hAnsiTheme="majorBidi" w:cstheme="majorBidi"/>
                <w:sz w:val="22"/>
                <w:szCs w:val="22"/>
              </w:rPr>
            </w:pPr>
            <w:r w:rsidRPr="006E4BEF">
              <w:rPr>
                <w:rFonts w:asciiTheme="majorBidi" w:hAnsiTheme="majorBidi" w:cstheme="majorBidi"/>
                <w:sz w:val="22"/>
                <w:szCs w:val="22"/>
              </w:rPr>
              <w:t>On Delivery:  Eighty (80) percent of the Contract Price shall be paid on receipt of the Goods and upon submission of the documents specified in GCC Clause 13.</w:t>
            </w:r>
          </w:p>
          <w:p w:rsidR="00636BAA" w:rsidRPr="006E4BEF" w:rsidRDefault="00636BAA" w:rsidP="00E13B1F">
            <w:pPr>
              <w:tabs>
                <w:tab w:val="left" w:pos="1080"/>
              </w:tabs>
              <w:suppressAutoHyphens/>
              <w:spacing w:after="220"/>
              <w:jc w:val="both"/>
              <w:rPr>
                <w:rFonts w:asciiTheme="majorBidi" w:hAnsiTheme="majorBidi" w:cstheme="majorBidi"/>
                <w:sz w:val="22"/>
                <w:szCs w:val="22"/>
              </w:rPr>
            </w:pPr>
            <w:r w:rsidRPr="006E4BEF">
              <w:rPr>
                <w:rFonts w:asciiTheme="majorBidi" w:hAnsiTheme="majorBidi" w:cstheme="majorBidi"/>
                <w:b/>
                <w:bCs/>
                <w:sz w:val="22"/>
                <w:szCs w:val="22"/>
              </w:rPr>
              <w:t>On Acceptance:</w:t>
            </w:r>
            <w:r w:rsidRPr="006E4BEF">
              <w:rPr>
                <w:rFonts w:asciiTheme="majorBidi" w:hAnsiTheme="majorBidi" w:cstheme="majorBidi"/>
                <w:sz w:val="22"/>
                <w:szCs w:val="22"/>
              </w:rPr>
              <w:t xml:space="preserve">  Ten (10) percent of the Contract Price of Goods received shall be paid within thirty (30) days of receipt of the Goods upon submission of claim supported by the acceptance certificate </w:t>
            </w:r>
            <w:r w:rsidR="00856B86" w:rsidRPr="006E4BEF">
              <w:rPr>
                <w:rFonts w:asciiTheme="majorBidi" w:hAnsiTheme="majorBidi" w:cstheme="majorBidi"/>
                <w:sz w:val="22"/>
                <w:szCs w:val="22"/>
              </w:rPr>
              <w:t xml:space="preserve">issued by the </w:t>
            </w:r>
            <w:r w:rsidR="00D75BAE" w:rsidRPr="006E4BEF">
              <w:rPr>
                <w:rFonts w:asciiTheme="majorBidi" w:hAnsiTheme="majorBidi" w:cstheme="majorBidi"/>
                <w:sz w:val="22"/>
                <w:szCs w:val="22"/>
              </w:rPr>
              <w:t>Purchaser</w:t>
            </w:r>
            <w:r w:rsidR="00856B86" w:rsidRPr="006E4BEF">
              <w:rPr>
                <w:rFonts w:asciiTheme="majorBidi" w:hAnsiTheme="majorBidi" w:cstheme="majorBidi"/>
                <w:sz w:val="22"/>
                <w:szCs w:val="22"/>
              </w:rPr>
              <w:t>.</w:t>
            </w:r>
          </w:p>
          <w:p w:rsidR="00E13B1F" w:rsidRPr="006E4BEF" w:rsidRDefault="00E13B1F" w:rsidP="00E13B1F">
            <w:pPr>
              <w:suppressAutoHyphens/>
              <w:spacing w:after="220"/>
              <w:ind w:firstLine="7"/>
              <w:jc w:val="both"/>
              <w:rPr>
                <w:rFonts w:asciiTheme="majorBidi" w:hAnsiTheme="majorBidi" w:cstheme="majorBidi"/>
                <w:sz w:val="22"/>
                <w:szCs w:val="22"/>
              </w:rPr>
            </w:pPr>
            <w:r w:rsidRPr="006E4BEF">
              <w:rPr>
                <w:rFonts w:asciiTheme="majorBidi" w:hAnsiTheme="majorBidi" w:cstheme="majorBidi"/>
                <w:sz w:val="22"/>
                <w:szCs w:val="22"/>
              </w:rPr>
              <w:t>Payment shall be made in Maldivian Rufiyaa (MVR).</w:t>
            </w:r>
          </w:p>
        </w:tc>
      </w:tr>
      <w:tr w:rsidR="00636BAA" w:rsidRPr="006E4BEF" w:rsidTr="00EB4034">
        <w:tc>
          <w:tcPr>
            <w:tcW w:w="1101" w:type="dxa"/>
            <w:tcBorders>
              <w:left w:val="double" w:sz="4" w:space="0" w:color="auto"/>
            </w:tcBorders>
          </w:tcPr>
          <w:p w:rsidR="00636BAA" w:rsidRPr="006E4BEF" w:rsidRDefault="00636BAA">
            <w:pPr>
              <w:spacing w:after="200"/>
              <w:rPr>
                <w:b/>
                <w:sz w:val="22"/>
                <w:szCs w:val="22"/>
              </w:rPr>
            </w:pPr>
            <w:r w:rsidRPr="006E4BEF">
              <w:rPr>
                <w:b/>
                <w:sz w:val="22"/>
                <w:szCs w:val="22"/>
              </w:rPr>
              <w:t>16.5</w:t>
            </w:r>
          </w:p>
        </w:tc>
        <w:tc>
          <w:tcPr>
            <w:tcW w:w="3118" w:type="dxa"/>
            <w:tcBorders>
              <w:top w:val="single" w:sz="6" w:space="0" w:color="auto"/>
              <w:bottom w:val="single" w:sz="6" w:space="0" w:color="auto"/>
              <w:right w:val="single" w:sz="6" w:space="0" w:color="auto"/>
            </w:tcBorders>
          </w:tcPr>
          <w:p w:rsidR="00636BAA" w:rsidRPr="006E4BEF" w:rsidRDefault="00636BAA">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Payment delays</w:t>
            </w:r>
          </w:p>
        </w:tc>
        <w:tc>
          <w:tcPr>
            <w:tcW w:w="4961" w:type="dxa"/>
            <w:tcBorders>
              <w:left w:val="single" w:sz="6" w:space="0" w:color="auto"/>
              <w:right w:val="double" w:sz="4" w:space="0" w:color="auto"/>
            </w:tcBorders>
          </w:tcPr>
          <w:p w:rsidR="00E13B1F" w:rsidRPr="006E4BEF" w:rsidRDefault="00E13B1F" w:rsidP="00E13B1F">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The payment-delay period after which the Purchaser shall pay interest to the supplier shall be sixty (60) days.</w:t>
            </w:r>
          </w:p>
          <w:p w:rsidR="00636BAA" w:rsidRPr="006E4BEF" w:rsidRDefault="00E13B1F" w:rsidP="00EB4034">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The interest rate that shall be applied is two (2%) </w:t>
            </w:r>
            <w:r w:rsidR="00EB4034" w:rsidRPr="006E4BEF">
              <w:rPr>
                <w:rFonts w:asciiTheme="majorBidi" w:hAnsiTheme="majorBidi" w:cstheme="majorBidi"/>
                <w:sz w:val="22"/>
                <w:szCs w:val="22"/>
              </w:rPr>
              <w:t xml:space="preserve">percent </w:t>
            </w:r>
            <w:r w:rsidRPr="006E4BEF">
              <w:rPr>
                <w:rFonts w:asciiTheme="majorBidi" w:hAnsiTheme="majorBidi" w:cstheme="majorBidi"/>
                <w:sz w:val="22"/>
                <w:szCs w:val="22"/>
              </w:rPr>
              <w:t>per annum.</w:t>
            </w:r>
          </w:p>
        </w:tc>
      </w:tr>
      <w:tr w:rsidR="00B35BAD" w:rsidRPr="006E4BEF" w:rsidTr="00EB4034">
        <w:tc>
          <w:tcPr>
            <w:tcW w:w="1101" w:type="dxa"/>
            <w:tcBorders>
              <w:left w:val="double" w:sz="4" w:space="0" w:color="auto"/>
            </w:tcBorders>
          </w:tcPr>
          <w:p w:rsidR="00B35BAD" w:rsidRPr="006E4BEF" w:rsidRDefault="00B35BAD" w:rsidP="00EB4034">
            <w:pPr>
              <w:spacing w:after="200"/>
              <w:jc w:val="center"/>
              <w:rPr>
                <w:b/>
                <w:sz w:val="22"/>
                <w:szCs w:val="22"/>
              </w:rPr>
            </w:pPr>
            <w:r w:rsidRPr="006E4BEF">
              <w:rPr>
                <w:b/>
                <w:sz w:val="22"/>
                <w:szCs w:val="22"/>
              </w:rPr>
              <w:t>17.1</w:t>
            </w:r>
          </w:p>
        </w:tc>
        <w:tc>
          <w:tcPr>
            <w:tcW w:w="3118" w:type="dxa"/>
            <w:tcBorders>
              <w:top w:val="single" w:sz="6" w:space="0" w:color="auto"/>
              <w:bottom w:val="single" w:sz="6" w:space="0" w:color="auto"/>
              <w:right w:val="single" w:sz="6" w:space="0" w:color="auto"/>
            </w:tcBorders>
          </w:tcPr>
          <w:p w:rsidR="00B35BAD" w:rsidRPr="006E4BEF" w:rsidRDefault="00B35BAD" w:rsidP="00197BEF">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Taxes and Duties</w:t>
            </w:r>
          </w:p>
        </w:tc>
        <w:tc>
          <w:tcPr>
            <w:tcW w:w="4961" w:type="dxa"/>
            <w:tcBorders>
              <w:left w:val="single" w:sz="6" w:space="0" w:color="auto"/>
              <w:right w:val="double" w:sz="4" w:space="0" w:color="auto"/>
            </w:tcBorders>
          </w:tcPr>
          <w:p w:rsidR="00B35BAD" w:rsidRPr="006E4BEF" w:rsidRDefault="00B35BAD" w:rsidP="00E13B1F">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The Supplier shall be entirely responsible for all taxes, stamp duties, license fees and other such levies imposed. </w:t>
            </w:r>
          </w:p>
        </w:tc>
      </w:tr>
      <w:tr w:rsidR="00636BAA" w:rsidRPr="006E4BEF" w:rsidTr="00EB4034">
        <w:tc>
          <w:tcPr>
            <w:tcW w:w="1101" w:type="dxa"/>
            <w:tcBorders>
              <w:left w:val="double" w:sz="4" w:space="0" w:color="auto"/>
            </w:tcBorders>
          </w:tcPr>
          <w:p w:rsidR="00636BAA" w:rsidRPr="006E4BEF" w:rsidRDefault="00636BAA" w:rsidP="00EB4034">
            <w:pPr>
              <w:spacing w:after="200"/>
              <w:jc w:val="center"/>
              <w:rPr>
                <w:b/>
                <w:sz w:val="22"/>
                <w:szCs w:val="22"/>
              </w:rPr>
            </w:pPr>
            <w:r w:rsidRPr="006E4BEF">
              <w:rPr>
                <w:b/>
                <w:sz w:val="22"/>
                <w:szCs w:val="22"/>
              </w:rPr>
              <w:t>18.1</w:t>
            </w:r>
          </w:p>
        </w:tc>
        <w:tc>
          <w:tcPr>
            <w:tcW w:w="3118" w:type="dxa"/>
            <w:tcBorders>
              <w:top w:val="single" w:sz="6" w:space="0" w:color="auto"/>
              <w:bottom w:val="single" w:sz="6" w:space="0" w:color="auto"/>
              <w:right w:val="single" w:sz="6" w:space="0" w:color="auto"/>
            </w:tcBorders>
          </w:tcPr>
          <w:p w:rsidR="00636BAA" w:rsidRPr="006E4BEF" w:rsidRDefault="00636BAA" w:rsidP="00197BEF">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Performance Security</w:t>
            </w:r>
          </w:p>
        </w:tc>
        <w:tc>
          <w:tcPr>
            <w:tcW w:w="4961" w:type="dxa"/>
            <w:tcBorders>
              <w:left w:val="single" w:sz="6" w:space="0" w:color="auto"/>
              <w:right w:val="double" w:sz="4" w:space="0" w:color="auto"/>
            </w:tcBorders>
          </w:tcPr>
          <w:p w:rsidR="00636BAA" w:rsidRPr="006E4BEF" w:rsidRDefault="005727CB" w:rsidP="005727CB">
            <w:pPr>
              <w:tabs>
                <w:tab w:val="right" w:pos="7164"/>
              </w:tabs>
              <w:spacing w:after="200"/>
              <w:rPr>
                <w:rFonts w:asciiTheme="majorBidi" w:hAnsiTheme="majorBidi" w:cstheme="majorBidi"/>
                <w:sz w:val="22"/>
                <w:szCs w:val="22"/>
              </w:rPr>
            </w:pPr>
            <w:r>
              <w:rPr>
                <w:rFonts w:asciiTheme="majorBidi" w:hAnsiTheme="majorBidi" w:cstheme="majorBidi"/>
                <w:sz w:val="22"/>
                <w:szCs w:val="22"/>
              </w:rPr>
              <w:t>The supplier shall provide a Performance Security of 10% of the Contract Price. The performance Security shall be dominated in Maldives Maldivian Rufiyaa only.</w:t>
            </w:r>
          </w:p>
          <w:p w:rsidR="00636BAA" w:rsidRPr="006E4BEF" w:rsidRDefault="00636BAA" w:rsidP="00E13B1F">
            <w:pPr>
              <w:tabs>
                <w:tab w:val="right" w:pos="7164"/>
              </w:tabs>
              <w:spacing w:after="200"/>
              <w:rPr>
                <w:rFonts w:asciiTheme="majorBidi" w:hAnsiTheme="majorBidi" w:cstheme="majorBidi"/>
                <w:sz w:val="22"/>
                <w:szCs w:val="22"/>
              </w:rPr>
            </w:pPr>
          </w:p>
        </w:tc>
      </w:tr>
      <w:tr w:rsidR="00636BAA" w:rsidRPr="006E4BEF" w:rsidTr="00EB4034">
        <w:trPr>
          <w:trHeight w:val="876"/>
        </w:trPr>
        <w:tc>
          <w:tcPr>
            <w:tcW w:w="1101" w:type="dxa"/>
            <w:tcBorders>
              <w:left w:val="double" w:sz="4" w:space="0" w:color="auto"/>
            </w:tcBorders>
          </w:tcPr>
          <w:p w:rsidR="00636BAA" w:rsidRPr="006E4BEF" w:rsidRDefault="00636BAA" w:rsidP="00EB4034">
            <w:pPr>
              <w:spacing w:after="200"/>
              <w:jc w:val="center"/>
              <w:rPr>
                <w:b/>
                <w:sz w:val="22"/>
                <w:szCs w:val="22"/>
              </w:rPr>
            </w:pPr>
            <w:r w:rsidRPr="006E4BEF">
              <w:rPr>
                <w:b/>
                <w:sz w:val="22"/>
                <w:szCs w:val="22"/>
              </w:rPr>
              <w:t>18.3</w:t>
            </w:r>
          </w:p>
        </w:tc>
        <w:tc>
          <w:tcPr>
            <w:tcW w:w="3118" w:type="dxa"/>
            <w:tcBorders>
              <w:top w:val="single" w:sz="6" w:space="0" w:color="auto"/>
              <w:bottom w:val="single" w:sz="6" w:space="0" w:color="auto"/>
              <w:right w:val="single" w:sz="6" w:space="0" w:color="auto"/>
            </w:tcBorders>
          </w:tcPr>
          <w:p w:rsidR="00636BAA" w:rsidRPr="006E4BEF" w:rsidRDefault="00636BAA" w:rsidP="00EB4034">
            <w:pPr>
              <w:tabs>
                <w:tab w:val="right" w:pos="7164"/>
              </w:tabs>
              <w:rPr>
                <w:rFonts w:asciiTheme="majorBidi" w:hAnsiTheme="majorBidi" w:cstheme="majorBidi"/>
                <w:sz w:val="22"/>
                <w:szCs w:val="22"/>
              </w:rPr>
            </w:pPr>
            <w:r w:rsidRPr="006E4BEF">
              <w:rPr>
                <w:rFonts w:asciiTheme="majorBidi" w:hAnsiTheme="majorBidi" w:cstheme="majorBidi"/>
                <w:sz w:val="22"/>
                <w:szCs w:val="22"/>
              </w:rPr>
              <w:t>If required, the Performance Security shall be in the form of:</w:t>
            </w:r>
          </w:p>
          <w:p w:rsidR="00F6159C" w:rsidRPr="006E4BEF" w:rsidRDefault="00F6159C" w:rsidP="00EB4034">
            <w:pPr>
              <w:tabs>
                <w:tab w:val="right" w:pos="7164"/>
              </w:tabs>
              <w:rPr>
                <w:rFonts w:asciiTheme="majorBidi" w:hAnsiTheme="majorBidi" w:cstheme="majorBidi"/>
                <w:sz w:val="22"/>
                <w:szCs w:val="22"/>
              </w:rPr>
            </w:pPr>
          </w:p>
          <w:p w:rsidR="00636BAA" w:rsidRPr="006E4BEF" w:rsidRDefault="00636BAA" w:rsidP="00EB4034">
            <w:pPr>
              <w:tabs>
                <w:tab w:val="right" w:pos="7164"/>
              </w:tabs>
              <w:rPr>
                <w:rFonts w:asciiTheme="majorBidi" w:hAnsiTheme="majorBidi" w:cstheme="majorBidi"/>
                <w:sz w:val="22"/>
                <w:szCs w:val="22"/>
              </w:rPr>
            </w:pPr>
            <w:r w:rsidRPr="006E4BEF">
              <w:rPr>
                <w:rFonts w:asciiTheme="majorBidi" w:hAnsiTheme="majorBidi" w:cstheme="majorBidi"/>
                <w:sz w:val="22"/>
                <w:szCs w:val="22"/>
              </w:rPr>
              <w:t>If required, the Performance security shall be denominated in</w:t>
            </w:r>
          </w:p>
        </w:tc>
        <w:tc>
          <w:tcPr>
            <w:tcW w:w="4961" w:type="dxa"/>
            <w:tcBorders>
              <w:left w:val="single" w:sz="6" w:space="0" w:color="auto"/>
              <w:right w:val="double" w:sz="4" w:space="0" w:color="auto"/>
            </w:tcBorders>
          </w:tcPr>
          <w:p w:rsidR="005727CB" w:rsidRDefault="007873C7" w:rsidP="005727CB">
            <w:pPr>
              <w:tabs>
                <w:tab w:val="right" w:pos="7164"/>
              </w:tabs>
              <w:rPr>
                <w:szCs w:val="24"/>
              </w:rPr>
            </w:pPr>
            <w:r w:rsidRPr="001A69B2">
              <w:rPr>
                <w:szCs w:val="24"/>
              </w:rPr>
              <w:t xml:space="preserve">The </w:t>
            </w:r>
            <w:r w:rsidR="005727CB">
              <w:rPr>
                <w:szCs w:val="24"/>
              </w:rPr>
              <w:t>types of acceptable Performance S</w:t>
            </w:r>
            <w:r w:rsidRPr="001A69B2">
              <w:rPr>
                <w:szCs w:val="24"/>
              </w:rPr>
              <w:t>ecurity</w:t>
            </w:r>
            <w:r w:rsidR="005727CB">
              <w:rPr>
                <w:szCs w:val="24"/>
              </w:rPr>
              <w:t xml:space="preserve"> are: </w:t>
            </w:r>
          </w:p>
          <w:p w:rsidR="00636BAA" w:rsidRPr="006E4BEF" w:rsidRDefault="005727CB" w:rsidP="002C5A1C">
            <w:pPr>
              <w:tabs>
                <w:tab w:val="right" w:pos="7164"/>
              </w:tabs>
              <w:rPr>
                <w:rFonts w:asciiTheme="majorBidi" w:hAnsiTheme="majorBidi" w:cstheme="majorBidi"/>
                <w:sz w:val="22"/>
                <w:szCs w:val="22"/>
              </w:rPr>
            </w:pPr>
            <w:r>
              <w:rPr>
                <w:szCs w:val="24"/>
              </w:rPr>
              <w:t xml:space="preserve">A demand draft, or a bank </w:t>
            </w:r>
            <w:r w:rsidR="002C5A1C">
              <w:rPr>
                <w:szCs w:val="24"/>
              </w:rPr>
              <w:t>guarantee issued</w:t>
            </w:r>
            <w:r>
              <w:rPr>
                <w:szCs w:val="24"/>
              </w:rPr>
              <w:t xml:space="preserve"> by a reputable local bank</w:t>
            </w:r>
            <w:r w:rsidR="002C5A1C">
              <w:rPr>
                <w:szCs w:val="24"/>
              </w:rPr>
              <w:t xml:space="preserve"> or local financial institute. </w:t>
            </w:r>
            <w:r w:rsidR="007873C7" w:rsidRPr="001A69B2">
              <w:rPr>
                <w:szCs w:val="24"/>
              </w:rPr>
              <w:t xml:space="preserve"> </w:t>
            </w:r>
          </w:p>
        </w:tc>
      </w:tr>
      <w:tr w:rsidR="00636BAA" w:rsidRPr="006E4BEF" w:rsidTr="00EB4034">
        <w:tc>
          <w:tcPr>
            <w:tcW w:w="1101" w:type="dxa"/>
            <w:tcBorders>
              <w:left w:val="double" w:sz="4" w:space="0" w:color="auto"/>
            </w:tcBorders>
          </w:tcPr>
          <w:p w:rsidR="00636BAA" w:rsidRPr="006E4BEF" w:rsidRDefault="00636BAA" w:rsidP="00EB4034">
            <w:pPr>
              <w:spacing w:after="200"/>
              <w:jc w:val="center"/>
              <w:rPr>
                <w:b/>
                <w:sz w:val="22"/>
                <w:szCs w:val="22"/>
              </w:rPr>
            </w:pPr>
            <w:r w:rsidRPr="006E4BEF">
              <w:rPr>
                <w:b/>
                <w:sz w:val="22"/>
                <w:szCs w:val="22"/>
              </w:rPr>
              <w:t>18.4</w:t>
            </w:r>
          </w:p>
        </w:tc>
        <w:tc>
          <w:tcPr>
            <w:tcW w:w="3118" w:type="dxa"/>
            <w:tcBorders>
              <w:top w:val="single" w:sz="6" w:space="0" w:color="auto"/>
              <w:bottom w:val="single" w:sz="6" w:space="0" w:color="auto"/>
              <w:right w:val="single" w:sz="6" w:space="0" w:color="auto"/>
            </w:tcBorders>
          </w:tcPr>
          <w:p w:rsidR="00636BAA" w:rsidRPr="006E4BEF" w:rsidRDefault="00636BAA">
            <w:pPr>
              <w:tabs>
                <w:tab w:val="right" w:pos="7164"/>
              </w:tabs>
              <w:spacing w:after="200"/>
              <w:rPr>
                <w:rFonts w:asciiTheme="majorBidi" w:hAnsiTheme="majorBidi" w:cstheme="majorBidi"/>
                <w:sz w:val="22"/>
                <w:szCs w:val="22"/>
                <w:u w:val="single"/>
              </w:rPr>
            </w:pPr>
            <w:r w:rsidRPr="006E4BEF">
              <w:rPr>
                <w:rFonts w:asciiTheme="majorBidi" w:hAnsiTheme="majorBidi" w:cstheme="majorBidi"/>
                <w:sz w:val="22"/>
                <w:szCs w:val="22"/>
              </w:rPr>
              <w:t xml:space="preserve">Discharge of the Performance Security shall take place: </w:t>
            </w:r>
          </w:p>
        </w:tc>
        <w:tc>
          <w:tcPr>
            <w:tcW w:w="4961" w:type="dxa"/>
            <w:tcBorders>
              <w:left w:val="single" w:sz="6" w:space="0" w:color="auto"/>
              <w:right w:val="double" w:sz="4" w:space="0" w:color="auto"/>
            </w:tcBorders>
          </w:tcPr>
          <w:p w:rsidR="00636BAA" w:rsidRPr="006E4BEF" w:rsidRDefault="002D1E68">
            <w:pPr>
              <w:tabs>
                <w:tab w:val="right" w:pos="7164"/>
              </w:tabs>
              <w:spacing w:after="200"/>
              <w:rPr>
                <w:rFonts w:asciiTheme="majorBidi" w:hAnsiTheme="majorBidi" w:cstheme="majorBidi"/>
                <w:sz w:val="22"/>
                <w:szCs w:val="22"/>
              </w:rPr>
            </w:pPr>
            <w:r>
              <w:rPr>
                <w:rFonts w:asciiTheme="majorBidi" w:hAnsiTheme="majorBidi" w:cstheme="majorBidi"/>
                <w:sz w:val="22"/>
                <w:szCs w:val="22"/>
              </w:rPr>
              <w:t xml:space="preserve">After delivery and acceptance of the goods, the performance security shall be reduced to 5 percent of the contract price to cover the supplier’s warranty obligations </w:t>
            </w:r>
            <w:r w:rsidR="005727CB">
              <w:rPr>
                <w:rFonts w:asciiTheme="majorBidi" w:hAnsiTheme="majorBidi" w:cstheme="majorBidi"/>
                <w:sz w:val="22"/>
                <w:szCs w:val="22"/>
              </w:rPr>
              <w:t>in accordance with GCC Clause 28.3.</w:t>
            </w:r>
          </w:p>
        </w:tc>
      </w:tr>
      <w:tr w:rsidR="00636BAA" w:rsidRPr="006E4BEF" w:rsidTr="00EB4034">
        <w:tc>
          <w:tcPr>
            <w:tcW w:w="1101" w:type="dxa"/>
            <w:tcBorders>
              <w:left w:val="double" w:sz="4" w:space="0" w:color="auto"/>
            </w:tcBorders>
          </w:tcPr>
          <w:p w:rsidR="00636BAA" w:rsidRPr="006E4BEF" w:rsidRDefault="00636BAA" w:rsidP="00EB4034">
            <w:pPr>
              <w:spacing w:after="200"/>
              <w:jc w:val="center"/>
              <w:rPr>
                <w:b/>
                <w:sz w:val="22"/>
                <w:szCs w:val="22"/>
              </w:rPr>
            </w:pPr>
            <w:r w:rsidRPr="006E4BEF">
              <w:rPr>
                <w:b/>
                <w:sz w:val="22"/>
                <w:szCs w:val="22"/>
              </w:rPr>
              <w:t>23.2</w:t>
            </w:r>
          </w:p>
        </w:tc>
        <w:tc>
          <w:tcPr>
            <w:tcW w:w="3118" w:type="dxa"/>
            <w:tcBorders>
              <w:top w:val="single" w:sz="6" w:space="0" w:color="auto"/>
              <w:bottom w:val="single" w:sz="6" w:space="0" w:color="auto"/>
              <w:right w:val="single" w:sz="6" w:space="0" w:color="auto"/>
            </w:tcBorders>
          </w:tcPr>
          <w:p w:rsidR="00636BAA" w:rsidRPr="006E4BEF" w:rsidRDefault="00636BAA">
            <w:pPr>
              <w:tabs>
                <w:tab w:val="right" w:pos="7164"/>
              </w:tabs>
              <w:spacing w:after="200"/>
              <w:rPr>
                <w:rFonts w:asciiTheme="majorBidi" w:hAnsiTheme="majorBidi" w:cstheme="majorBidi"/>
                <w:sz w:val="22"/>
                <w:szCs w:val="22"/>
                <w:u w:val="single"/>
              </w:rPr>
            </w:pPr>
            <w:r w:rsidRPr="006E4BEF">
              <w:rPr>
                <w:rFonts w:asciiTheme="majorBidi" w:hAnsiTheme="majorBidi" w:cstheme="majorBidi"/>
                <w:sz w:val="22"/>
                <w:szCs w:val="22"/>
              </w:rPr>
              <w:t xml:space="preserve">The packing, marking and documentation within and outside the packages shall be:  </w:t>
            </w:r>
          </w:p>
        </w:tc>
        <w:tc>
          <w:tcPr>
            <w:tcW w:w="4961" w:type="dxa"/>
            <w:tcBorders>
              <w:left w:val="single" w:sz="6" w:space="0" w:color="auto"/>
              <w:right w:val="double" w:sz="4" w:space="0" w:color="auto"/>
            </w:tcBorders>
          </w:tcPr>
          <w:p w:rsidR="00AD2C9C" w:rsidRPr="00AD2C9C" w:rsidRDefault="00AD2C9C" w:rsidP="00AD2C9C">
            <w:pPr>
              <w:rPr>
                <w:color w:val="000000" w:themeColor="text1"/>
                <w:sz w:val="22"/>
                <w:szCs w:val="22"/>
              </w:rPr>
            </w:pPr>
            <w:r w:rsidRPr="00AD2C9C">
              <w:rPr>
                <w:color w:val="000000" w:themeColor="text1"/>
                <w:sz w:val="22"/>
                <w:szCs w:val="22"/>
              </w:rPr>
              <w:t>Ministry of Environment and Energy</w:t>
            </w:r>
          </w:p>
          <w:p w:rsidR="00AD2C9C" w:rsidRPr="00AD2C9C" w:rsidRDefault="00AD2C9C" w:rsidP="00AD2C9C">
            <w:pPr>
              <w:rPr>
                <w:color w:val="000000" w:themeColor="text1"/>
                <w:sz w:val="22"/>
                <w:szCs w:val="22"/>
              </w:rPr>
            </w:pPr>
            <w:r w:rsidRPr="00AD2C9C">
              <w:rPr>
                <w:color w:val="000000" w:themeColor="text1"/>
                <w:sz w:val="22"/>
                <w:szCs w:val="22"/>
              </w:rPr>
              <w:t xml:space="preserve">Green Building, </w:t>
            </w:r>
            <w:proofErr w:type="spellStart"/>
            <w:r w:rsidRPr="00AD2C9C">
              <w:rPr>
                <w:color w:val="000000" w:themeColor="text1"/>
                <w:sz w:val="22"/>
                <w:szCs w:val="22"/>
              </w:rPr>
              <w:t>Handhuvaree</w:t>
            </w:r>
            <w:proofErr w:type="spellEnd"/>
            <w:r w:rsidRPr="00AD2C9C">
              <w:rPr>
                <w:color w:val="000000" w:themeColor="text1"/>
                <w:sz w:val="22"/>
                <w:szCs w:val="22"/>
              </w:rPr>
              <w:t xml:space="preserve"> </w:t>
            </w:r>
            <w:proofErr w:type="spellStart"/>
            <w:r w:rsidRPr="00AD2C9C">
              <w:rPr>
                <w:color w:val="000000" w:themeColor="text1"/>
                <w:sz w:val="22"/>
                <w:szCs w:val="22"/>
              </w:rPr>
              <w:t>Hingun</w:t>
            </w:r>
            <w:proofErr w:type="spellEnd"/>
            <w:r w:rsidRPr="00AD2C9C">
              <w:rPr>
                <w:color w:val="000000" w:themeColor="text1"/>
                <w:sz w:val="22"/>
                <w:szCs w:val="22"/>
              </w:rPr>
              <w:t xml:space="preserve">, </w:t>
            </w:r>
          </w:p>
          <w:p w:rsidR="00AD2C9C" w:rsidRPr="00AD2C9C" w:rsidRDefault="00AD2C9C" w:rsidP="00AD2C9C">
            <w:pPr>
              <w:rPr>
                <w:color w:val="000000" w:themeColor="text1"/>
                <w:sz w:val="22"/>
                <w:szCs w:val="22"/>
              </w:rPr>
            </w:pPr>
            <w:proofErr w:type="spellStart"/>
            <w:r w:rsidRPr="00AD2C9C">
              <w:rPr>
                <w:color w:val="000000" w:themeColor="text1"/>
                <w:sz w:val="22"/>
                <w:szCs w:val="22"/>
              </w:rPr>
              <w:t>Maafannu</w:t>
            </w:r>
            <w:proofErr w:type="spellEnd"/>
            <w:r w:rsidRPr="00AD2C9C">
              <w:rPr>
                <w:color w:val="000000" w:themeColor="text1"/>
                <w:sz w:val="22"/>
                <w:szCs w:val="22"/>
              </w:rPr>
              <w:t>, Male’, 20392</w:t>
            </w:r>
          </w:p>
          <w:p w:rsidR="002F1013" w:rsidRPr="006E4BEF" w:rsidRDefault="00AD2C9C" w:rsidP="00AD2C9C">
            <w:pPr>
              <w:rPr>
                <w:color w:val="000000" w:themeColor="text1"/>
                <w:szCs w:val="24"/>
              </w:rPr>
            </w:pPr>
            <w:r w:rsidRPr="00AD2C9C">
              <w:rPr>
                <w:color w:val="000000" w:themeColor="text1"/>
                <w:sz w:val="22"/>
                <w:szCs w:val="22"/>
              </w:rPr>
              <w:t>Republic of Maldives</w:t>
            </w:r>
          </w:p>
        </w:tc>
      </w:tr>
      <w:tr w:rsidR="00636BAA" w:rsidRPr="006E4BEF" w:rsidTr="00EB4034">
        <w:tc>
          <w:tcPr>
            <w:tcW w:w="1101" w:type="dxa"/>
            <w:tcBorders>
              <w:left w:val="double" w:sz="4" w:space="0" w:color="auto"/>
            </w:tcBorders>
          </w:tcPr>
          <w:p w:rsidR="00636BAA" w:rsidRPr="006E4BEF" w:rsidRDefault="00636BAA" w:rsidP="00EB4034">
            <w:pPr>
              <w:spacing w:after="200"/>
              <w:jc w:val="center"/>
              <w:rPr>
                <w:b/>
                <w:sz w:val="22"/>
                <w:szCs w:val="22"/>
              </w:rPr>
            </w:pPr>
            <w:r w:rsidRPr="006E4BEF">
              <w:rPr>
                <w:b/>
                <w:sz w:val="22"/>
                <w:szCs w:val="22"/>
              </w:rPr>
              <w:t>24.1</w:t>
            </w:r>
          </w:p>
        </w:tc>
        <w:tc>
          <w:tcPr>
            <w:tcW w:w="3118" w:type="dxa"/>
            <w:tcBorders>
              <w:top w:val="single" w:sz="6" w:space="0" w:color="auto"/>
              <w:bottom w:val="single" w:sz="6" w:space="0" w:color="auto"/>
              <w:right w:val="single" w:sz="6" w:space="0" w:color="auto"/>
            </w:tcBorders>
          </w:tcPr>
          <w:p w:rsidR="00636BAA" w:rsidRPr="006E4BEF" w:rsidRDefault="00636BAA">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The insurance coverage shall be: </w:t>
            </w:r>
          </w:p>
        </w:tc>
        <w:tc>
          <w:tcPr>
            <w:tcW w:w="4961" w:type="dxa"/>
            <w:tcBorders>
              <w:left w:val="single" w:sz="6" w:space="0" w:color="auto"/>
              <w:right w:val="double" w:sz="4" w:space="0" w:color="auto"/>
            </w:tcBorders>
          </w:tcPr>
          <w:p w:rsidR="00636BAA" w:rsidRPr="006E4BEF" w:rsidRDefault="00636BAA" w:rsidP="00E13B1F">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As specified in the Incoterms</w:t>
            </w:r>
          </w:p>
        </w:tc>
      </w:tr>
      <w:tr w:rsidR="00636BAA" w:rsidRPr="006E4BEF" w:rsidTr="00EB4034">
        <w:tc>
          <w:tcPr>
            <w:tcW w:w="1101" w:type="dxa"/>
            <w:tcBorders>
              <w:left w:val="double" w:sz="4" w:space="0" w:color="auto"/>
            </w:tcBorders>
          </w:tcPr>
          <w:p w:rsidR="00636BAA" w:rsidRPr="006E4BEF" w:rsidRDefault="00636BAA" w:rsidP="00EB4034">
            <w:pPr>
              <w:spacing w:after="200"/>
              <w:jc w:val="center"/>
              <w:rPr>
                <w:b/>
                <w:sz w:val="22"/>
                <w:szCs w:val="22"/>
              </w:rPr>
            </w:pPr>
            <w:r w:rsidRPr="006E4BEF">
              <w:rPr>
                <w:b/>
                <w:sz w:val="22"/>
                <w:szCs w:val="22"/>
              </w:rPr>
              <w:t>25.1</w:t>
            </w:r>
          </w:p>
        </w:tc>
        <w:tc>
          <w:tcPr>
            <w:tcW w:w="3118" w:type="dxa"/>
            <w:tcBorders>
              <w:top w:val="single" w:sz="6" w:space="0" w:color="auto"/>
              <w:bottom w:val="single" w:sz="6" w:space="0" w:color="auto"/>
              <w:right w:val="single" w:sz="6" w:space="0" w:color="auto"/>
            </w:tcBorders>
          </w:tcPr>
          <w:p w:rsidR="00636BAA" w:rsidRPr="006E4BEF" w:rsidRDefault="00636BAA">
            <w:pPr>
              <w:tabs>
                <w:tab w:val="right" w:pos="7164"/>
              </w:tabs>
              <w:spacing w:after="200"/>
              <w:rPr>
                <w:rFonts w:asciiTheme="majorBidi" w:hAnsiTheme="majorBidi" w:cstheme="majorBidi"/>
                <w:sz w:val="22"/>
                <w:szCs w:val="22"/>
                <w:u w:val="single"/>
              </w:rPr>
            </w:pPr>
            <w:r w:rsidRPr="006E4BEF">
              <w:rPr>
                <w:rFonts w:asciiTheme="majorBidi" w:hAnsiTheme="majorBidi" w:cstheme="majorBidi"/>
                <w:sz w:val="22"/>
                <w:szCs w:val="22"/>
              </w:rPr>
              <w:t xml:space="preserve">Responsibility for transportation of the Goods shall be:  </w:t>
            </w:r>
          </w:p>
        </w:tc>
        <w:tc>
          <w:tcPr>
            <w:tcW w:w="4961" w:type="dxa"/>
            <w:tcBorders>
              <w:left w:val="single" w:sz="6" w:space="0" w:color="auto"/>
              <w:right w:val="double" w:sz="4" w:space="0" w:color="auto"/>
            </w:tcBorders>
          </w:tcPr>
          <w:p w:rsidR="00636BAA" w:rsidRPr="006E4BEF" w:rsidRDefault="00F6159C">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As specified in the Incoterms.</w:t>
            </w:r>
            <w:r w:rsidRPr="006E4BEF">
              <w:rPr>
                <w:rFonts w:asciiTheme="majorBidi" w:hAnsiTheme="majorBidi" w:cstheme="majorBidi"/>
                <w:sz w:val="22"/>
                <w:szCs w:val="22"/>
              </w:rPr>
              <w:br/>
            </w:r>
          </w:p>
        </w:tc>
      </w:tr>
      <w:tr w:rsidR="00636BAA" w:rsidRPr="006E4BEF" w:rsidTr="00EB4034">
        <w:tc>
          <w:tcPr>
            <w:tcW w:w="1101" w:type="dxa"/>
            <w:tcBorders>
              <w:left w:val="double" w:sz="4" w:space="0" w:color="auto"/>
            </w:tcBorders>
          </w:tcPr>
          <w:p w:rsidR="00636BAA" w:rsidRPr="006E4BEF" w:rsidRDefault="00636BAA" w:rsidP="00EB4034">
            <w:pPr>
              <w:spacing w:after="200"/>
              <w:jc w:val="center"/>
              <w:rPr>
                <w:b/>
                <w:sz w:val="22"/>
                <w:szCs w:val="22"/>
              </w:rPr>
            </w:pPr>
            <w:r w:rsidRPr="006E4BEF">
              <w:rPr>
                <w:b/>
                <w:sz w:val="22"/>
                <w:szCs w:val="22"/>
              </w:rPr>
              <w:t>27.1</w:t>
            </w:r>
          </w:p>
        </w:tc>
        <w:tc>
          <w:tcPr>
            <w:tcW w:w="3118" w:type="dxa"/>
            <w:tcBorders>
              <w:top w:val="single" w:sz="6" w:space="0" w:color="auto"/>
              <w:bottom w:val="single" w:sz="6" w:space="0" w:color="auto"/>
              <w:right w:val="single" w:sz="6" w:space="0" w:color="auto"/>
            </w:tcBorders>
          </w:tcPr>
          <w:p w:rsidR="00636BAA" w:rsidRPr="006E4BEF" w:rsidRDefault="00636BAA">
            <w:pPr>
              <w:tabs>
                <w:tab w:val="right" w:pos="7164"/>
              </w:tabs>
              <w:spacing w:after="200"/>
              <w:rPr>
                <w:rFonts w:asciiTheme="majorBidi" w:hAnsiTheme="majorBidi" w:cstheme="majorBidi"/>
                <w:sz w:val="22"/>
                <w:szCs w:val="22"/>
                <w:u w:val="single"/>
              </w:rPr>
            </w:pPr>
            <w:r w:rsidRPr="006E4BEF">
              <w:rPr>
                <w:rFonts w:asciiTheme="majorBidi" w:hAnsiTheme="majorBidi" w:cstheme="majorBidi"/>
                <w:sz w:val="22"/>
                <w:szCs w:val="22"/>
              </w:rPr>
              <w:t xml:space="preserve">The liquidated damage shall be: </w:t>
            </w:r>
          </w:p>
        </w:tc>
        <w:tc>
          <w:tcPr>
            <w:tcW w:w="4961" w:type="dxa"/>
            <w:tcBorders>
              <w:left w:val="single" w:sz="6" w:space="0" w:color="auto"/>
              <w:right w:val="double" w:sz="4" w:space="0" w:color="auto"/>
            </w:tcBorders>
          </w:tcPr>
          <w:p w:rsidR="00636BAA" w:rsidRPr="006E4BEF" w:rsidRDefault="000C35FF" w:rsidP="000C35FF">
            <w:pPr>
              <w:tabs>
                <w:tab w:val="right" w:pos="7164"/>
              </w:tabs>
              <w:spacing w:after="200"/>
              <w:rPr>
                <w:rFonts w:asciiTheme="majorBidi" w:hAnsiTheme="majorBidi" w:cstheme="majorBidi"/>
                <w:sz w:val="22"/>
                <w:szCs w:val="22"/>
              </w:rPr>
            </w:pPr>
            <w:proofErr w:type="gramStart"/>
            <w:r w:rsidRPr="006E4BEF">
              <w:rPr>
                <w:rFonts w:asciiTheme="majorBidi" w:hAnsiTheme="majorBidi" w:cstheme="majorBidi"/>
                <w:sz w:val="22"/>
                <w:szCs w:val="22"/>
              </w:rPr>
              <w:t>one</w:t>
            </w:r>
            <w:proofErr w:type="gramEnd"/>
            <w:r w:rsidRPr="006E4BEF">
              <w:rPr>
                <w:rFonts w:asciiTheme="majorBidi" w:hAnsiTheme="majorBidi" w:cstheme="majorBidi"/>
                <w:sz w:val="22"/>
                <w:szCs w:val="22"/>
              </w:rPr>
              <w:t xml:space="preserve"> half of one percent (0.5%) per day.  </w:t>
            </w:r>
          </w:p>
        </w:tc>
      </w:tr>
      <w:tr w:rsidR="00636BAA" w:rsidRPr="006E4BEF" w:rsidTr="00EB4034">
        <w:tc>
          <w:tcPr>
            <w:tcW w:w="1101" w:type="dxa"/>
            <w:tcBorders>
              <w:left w:val="double" w:sz="4" w:space="0" w:color="auto"/>
            </w:tcBorders>
          </w:tcPr>
          <w:p w:rsidR="00636BAA" w:rsidRPr="006E4BEF" w:rsidRDefault="00636BAA" w:rsidP="00EB4034">
            <w:pPr>
              <w:spacing w:after="200"/>
              <w:jc w:val="center"/>
              <w:rPr>
                <w:b/>
                <w:sz w:val="22"/>
                <w:szCs w:val="22"/>
              </w:rPr>
            </w:pPr>
            <w:r w:rsidRPr="006E4BEF">
              <w:rPr>
                <w:b/>
                <w:sz w:val="22"/>
                <w:szCs w:val="22"/>
              </w:rPr>
              <w:t>27.1</w:t>
            </w:r>
          </w:p>
        </w:tc>
        <w:tc>
          <w:tcPr>
            <w:tcW w:w="3118" w:type="dxa"/>
            <w:tcBorders>
              <w:top w:val="single" w:sz="6" w:space="0" w:color="auto"/>
              <w:bottom w:val="single" w:sz="6" w:space="0" w:color="auto"/>
              <w:right w:val="single" w:sz="6" w:space="0" w:color="auto"/>
            </w:tcBorders>
          </w:tcPr>
          <w:p w:rsidR="00636BAA" w:rsidRPr="006E4BEF" w:rsidRDefault="00636BAA">
            <w:pPr>
              <w:tabs>
                <w:tab w:val="right" w:pos="7164"/>
              </w:tabs>
              <w:spacing w:after="200"/>
              <w:rPr>
                <w:rFonts w:asciiTheme="majorBidi" w:hAnsiTheme="majorBidi" w:cstheme="majorBidi"/>
                <w:sz w:val="22"/>
                <w:szCs w:val="22"/>
                <w:u w:val="single"/>
              </w:rPr>
            </w:pPr>
            <w:r w:rsidRPr="006E4BEF">
              <w:rPr>
                <w:rFonts w:asciiTheme="majorBidi" w:hAnsiTheme="majorBidi" w:cstheme="majorBidi"/>
                <w:sz w:val="22"/>
                <w:szCs w:val="22"/>
              </w:rPr>
              <w:t xml:space="preserve">The maximum amount of liquidated damages shall be: </w:t>
            </w:r>
          </w:p>
        </w:tc>
        <w:tc>
          <w:tcPr>
            <w:tcW w:w="4961" w:type="dxa"/>
            <w:tcBorders>
              <w:left w:val="single" w:sz="6" w:space="0" w:color="auto"/>
              <w:right w:val="double" w:sz="4" w:space="0" w:color="auto"/>
            </w:tcBorders>
          </w:tcPr>
          <w:p w:rsidR="00636BAA" w:rsidRPr="006E4BEF" w:rsidRDefault="000C35FF">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Ten (10%) percent of the Contract Price.</w:t>
            </w:r>
          </w:p>
        </w:tc>
      </w:tr>
      <w:tr w:rsidR="00636BAA" w:rsidRPr="006E4BEF" w:rsidTr="00EB4034">
        <w:tc>
          <w:tcPr>
            <w:tcW w:w="1101" w:type="dxa"/>
            <w:tcBorders>
              <w:left w:val="double" w:sz="4" w:space="0" w:color="auto"/>
            </w:tcBorders>
          </w:tcPr>
          <w:p w:rsidR="00636BAA" w:rsidRPr="006E4BEF" w:rsidRDefault="00636BAA" w:rsidP="00EB4034">
            <w:pPr>
              <w:spacing w:after="200"/>
              <w:jc w:val="center"/>
              <w:rPr>
                <w:b/>
                <w:sz w:val="22"/>
                <w:szCs w:val="22"/>
              </w:rPr>
            </w:pPr>
            <w:r w:rsidRPr="006E4BEF">
              <w:rPr>
                <w:b/>
                <w:sz w:val="22"/>
                <w:szCs w:val="22"/>
              </w:rPr>
              <w:t>28.3</w:t>
            </w:r>
          </w:p>
        </w:tc>
        <w:tc>
          <w:tcPr>
            <w:tcW w:w="3118" w:type="dxa"/>
            <w:tcBorders>
              <w:top w:val="single" w:sz="6" w:space="0" w:color="auto"/>
              <w:bottom w:val="single" w:sz="6" w:space="0" w:color="auto"/>
              <w:right w:val="single" w:sz="6" w:space="0" w:color="auto"/>
            </w:tcBorders>
          </w:tcPr>
          <w:p w:rsidR="00636BAA" w:rsidRPr="006E4BEF" w:rsidRDefault="00636BAA">
            <w:pPr>
              <w:tabs>
                <w:tab w:val="right" w:pos="7164"/>
              </w:tabs>
              <w:spacing w:after="200"/>
              <w:rPr>
                <w:rFonts w:asciiTheme="majorBidi" w:hAnsiTheme="majorBidi" w:cstheme="majorBidi"/>
                <w:sz w:val="22"/>
                <w:szCs w:val="22"/>
                <w:u w:val="single"/>
              </w:rPr>
            </w:pPr>
            <w:r w:rsidRPr="006E4BEF">
              <w:rPr>
                <w:rFonts w:asciiTheme="majorBidi" w:hAnsiTheme="majorBidi" w:cstheme="majorBidi"/>
                <w:sz w:val="22"/>
                <w:szCs w:val="22"/>
              </w:rPr>
              <w:t>The period of the Warranty shall be:</w:t>
            </w:r>
          </w:p>
          <w:p w:rsidR="00636BAA" w:rsidRPr="006E4BEF" w:rsidRDefault="00636BAA">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For purposes of the Warranty, the place(s) of final destination(s) shall be:</w:t>
            </w:r>
          </w:p>
        </w:tc>
        <w:tc>
          <w:tcPr>
            <w:tcW w:w="4961" w:type="dxa"/>
            <w:tcBorders>
              <w:left w:val="single" w:sz="6" w:space="0" w:color="auto"/>
              <w:right w:val="double" w:sz="4" w:space="0" w:color="auto"/>
            </w:tcBorders>
          </w:tcPr>
          <w:p w:rsidR="00AD2C9C" w:rsidRPr="00AD2C9C" w:rsidRDefault="00AF38DA" w:rsidP="00BE206B">
            <w:pPr>
              <w:tabs>
                <w:tab w:val="right" w:pos="7164"/>
              </w:tabs>
              <w:rPr>
                <w:rFonts w:asciiTheme="majorBidi" w:hAnsiTheme="majorBidi" w:cstheme="majorBidi"/>
                <w:sz w:val="22"/>
                <w:szCs w:val="22"/>
              </w:rPr>
            </w:pPr>
            <w:r w:rsidRPr="006E4BEF">
              <w:rPr>
                <w:rFonts w:asciiTheme="majorBidi" w:hAnsiTheme="majorBidi" w:cstheme="majorBidi"/>
                <w:sz w:val="22"/>
                <w:szCs w:val="22"/>
              </w:rPr>
              <w:t xml:space="preserve">Thirty Six </w:t>
            </w:r>
            <w:r w:rsidR="000C35FF" w:rsidRPr="006E4BEF">
              <w:rPr>
                <w:rFonts w:asciiTheme="majorBidi" w:hAnsiTheme="majorBidi" w:cstheme="majorBidi"/>
                <w:sz w:val="22"/>
                <w:szCs w:val="22"/>
              </w:rPr>
              <w:t>(</w:t>
            </w:r>
            <w:r w:rsidRPr="006E4BEF">
              <w:rPr>
                <w:rFonts w:asciiTheme="majorBidi" w:hAnsiTheme="majorBidi" w:cstheme="majorBidi"/>
                <w:sz w:val="22"/>
                <w:szCs w:val="22"/>
              </w:rPr>
              <w:t>36</w:t>
            </w:r>
            <w:r w:rsidR="000C35FF" w:rsidRPr="006E4BEF">
              <w:rPr>
                <w:rFonts w:asciiTheme="majorBidi" w:hAnsiTheme="majorBidi" w:cstheme="majorBidi"/>
                <w:sz w:val="22"/>
                <w:szCs w:val="22"/>
              </w:rPr>
              <w:t>)</w:t>
            </w:r>
            <w:r w:rsidR="00636BAA" w:rsidRPr="006E4BEF">
              <w:rPr>
                <w:rFonts w:asciiTheme="majorBidi" w:hAnsiTheme="majorBidi" w:cstheme="majorBidi"/>
                <w:sz w:val="22"/>
                <w:szCs w:val="22"/>
              </w:rPr>
              <w:t xml:space="preserve"> </w:t>
            </w:r>
            <w:r w:rsidR="00C01421" w:rsidRPr="006E4BEF">
              <w:rPr>
                <w:rFonts w:asciiTheme="majorBidi" w:hAnsiTheme="majorBidi" w:cstheme="majorBidi"/>
                <w:sz w:val="22"/>
                <w:szCs w:val="22"/>
              </w:rPr>
              <w:t>months</w:t>
            </w:r>
            <w:r w:rsidR="00636BAA" w:rsidRPr="006E4BEF">
              <w:rPr>
                <w:rFonts w:asciiTheme="majorBidi" w:hAnsiTheme="majorBidi" w:cstheme="majorBidi"/>
                <w:sz w:val="22"/>
                <w:szCs w:val="22"/>
              </w:rPr>
              <w:br/>
            </w:r>
            <w:r w:rsidR="00636BAA" w:rsidRPr="006E4BEF">
              <w:rPr>
                <w:rFonts w:asciiTheme="majorBidi" w:hAnsiTheme="majorBidi" w:cstheme="majorBidi"/>
                <w:sz w:val="22"/>
                <w:szCs w:val="22"/>
              </w:rPr>
              <w:br/>
            </w:r>
            <w:r w:rsidR="00636BAA" w:rsidRPr="006E4BEF">
              <w:rPr>
                <w:rFonts w:asciiTheme="majorBidi" w:hAnsiTheme="majorBidi" w:cstheme="majorBidi"/>
                <w:sz w:val="22"/>
                <w:szCs w:val="22"/>
              </w:rPr>
              <w:br/>
            </w:r>
            <w:r w:rsidR="00AD2C9C" w:rsidRPr="00AD2C9C">
              <w:rPr>
                <w:rFonts w:asciiTheme="majorBidi" w:hAnsiTheme="majorBidi" w:cstheme="majorBidi"/>
                <w:sz w:val="22"/>
                <w:szCs w:val="22"/>
              </w:rPr>
              <w:t>Ministry of Environment and Energy</w:t>
            </w:r>
          </w:p>
          <w:p w:rsidR="00AD2C9C" w:rsidRPr="00AD2C9C" w:rsidRDefault="00AD2C9C" w:rsidP="00BE206B">
            <w:pPr>
              <w:tabs>
                <w:tab w:val="right" w:pos="7164"/>
              </w:tabs>
              <w:rPr>
                <w:rFonts w:asciiTheme="majorBidi" w:hAnsiTheme="majorBidi" w:cstheme="majorBidi"/>
                <w:sz w:val="22"/>
                <w:szCs w:val="22"/>
              </w:rPr>
            </w:pPr>
            <w:r w:rsidRPr="00AD2C9C">
              <w:rPr>
                <w:rFonts w:asciiTheme="majorBidi" w:hAnsiTheme="majorBidi" w:cstheme="majorBidi"/>
                <w:sz w:val="22"/>
                <w:szCs w:val="22"/>
              </w:rPr>
              <w:t xml:space="preserve">Green Building, </w:t>
            </w:r>
            <w:proofErr w:type="spellStart"/>
            <w:r w:rsidRPr="00AD2C9C">
              <w:rPr>
                <w:rFonts w:asciiTheme="majorBidi" w:hAnsiTheme="majorBidi" w:cstheme="majorBidi"/>
                <w:sz w:val="22"/>
                <w:szCs w:val="22"/>
              </w:rPr>
              <w:t>Handhuvaree</w:t>
            </w:r>
            <w:proofErr w:type="spellEnd"/>
            <w:r w:rsidRPr="00AD2C9C">
              <w:rPr>
                <w:rFonts w:asciiTheme="majorBidi" w:hAnsiTheme="majorBidi" w:cstheme="majorBidi"/>
                <w:sz w:val="22"/>
                <w:szCs w:val="22"/>
              </w:rPr>
              <w:t xml:space="preserve"> </w:t>
            </w:r>
            <w:proofErr w:type="spellStart"/>
            <w:r w:rsidRPr="00AD2C9C">
              <w:rPr>
                <w:rFonts w:asciiTheme="majorBidi" w:hAnsiTheme="majorBidi" w:cstheme="majorBidi"/>
                <w:sz w:val="22"/>
                <w:szCs w:val="22"/>
              </w:rPr>
              <w:t>Hingun</w:t>
            </w:r>
            <w:proofErr w:type="spellEnd"/>
            <w:r w:rsidRPr="00AD2C9C">
              <w:rPr>
                <w:rFonts w:asciiTheme="majorBidi" w:hAnsiTheme="majorBidi" w:cstheme="majorBidi"/>
                <w:sz w:val="22"/>
                <w:szCs w:val="22"/>
              </w:rPr>
              <w:t xml:space="preserve">, </w:t>
            </w:r>
          </w:p>
          <w:p w:rsidR="00AD2C9C" w:rsidRPr="00AD2C9C" w:rsidRDefault="00AD2C9C" w:rsidP="00BE206B">
            <w:pPr>
              <w:tabs>
                <w:tab w:val="right" w:pos="7164"/>
              </w:tabs>
              <w:rPr>
                <w:rFonts w:asciiTheme="majorBidi" w:hAnsiTheme="majorBidi" w:cstheme="majorBidi"/>
                <w:sz w:val="22"/>
                <w:szCs w:val="22"/>
              </w:rPr>
            </w:pPr>
            <w:proofErr w:type="spellStart"/>
            <w:r w:rsidRPr="00AD2C9C">
              <w:rPr>
                <w:rFonts w:asciiTheme="majorBidi" w:hAnsiTheme="majorBidi" w:cstheme="majorBidi"/>
                <w:sz w:val="22"/>
                <w:szCs w:val="22"/>
              </w:rPr>
              <w:t>Maafannu</w:t>
            </w:r>
            <w:proofErr w:type="spellEnd"/>
            <w:r w:rsidRPr="00AD2C9C">
              <w:rPr>
                <w:rFonts w:asciiTheme="majorBidi" w:hAnsiTheme="majorBidi" w:cstheme="majorBidi"/>
                <w:sz w:val="22"/>
                <w:szCs w:val="22"/>
              </w:rPr>
              <w:t>, Male’, 20392</w:t>
            </w:r>
          </w:p>
          <w:p w:rsidR="000C35FF" w:rsidRPr="006E4BEF" w:rsidRDefault="00AD2C9C" w:rsidP="00AD2C9C">
            <w:pPr>
              <w:tabs>
                <w:tab w:val="right" w:pos="7164"/>
              </w:tabs>
              <w:spacing w:after="200"/>
              <w:rPr>
                <w:rFonts w:asciiTheme="majorBidi" w:hAnsiTheme="majorBidi" w:cstheme="majorBidi"/>
                <w:sz w:val="22"/>
                <w:szCs w:val="22"/>
              </w:rPr>
            </w:pPr>
            <w:r w:rsidRPr="00AD2C9C">
              <w:rPr>
                <w:rFonts w:asciiTheme="majorBidi" w:hAnsiTheme="majorBidi" w:cstheme="majorBidi"/>
                <w:sz w:val="22"/>
                <w:szCs w:val="22"/>
              </w:rPr>
              <w:t>Republic of Maldives</w:t>
            </w:r>
            <w:r w:rsidRPr="00AD2C9C" w:rsidDel="00AD2C9C">
              <w:rPr>
                <w:rFonts w:asciiTheme="majorBidi" w:hAnsiTheme="majorBidi" w:cstheme="majorBidi"/>
                <w:sz w:val="22"/>
                <w:szCs w:val="22"/>
              </w:rPr>
              <w:t xml:space="preserve"> </w:t>
            </w:r>
          </w:p>
        </w:tc>
      </w:tr>
      <w:tr w:rsidR="00636BAA" w:rsidRPr="006E4BEF" w:rsidTr="00EB4034">
        <w:tc>
          <w:tcPr>
            <w:tcW w:w="1101" w:type="dxa"/>
            <w:tcBorders>
              <w:left w:val="double" w:sz="4" w:space="0" w:color="auto"/>
              <w:bottom w:val="double" w:sz="4" w:space="0" w:color="auto"/>
            </w:tcBorders>
          </w:tcPr>
          <w:p w:rsidR="00636BAA" w:rsidRPr="006E4BEF" w:rsidRDefault="00636BAA" w:rsidP="00EB4034">
            <w:pPr>
              <w:spacing w:after="200"/>
              <w:jc w:val="center"/>
              <w:rPr>
                <w:b/>
                <w:sz w:val="22"/>
                <w:szCs w:val="22"/>
              </w:rPr>
            </w:pPr>
            <w:r w:rsidRPr="006E4BEF">
              <w:rPr>
                <w:b/>
                <w:sz w:val="22"/>
                <w:szCs w:val="22"/>
              </w:rPr>
              <w:t>28.5</w:t>
            </w:r>
          </w:p>
        </w:tc>
        <w:tc>
          <w:tcPr>
            <w:tcW w:w="3118" w:type="dxa"/>
            <w:tcBorders>
              <w:top w:val="single" w:sz="6" w:space="0" w:color="auto"/>
              <w:bottom w:val="double" w:sz="4" w:space="0" w:color="auto"/>
              <w:right w:val="single" w:sz="6" w:space="0" w:color="auto"/>
            </w:tcBorders>
          </w:tcPr>
          <w:p w:rsidR="00636BAA" w:rsidRPr="006E4BEF" w:rsidRDefault="00636BAA">
            <w:pPr>
              <w:tabs>
                <w:tab w:val="right" w:pos="7164"/>
              </w:tabs>
              <w:spacing w:after="200"/>
              <w:rPr>
                <w:rFonts w:asciiTheme="majorBidi" w:hAnsiTheme="majorBidi" w:cstheme="majorBidi"/>
                <w:sz w:val="22"/>
                <w:szCs w:val="22"/>
                <w:u w:val="single"/>
              </w:rPr>
            </w:pPr>
            <w:r w:rsidRPr="006E4BEF">
              <w:rPr>
                <w:rFonts w:asciiTheme="majorBidi" w:hAnsiTheme="majorBidi" w:cstheme="majorBidi"/>
                <w:sz w:val="22"/>
                <w:szCs w:val="22"/>
              </w:rPr>
              <w:t xml:space="preserve">The period for repair or replacement shall be: </w:t>
            </w:r>
          </w:p>
        </w:tc>
        <w:tc>
          <w:tcPr>
            <w:tcW w:w="4961" w:type="dxa"/>
            <w:tcBorders>
              <w:left w:val="single" w:sz="6" w:space="0" w:color="auto"/>
              <w:bottom w:val="double" w:sz="4" w:space="0" w:color="auto"/>
              <w:right w:val="double" w:sz="4" w:space="0" w:color="auto"/>
            </w:tcBorders>
          </w:tcPr>
          <w:p w:rsidR="00636BAA" w:rsidRPr="006E4BEF" w:rsidRDefault="0033208E">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Within fourteen (14) days of receipt of Notice.</w:t>
            </w:r>
          </w:p>
        </w:tc>
      </w:tr>
    </w:tbl>
    <w:p w:rsidR="00455149" w:rsidRPr="006E4BEF" w:rsidRDefault="00455149" w:rsidP="00284145">
      <w:pPr>
        <w:tabs>
          <w:tab w:val="left" w:pos="1080"/>
        </w:tabs>
        <w:suppressAutoHyphens/>
        <w:spacing w:before="60" w:after="60"/>
        <w:ind w:left="1080" w:hanging="540"/>
        <w:rPr>
          <w:sz w:val="22"/>
          <w:szCs w:val="22"/>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6E4BEF">
        <w:trPr>
          <w:trHeight w:val="800"/>
        </w:trPr>
        <w:tc>
          <w:tcPr>
            <w:tcW w:w="9198" w:type="dxa"/>
            <w:tcBorders>
              <w:top w:val="nil"/>
              <w:left w:val="nil"/>
              <w:bottom w:val="nil"/>
              <w:right w:val="nil"/>
            </w:tcBorders>
            <w:vAlign w:val="center"/>
          </w:tcPr>
          <w:p w:rsidR="00FE2AD9" w:rsidRPr="006E4BEF" w:rsidRDefault="00FE2AD9">
            <w:pPr>
              <w:pStyle w:val="Subtitle"/>
            </w:pPr>
            <w:bookmarkStart w:id="374" w:name="_Toc438954453"/>
            <w:bookmarkStart w:id="375" w:name="_Toc488411762"/>
          </w:p>
          <w:p w:rsidR="00350D97" w:rsidRPr="006E4BEF" w:rsidRDefault="00350D97">
            <w:pPr>
              <w:pStyle w:val="Subtitle"/>
            </w:pPr>
          </w:p>
          <w:p w:rsidR="00350D97" w:rsidRPr="006E4BEF" w:rsidRDefault="00350D97">
            <w:pPr>
              <w:pStyle w:val="Subtitle"/>
            </w:pPr>
          </w:p>
          <w:p w:rsidR="00350D97" w:rsidRPr="006E4BEF" w:rsidRDefault="00350D97">
            <w:pPr>
              <w:pStyle w:val="Subtitle"/>
            </w:pPr>
          </w:p>
          <w:p w:rsidR="00455149" w:rsidRPr="006E4BEF" w:rsidRDefault="00455149">
            <w:pPr>
              <w:pStyle w:val="Subtitle"/>
            </w:pPr>
            <w:bookmarkStart w:id="376" w:name="_Toc516046606"/>
            <w:r w:rsidRPr="006E4BEF">
              <w:t>Section IX.  Contract Forms</w:t>
            </w:r>
            <w:bookmarkEnd w:id="374"/>
            <w:bookmarkEnd w:id="375"/>
            <w:bookmarkEnd w:id="376"/>
          </w:p>
        </w:tc>
      </w:tr>
    </w:tbl>
    <w:p w:rsidR="00455149" w:rsidRPr="006E4BEF" w:rsidRDefault="00455149"/>
    <w:p w:rsidR="00455149" w:rsidRPr="006E4BEF" w:rsidRDefault="00455149">
      <w:pPr>
        <w:jc w:val="center"/>
        <w:rPr>
          <w:b/>
          <w:sz w:val="32"/>
        </w:rPr>
      </w:pPr>
      <w:r w:rsidRPr="006E4BEF">
        <w:rPr>
          <w:b/>
          <w:sz w:val="32"/>
        </w:rPr>
        <w:t>Table of Forms</w:t>
      </w:r>
    </w:p>
    <w:p w:rsidR="00455149" w:rsidRPr="006E4BEF" w:rsidRDefault="00455149"/>
    <w:p w:rsidR="00356E50" w:rsidRPr="006E4BEF" w:rsidRDefault="00C650A3">
      <w:pPr>
        <w:pStyle w:val="TOC1"/>
        <w:rPr>
          <w:rFonts w:asciiTheme="minorHAnsi" w:eastAsiaTheme="minorEastAsia" w:hAnsiTheme="minorHAnsi" w:cstheme="minorBidi"/>
          <w:sz w:val="22"/>
          <w:szCs w:val="22"/>
          <w:lang w:val="en-US"/>
        </w:rPr>
      </w:pPr>
      <w:r w:rsidRPr="006E4BEF">
        <w:rPr>
          <w:b/>
          <w:bCs/>
        </w:rPr>
        <w:fldChar w:fldCharType="begin"/>
      </w:r>
      <w:r w:rsidR="00455149" w:rsidRPr="006E4BEF">
        <w:rPr>
          <w:b/>
          <w:bCs/>
        </w:rPr>
        <w:instrText xml:space="preserve"> TOC \h \z \t "Section IX Header,1" </w:instrText>
      </w:r>
      <w:r w:rsidRPr="006E4BEF">
        <w:rPr>
          <w:b/>
          <w:bCs/>
        </w:rPr>
        <w:fldChar w:fldCharType="separate"/>
      </w:r>
      <w:hyperlink w:anchor="_Toc342131335" w:history="1">
        <w:r w:rsidR="00356E50" w:rsidRPr="006E4BEF">
          <w:rPr>
            <w:rStyle w:val="Hyperlink"/>
          </w:rPr>
          <w:t>1. Contract Agreement</w:t>
        </w:r>
        <w:r w:rsidR="00356E50" w:rsidRPr="006E4BEF">
          <w:rPr>
            <w:webHidden/>
          </w:rPr>
          <w:tab/>
        </w:r>
        <w:r w:rsidRPr="006E4BEF">
          <w:rPr>
            <w:webHidden/>
          </w:rPr>
          <w:fldChar w:fldCharType="begin"/>
        </w:r>
        <w:r w:rsidR="00356E50" w:rsidRPr="006E4BEF">
          <w:rPr>
            <w:webHidden/>
          </w:rPr>
          <w:instrText xml:space="preserve"> PAGEREF _Toc342131335 \h </w:instrText>
        </w:r>
        <w:r w:rsidRPr="006E4BEF">
          <w:rPr>
            <w:webHidden/>
          </w:rPr>
        </w:r>
        <w:r w:rsidRPr="006E4BEF">
          <w:rPr>
            <w:webHidden/>
          </w:rPr>
          <w:fldChar w:fldCharType="separate"/>
        </w:r>
        <w:r w:rsidR="009749CD">
          <w:rPr>
            <w:webHidden/>
          </w:rPr>
          <w:t>74</w:t>
        </w:r>
        <w:r w:rsidRPr="006E4BEF">
          <w:rPr>
            <w:webHidden/>
          </w:rPr>
          <w:fldChar w:fldCharType="end"/>
        </w:r>
      </w:hyperlink>
    </w:p>
    <w:p w:rsidR="00356E50" w:rsidRPr="006E4BEF" w:rsidRDefault="00594A9C">
      <w:pPr>
        <w:pStyle w:val="TOC1"/>
        <w:rPr>
          <w:rFonts w:asciiTheme="minorHAnsi" w:eastAsiaTheme="minorEastAsia" w:hAnsiTheme="minorHAnsi" w:cstheme="minorBidi"/>
          <w:sz w:val="22"/>
          <w:szCs w:val="22"/>
          <w:lang w:val="en-US"/>
        </w:rPr>
      </w:pPr>
      <w:hyperlink w:anchor="_Toc342131336" w:history="1">
        <w:r w:rsidR="00356E50" w:rsidRPr="006E4BEF">
          <w:rPr>
            <w:rStyle w:val="Hyperlink"/>
          </w:rPr>
          <w:t>2. Performance Security</w:t>
        </w:r>
        <w:r w:rsidR="00356E50" w:rsidRPr="006E4BEF">
          <w:rPr>
            <w:webHidden/>
          </w:rPr>
          <w:tab/>
        </w:r>
        <w:r w:rsidR="00C650A3" w:rsidRPr="006E4BEF">
          <w:rPr>
            <w:webHidden/>
          </w:rPr>
          <w:fldChar w:fldCharType="begin"/>
        </w:r>
        <w:r w:rsidR="00356E50" w:rsidRPr="006E4BEF">
          <w:rPr>
            <w:webHidden/>
          </w:rPr>
          <w:instrText xml:space="preserve"> PAGEREF _Toc342131336 \h </w:instrText>
        </w:r>
        <w:r w:rsidR="00C650A3" w:rsidRPr="006E4BEF">
          <w:rPr>
            <w:webHidden/>
          </w:rPr>
        </w:r>
        <w:r w:rsidR="00C650A3" w:rsidRPr="006E4BEF">
          <w:rPr>
            <w:webHidden/>
          </w:rPr>
          <w:fldChar w:fldCharType="separate"/>
        </w:r>
        <w:r w:rsidR="009749CD">
          <w:rPr>
            <w:webHidden/>
          </w:rPr>
          <w:t>76</w:t>
        </w:r>
        <w:r w:rsidR="00C650A3" w:rsidRPr="006E4BEF">
          <w:rPr>
            <w:webHidden/>
          </w:rPr>
          <w:fldChar w:fldCharType="end"/>
        </w:r>
      </w:hyperlink>
    </w:p>
    <w:p w:rsidR="00356E50" w:rsidRPr="006E4BEF" w:rsidRDefault="00594A9C">
      <w:pPr>
        <w:pStyle w:val="TOC1"/>
        <w:rPr>
          <w:rFonts w:asciiTheme="minorHAnsi" w:eastAsiaTheme="minorEastAsia" w:hAnsiTheme="minorHAnsi" w:cstheme="minorBidi"/>
          <w:sz w:val="22"/>
          <w:szCs w:val="22"/>
          <w:lang w:val="en-US"/>
        </w:rPr>
      </w:pPr>
      <w:hyperlink w:anchor="_Toc342131337" w:history="1">
        <w:r w:rsidR="00356E50" w:rsidRPr="006E4BEF">
          <w:rPr>
            <w:rStyle w:val="Hyperlink"/>
            <w:iCs/>
          </w:rPr>
          <w:t>3</w:t>
        </w:r>
        <w:r w:rsidR="00356E50" w:rsidRPr="006E4BEF">
          <w:rPr>
            <w:rStyle w:val="Hyperlink"/>
          </w:rPr>
          <w:t>. Bank Guarantee for Advance Payment</w:t>
        </w:r>
        <w:r w:rsidR="00356E50" w:rsidRPr="006E4BEF">
          <w:rPr>
            <w:webHidden/>
          </w:rPr>
          <w:tab/>
        </w:r>
        <w:r w:rsidR="00C650A3" w:rsidRPr="006E4BEF">
          <w:rPr>
            <w:webHidden/>
          </w:rPr>
          <w:fldChar w:fldCharType="begin"/>
        </w:r>
        <w:r w:rsidR="00356E50" w:rsidRPr="006E4BEF">
          <w:rPr>
            <w:webHidden/>
          </w:rPr>
          <w:instrText xml:space="preserve"> PAGEREF _Toc342131337 \h </w:instrText>
        </w:r>
        <w:r w:rsidR="00C650A3" w:rsidRPr="006E4BEF">
          <w:rPr>
            <w:webHidden/>
          </w:rPr>
        </w:r>
        <w:r w:rsidR="00C650A3" w:rsidRPr="006E4BEF">
          <w:rPr>
            <w:webHidden/>
          </w:rPr>
          <w:fldChar w:fldCharType="separate"/>
        </w:r>
        <w:r w:rsidR="009749CD">
          <w:rPr>
            <w:webHidden/>
          </w:rPr>
          <w:t>76</w:t>
        </w:r>
        <w:r w:rsidR="00C650A3" w:rsidRPr="006E4BEF">
          <w:rPr>
            <w:webHidden/>
          </w:rPr>
          <w:fldChar w:fldCharType="end"/>
        </w:r>
      </w:hyperlink>
    </w:p>
    <w:p w:rsidR="00455149" w:rsidRPr="006E4BEF" w:rsidRDefault="00C650A3">
      <w:r w:rsidRPr="006E4BEF">
        <w:rPr>
          <w:bCs/>
        </w:rPr>
        <w:fldChar w:fldCharType="end"/>
      </w:r>
    </w:p>
    <w:p w:rsidR="00455149" w:rsidRPr="006E4BEF" w:rsidRDefault="00455149"/>
    <w:p w:rsidR="00455149" w:rsidRPr="006E4BEF" w:rsidRDefault="00455149">
      <w:pPr>
        <w:pStyle w:val="SectionIXHeader"/>
      </w:pPr>
      <w:r w:rsidRPr="006E4BEF">
        <w:br w:type="page"/>
      </w:r>
      <w:bookmarkStart w:id="377" w:name="_Toc438907197"/>
      <w:bookmarkStart w:id="378" w:name="_Toc438907297"/>
      <w:bookmarkStart w:id="379" w:name="_Toc471555884"/>
      <w:bookmarkStart w:id="380" w:name="_Toc342131335"/>
      <w:r w:rsidRPr="006E4BEF">
        <w:t>1. Contract Agreement</w:t>
      </w:r>
      <w:bookmarkEnd w:id="377"/>
      <w:bookmarkEnd w:id="378"/>
      <w:bookmarkEnd w:id="379"/>
      <w:bookmarkEnd w:id="380"/>
    </w:p>
    <w:p w:rsidR="00455149" w:rsidRPr="006E4BEF" w:rsidRDefault="00CE54E3" w:rsidP="0075439E">
      <w:pPr>
        <w:spacing w:before="120" w:after="120"/>
        <w:rPr>
          <w:b/>
        </w:rPr>
      </w:pPr>
      <w:r w:rsidRPr="006E4BEF">
        <w:rPr>
          <w:b/>
        </w:rPr>
        <w:t xml:space="preserve">Procurement </w:t>
      </w:r>
      <w:r w:rsidR="00A601E0" w:rsidRPr="006E4BEF">
        <w:rPr>
          <w:b/>
        </w:rPr>
        <w:t>R</w:t>
      </w:r>
      <w:r w:rsidRPr="006E4BEF">
        <w:rPr>
          <w:b/>
        </w:rPr>
        <w:t>eference:</w:t>
      </w:r>
    </w:p>
    <w:p w:rsidR="00455149" w:rsidRPr="006E4BEF" w:rsidRDefault="00455149">
      <w:pPr>
        <w:tabs>
          <w:tab w:val="left" w:pos="5400"/>
          <w:tab w:val="left" w:pos="8280"/>
        </w:tabs>
        <w:spacing w:after="200"/>
      </w:pPr>
      <w:r w:rsidRPr="006E4BEF">
        <w:t>THIS CONTRACT AGREEMENT is made</w:t>
      </w:r>
    </w:p>
    <w:p w:rsidR="00455149" w:rsidRPr="006E4BEF" w:rsidRDefault="00455149">
      <w:pPr>
        <w:tabs>
          <w:tab w:val="left" w:pos="720"/>
          <w:tab w:val="left" w:pos="2520"/>
          <w:tab w:val="left" w:pos="6120"/>
          <w:tab w:val="left" w:pos="7200"/>
        </w:tabs>
        <w:spacing w:after="200"/>
      </w:pPr>
      <w:r w:rsidRPr="006E4BEF">
        <w:tab/>
      </w:r>
      <w:proofErr w:type="gramStart"/>
      <w:r w:rsidRPr="006E4BEF">
        <w:t>the</w:t>
      </w:r>
      <w:proofErr w:type="gramEnd"/>
      <w:r w:rsidRPr="006E4BEF">
        <w:t xml:space="preserve"> </w:t>
      </w:r>
      <w:r w:rsidRPr="006E4BEF">
        <w:rPr>
          <w:i/>
          <w:color w:val="FF0000"/>
        </w:rPr>
        <w:t xml:space="preserve">[insert:  </w:t>
      </w:r>
      <w:r w:rsidRPr="006E4BEF">
        <w:rPr>
          <w:b/>
          <w:i/>
          <w:color w:val="FF0000"/>
        </w:rPr>
        <w:t>number</w:t>
      </w:r>
      <w:r w:rsidRPr="006E4BEF">
        <w:rPr>
          <w:i/>
          <w:color w:val="FF0000"/>
        </w:rPr>
        <w:t>]</w:t>
      </w:r>
      <w:r w:rsidRPr="006E4BEF">
        <w:t xml:space="preserve"> day of  </w:t>
      </w:r>
      <w:r w:rsidRPr="006E4BEF">
        <w:rPr>
          <w:i/>
          <w:color w:val="FF0000"/>
        </w:rPr>
        <w:t xml:space="preserve">[insert:  </w:t>
      </w:r>
      <w:r w:rsidRPr="006E4BEF">
        <w:rPr>
          <w:b/>
          <w:i/>
          <w:color w:val="FF0000"/>
        </w:rPr>
        <w:t>month</w:t>
      </w:r>
      <w:r w:rsidRPr="006E4BEF">
        <w:rPr>
          <w:i/>
          <w:color w:val="FF0000"/>
        </w:rPr>
        <w:t>]</w:t>
      </w:r>
      <w:r w:rsidRPr="006E4BEF">
        <w:t xml:space="preserve">, </w:t>
      </w:r>
      <w:r w:rsidRPr="006E4BEF">
        <w:rPr>
          <w:i/>
          <w:color w:val="FF0000"/>
        </w:rPr>
        <w:t xml:space="preserve">[insert:  </w:t>
      </w:r>
      <w:r w:rsidRPr="006E4BEF">
        <w:rPr>
          <w:b/>
          <w:i/>
          <w:color w:val="FF0000"/>
        </w:rPr>
        <w:t>year</w:t>
      </w:r>
      <w:r w:rsidRPr="006E4BEF">
        <w:rPr>
          <w:i/>
          <w:color w:val="FF0000"/>
        </w:rPr>
        <w:t>]</w:t>
      </w:r>
      <w:r w:rsidRPr="006E4BEF">
        <w:t>.</w:t>
      </w:r>
    </w:p>
    <w:p w:rsidR="00455149" w:rsidRPr="006E4BEF" w:rsidRDefault="00455149">
      <w:pPr>
        <w:spacing w:after="200"/>
      </w:pPr>
      <w:r w:rsidRPr="006E4BEF">
        <w:t>BETWEEN</w:t>
      </w:r>
    </w:p>
    <w:p w:rsidR="00455149" w:rsidRPr="006E4BEF" w:rsidRDefault="00455149" w:rsidP="00D86FB6">
      <w:pPr>
        <w:spacing w:after="200"/>
        <w:ind w:left="1440" w:hanging="720"/>
      </w:pPr>
      <w:r w:rsidRPr="006E4BEF">
        <w:t>(1)</w:t>
      </w:r>
      <w:r w:rsidRPr="006E4BEF">
        <w:tab/>
      </w:r>
      <w:r w:rsidR="00D86FB6" w:rsidRPr="006E4BEF">
        <w:rPr>
          <w:iCs/>
        </w:rPr>
        <w:t>the Government of the Republic of Maldives</w:t>
      </w:r>
      <w:r w:rsidR="00D86FB6" w:rsidRPr="006E4BEF">
        <w:t xml:space="preserve"> through Ministry of Environment and Energy</w:t>
      </w:r>
      <w:r w:rsidR="00D86FB6" w:rsidRPr="006E4BEF">
        <w:rPr>
          <w:iCs/>
        </w:rPr>
        <w:t>,</w:t>
      </w:r>
      <w:r w:rsidR="00D86FB6" w:rsidRPr="006E4BEF">
        <w:rPr>
          <w:i/>
        </w:rPr>
        <w:t xml:space="preserve"> </w:t>
      </w:r>
      <w:r w:rsidR="00D86FB6" w:rsidRPr="006E4BEF">
        <w:t xml:space="preserve">and having its principal place of business in </w:t>
      </w:r>
      <w:proofErr w:type="spellStart"/>
      <w:r w:rsidR="00D86FB6" w:rsidRPr="006E4BEF">
        <w:t>Ameenee</w:t>
      </w:r>
      <w:proofErr w:type="spellEnd"/>
      <w:r w:rsidR="00D86FB6" w:rsidRPr="006E4BEF">
        <w:t xml:space="preserve"> </w:t>
      </w:r>
      <w:proofErr w:type="spellStart"/>
      <w:r w:rsidR="00D86FB6" w:rsidRPr="006E4BEF">
        <w:t>Magu</w:t>
      </w:r>
      <w:proofErr w:type="spellEnd"/>
      <w:r w:rsidR="00D86FB6" w:rsidRPr="006E4BEF">
        <w:t xml:space="preserve">, </w:t>
      </w:r>
      <w:proofErr w:type="spellStart"/>
      <w:r w:rsidR="00D86FB6" w:rsidRPr="006E4BEF">
        <w:t>Maafannu</w:t>
      </w:r>
      <w:proofErr w:type="spellEnd"/>
      <w:r w:rsidR="00D86FB6" w:rsidRPr="006E4BEF">
        <w:t>, Male’, Republic of Maldives (hereinafter called “the Purchaser”), and</w:t>
      </w:r>
    </w:p>
    <w:p w:rsidR="00455149" w:rsidRPr="006E4BEF" w:rsidRDefault="00455149">
      <w:pPr>
        <w:spacing w:after="200"/>
        <w:ind w:left="1440" w:hanging="720"/>
      </w:pPr>
      <w:r w:rsidRPr="006E4BEF">
        <w:t>(2)</w:t>
      </w:r>
      <w:r w:rsidRPr="006E4BEF">
        <w:tab/>
      </w:r>
      <w:r w:rsidRPr="006E4BEF">
        <w:rPr>
          <w:i/>
          <w:color w:val="FF0000"/>
        </w:rPr>
        <w:t>[</w:t>
      </w:r>
      <w:proofErr w:type="gramStart"/>
      <w:r w:rsidRPr="006E4BEF">
        <w:rPr>
          <w:i/>
          <w:color w:val="FF0000"/>
        </w:rPr>
        <w:t>insert</w:t>
      </w:r>
      <w:proofErr w:type="gramEnd"/>
      <w:r w:rsidRPr="006E4BEF">
        <w:rPr>
          <w:i/>
          <w:color w:val="FF0000"/>
        </w:rPr>
        <w:t xml:space="preserve"> name of Supplier]</w:t>
      </w:r>
      <w:r w:rsidRPr="006E4BEF">
        <w:t xml:space="preserve">, a corporation incorporated under the laws of </w:t>
      </w:r>
      <w:r w:rsidRPr="006E4BEF">
        <w:rPr>
          <w:i/>
          <w:color w:val="FF0000"/>
        </w:rPr>
        <w:t>[insert:  country of Supplier]</w:t>
      </w:r>
      <w:r w:rsidRPr="006E4BEF">
        <w:t xml:space="preserve"> and having its principal place of business at </w:t>
      </w:r>
      <w:r w:rsidRPr="006E4BEF">
        <w:rPr>
          <w:i/>
          <w:color w:val="FF0000"/>
        </w:rPr>
        <w:t>[insert:  address of Supplier]</w:t>
      </w:r>
      <w:r w:rsidRPr="006E4BEF">
        <w:t xml:space="preserve"> (hereinafter called “the Supplier”).</w:t>
      </w:r>
    </w:p>
    <w:p w:rsidR="00455149" w:rsidRPr="006E4BEF" w:rsidRDefault="00455149">
      <w:pPr>
        <w:suppressAutoHyphens/>
        <w:spacing w:after="240"/>
        <w:jc w:val="both"/>
      </w:pPr>
      <w:r w:rsidRPr="006E4BEF">
        <w:t xml:space="preserve">WHEREAS the </w:t>
      </w:r>
      <w:r w:rsidR="00411366" w:rsidRPr="006E4BEF">
        <w:t xml:space="preserve">Purchaser </w:t>
      </w:r>
      <w:r w:rsidRPr="006E4BEF">
        <w:t>invited</w:t>
      </w:r>
      <w:r w:rsidR="00AC181F" w:rsidRPr="006E4BEF">
        <w:t xml:space="preserve"> Bid </w:t>
      </w:r>
      <w:r w:rsidRPr="006E4BEF">
        <w:t xml:space="preserve">s for certain Goods and ancillary services, viz., </w:t>
      </w:r>
      <w:r w:rsidRPr="006E4BEF">
        <w:rPr>
          <w:i/>
          <w:color w:val="FF0000"/>
        </w:rPr>
        <w:t xml:space="preserve">[insert </w:t>
      </w:r>
      <w:r w:rsidRPr="006E4BEF">
        <w:rPr>
          <w:bCs/>
          <w:i/>
          <w:color w:val="FF0000"/>
        </w:rPr>
        <w:t>brief description of Goods and Services</w:t>
      </w:r>
      <w:r w:rsidRPr="006E4BEF">
        <w:rPr>
          <w:i/>
          <w:color w:val="FF0000"/>
        </w:rPr>
        <w:t>]</w:t>
      </w:r>
      <w:r w:rsidRPr="006E4BEF">
        <w:t xml:space="preserve"> and has accepted a</w:t>
      </w:r>
      <w:r w:rsidR="00AC181F" w:rsidRPr="006E4BEF">
        <w:t xml:space="preserve"> </w:t>
      </w:r>
      <w:r w:rsidR="000F7780" w:rsidRPr="006E4BEF">
        <w:t>Bid by</w:t>
      </w:r>
      <w:r w:rsidRPr="006E4BEF">
        <w:t xml:space="preserve"> the Supplier for the supply of those Goods and Services in the sum of </w:t>
      </w:r>
      <w:r w:rsidRPr="006E4BEF">
        <w:rPr>
          <w:i/>
          <w:color w:val="FF0000"/>
        </w:rPr>
        <w:t xml:space="preserve">[insert Contract Price in words and figures, expressed in the Contract </w:t>
      </w:r>
      <w:proofErr w:type="gramStart"/>
      <w:r w:rsidRPr="006E4BEF">
        <w:rPr>
          <w:i/>
          <w:color w:val="FF0000"/>
        </w:rPr>
        <w:t>currency(</w:t>
      </w:r>
      <w:proofErr w:type="spellStart"/>
      <w:proofErr w:type="gramEnd"/>
      <w:r w:rsidRPr="006E4BEF">
        <w:rPr>
          <w:i/>
          <w:color w:val="FF0000"/>
        </w:rPr>
        <w:t>ies</w:t>
      </w:r>
      <w:proofErr w:type="spellEnd"/>
      <w:r w:rsidRPr="006E4BEF">
        <w:rPr>
          <w:i/>
          <w:color w:val="FF0000"/>
        </w:rPr>
        <w:t>)]</w:t>
      </w:r>
      <w:r w:rsidRPr="006E4BEF">
        <w:t xml:space="preserve"> (hereinafter called “the Contract Price”).</w:t>
      </w:r>
    </w:p>
    <w:p w:rsidR="00455149" w:rsidRPr="006E4BEF" w:rsidRDefault="00455149">
      <w:pPr>
        <w:suppressAutoHyphens/>
        <w:spacing w:after="240"/>
        <w:jc w:val="both"/>
      </w:pPr>
      <w:r w:rsidRPr="006E4BEF">
        <w:t>NOW THIS AGREEMENT WITNESSETH AS FOLLOWS:</w:t>
      </w:r>
    </w:p>
    <w:p w:rsidR="00455149" w:rsidRPr="006E4BEF" w:rsidRDefault="00455149">
      <w:pPr>
        <w:tabs>
          <w:tab w:val="left" w:pos="540"/>
        </w:tabs>
        <w:suppressAutoHyphens/>
        <w:spacing w:after="240"/>
        <w:ind w:left="540" w:hanging="540"/>
        <w:jc w:val="both"/>
      </w:pPr>
      <w:r w:rsidRPr="006E4BEF">
        <w:t>1.</w:t>
      </w:r>
      <w:r w:rsidRPr="006E4BEF">
        <w:tab/>
        <w:t>In this Agreement words and expressions shall have the same meanings as are respectively assigned to them in the Conditions of Contract referred to.</w:t>
      </w:r>
    </w:p>
    <w:p w:rsidR="00455149" w:rsidRPr="006E4BEF" w:rsidRDefault="00455149">
      <w:pPr>
        <w:tabs>
          <w:tab w:val="left" w:pos="540"/>
        </w:tabs>
        <w:suppressAutoHyphens/>
        <w:spacing w:after="240"/>
        <w:ind w:left="540" w:hanging="540"/>
        <w:jc w:val="both"/>
      </w:pPr>
      <w:r w:rsidRPr="006E4BEF">
        <w:t>2.</w:t>
      </w:r>
      <w:r w:rsidRPr="006E4BEF">
        <w:tab/>
        <w:t xml:space="preserve">The following documents shall constitute the Contract between the </w:t>
      </w:r>
      <w:r w:rsidR="00411366" w:rsidRPr="006E4BEF">
        <w:t xml:space="preserve">Purchaser </w:t>
      </w:r>
      <w:r w:rsidRPr="006E4BEF">
        <w:t>and the Supplier, and each shall be read and construed as an integral part of the Contract:</w:t>
      </w:r>
    </w:p>
    <w:p w:rsidR="00455149" w:rsidRPr="006E4BEF" w:rsidRDefault="008B47BB" w:rsidP="00150CE9">
      <w:pPr>
        <w:numPr>
          <w:ilvl w:val="0"/>
          <w:numId w:val="94"/>
        </w:numPr>
        <w:tabs>
          <w:tab w:val="clear" w:pos="716"/>
          <w:tab w:val="num" w:pos="1260"/>
        </w:tabs>
        <w:suppressAutoHyphens/>
        <w:spacing w:after="120"/>
        <w:ind w:left="1267"/>
        <w:jc w:val="both"/>
      </w:pPr>
      <w:r w:rsidRPr="006E4BEF">
        <w:t>This Contract Agreement;</w:t>
      </w:r>
    </w:p>
    <w:p w:rsidR="00455149" w:rsidRPr="006E4BEF" w:rsidRDefault="00455149" w:rsidP="00150CE9">
      <w:pPr>
        <w:numPr>
          <w:ilvl w:val="0"/>
          <w:numId w:val="94"/>
        </w:numPr>
        <w:tabs>
          <w:tab w:val="clear" w:pos="716"/>
          <w:tab w:val="num" w:pos="1260"/>
        </w:tabs>
        <w:suppressAutoHyphens/>
        <w:spacing w:after="120"/>
        <w:ind w:left="1267"/>
        <w:jc w:val="both"/>
      </w:pPr>
      <w:r w:rsidRPr="006E4BEF">
        <w:t>Special Conditions of Contract</w:t>
      </w:r>
      <w:r w:rsidR="008B47BB" w:rsidRPr="006E4BEF">
        <w:t>;</w:t>
      </w:r>
    </w:p>
    <w:p w:rsidR="00455149" w:rsidRPr="006E4BEF" w:rsidRDefault="00455149" w:rsidP="00150CE9">
      <w:pPr>
        <w:numPr>
          <w:ilvl w:val="0"/>
          <w:numId w:val="94"/>
        </w:numPr>
        <w:tabs>
          <w:tab w:val="clear" w:pos="716"/>
          <w:tab w:val="num" w:pos="1260"/>
        </w:tabs>
        <w:suppressAutoHyphens/>
        <w:spacing w:after="120"/>
        <w:ind w:left="1267"/>
        <w:jc w:val="both"/>
      </w:pPr>
      <w:r w:rsidRPr="006E4BEF">
        <w:t>General Conditions of Contract</w:t>
      </w:r>
      <w:r w:rsidR="008B47BB" w:rsidRPr="006E4BEF">
        <w:t>;</w:t>
      </w:r>
    </w:p>
    <w:p w:rsidR="00455149" w:rsidRPr="006E4BEF" w:rsidRDefault="00455149" w:rsidP="00150CE9">
      <w:pPr>
        <w:numPr>
          <w:ilvl w:val="0"/>
          <w:numId w:val="94"/>
        </w:numPr>
        <w:tabs>
          <w:tab w:val="clear" w:pos="716"/>
          <w:tab w:val="num" w:pos="1260"/>
        </w:tabs>
        <w:suppressAutoHyphens/>
        <w:spacing w:after="120"/>
        <w:ind w:left="1267"/>
      </w:pPr>
      <w:r w:rsidRPr="006E4BEF">
        <w:t>Technical Requirements (including Schedule of Requirements and Technical Specifications)</w:t>
      </w:r>
      <w:r w:rsidR="008B47BB" w:rsidRPr="006E4BEF">
        <w:t>;</w:t>
      </w:r>
    </w:p>
    <w:p w:rsidR="00455149" w:rsidRPr="006E4BEF" w:rsidRDefault="00455149" w:rsidP="00150CE9">
      <w:pPr>
        <w:numPr>
          <w:ilvl w:val="0"/>
          <w:numId w:val="94"/>
        </w:numPr>
        <w:tabs>
          <w:tab w:val="clear" w:pos="716"/>
          <w:tab w:val="num" w:pos="1260"/>
        </w:tabs>
        <w:suppressAutoHyphens/>
        <w:spacing w:after="120"/>
        <w:ind w:left="1267"/>
        <w:jc w:val="both"/>
      </w:pPr>
      <w:r w:rsidRPr="006E4BEF">
        <w:t>The Supplier’s</w:t>
      </w:r>
      <w:r w:rsidR="00AC181F" w:rsidRPr="006E4BEF">
        <w:t xml:space="preserve"> Bid </w:t>
      </w:r>
      <w:r w:rsidRPr="006E4BEF">
        <w:t xml:space="preserve"> and original Price Schedules</w:t>
      </w:r>
      <w:r w:rsidR="008B47BB" w:rsidRPr="006E4BEF">
        <w:t>;</w:t>
      </w:r>
    </w:p>
    <w:p w:rsidR="00455149" w:rsidRPr="006E4BEF" w:rsidRDefault="00455149" w:rsidP="00150CE9">
      <w:pPr>
        <w:numPr>
          <w:ilvl w:val="0"/>
          <w:numId w:val="94"/>
        </w:numPr>
        <w:tabs>
          <w:tab w:val="clear" w:pos="716"/>
          <w:tab w:val="num" w:pos="1260"/>
        </w:tabs>
        <w:suppressAutoHyphens/>
        <w:spacing w:after="120"/>
        <w:ind w:left="1267"/>
        <w:jc w:val="both"/>
      </w:pPr>
      <w:r w:rsidRPr="006E4BEF">
        <w:t xml:space="preserve">The </w:t>
      </w:r>
      <w:r w:rsidR="00D75BAE" w:rsidRPr="006E4BEF">
        <w:t>Purchaser</w:t>
      </w:r>
      <w:r w:rsidRPr="006E4BEF">
        <w:t xml:space="preserve">’s </w:t>
      </w:r>
      <w:r w:rsidR="0095365A" w:rsidRPr="006E4BEF">
        <w:t>Letter of Acceptance</w:t>
      </w:r>
      <w:r w:rsidR="008B47BB" w:rsidRPr="006E4BEF">
        <w:t>;</w:t>
      </w:r>
    </w:p>
    <w:p w:rsidR="00455149" w:rsidRPr="006E4BEF" w:rsidRDefault="00455149">
      <w:pPr>
        <w:suppressAutoHyphens/>
        <w:spacing w:after="240"/>
        <w:ind w:left="540" w:hanging="540"/>
        <w:jc w:val="both"/>
      </w:pPr>
      <w:r w:rsidRPr="006E4BEF">
        <w:rPr>
          <w:iCs/>
        </w:rPr>
        <w:t xml:space="preserve">3. </w:t>
      </w:r>
      <w:r w:rsidRPr="006E4BEF">
        <w:rPr>
          <w:iCs/>
        </w:rPr>
        <w:tab/>
        <w:t>This</w:t>
      </w:r>
      <w:r w:rsidRPr="006E4BEF">
        <w:t xml:space="preserve"> Contract shall prevail over all other Contract documents. In the event of any discrepancy or inconsistency within the Contract documents, then the documents shall prevail in the order listed above.</w:t>
      </w:r>
    </w:p>
    <w:p w:rsidR="00455149" w:rsidRPr="006E4BEF" w:rsidRDefault="00455149">
      <w:pPr>
        <w:tabs>
          <w:tab w:val="left" w:pos="540"/>
        </w:tabs>
        <w:suppressAutoHyphens/>
        <w:spacing w:after="240"/>
        <w:ind w:left="540" w:hanging="540"/>
        <w:jc w:val="both"/>
      </w:pPr>
      <w:r w:rsidRPr="006E4BEF">
        <w:t>4.</w:t>
      </w:r>
      <w:r w:rsidRPr="006E4BEF">
        <w:tab/>
        <w:t xml:space="preserve">In consideration of the payments to be made by the </w:t>
      </w:r>
      <w:r w:rsidR="00411366" w:rsidRPr="006E4BEF">
        <w:t xml:space="preserve">Purchaser </w:t>
      </w:r>
      <w:r w:rsidRPr="006E4BEF">
        <w:t xml:space="preserve">to the Supplier as hereinafter mentioned, the Supplier hereby covenants with the </w:t>
      </w:r>
      <w:r w:rsidR="00411366" w:rsidRPr="006E4BEF">
        <w:t xml:space="preserve">Purchaser </w:t>
      </w:r>
      <w:r w:rsidRPr="006E4BEF">
        <w:t>to provide the Goods and Services and to remedy defects therein in conformity in all respects with the provisions of the Contract.</w:t>
      </w:r>
    </w:p>
    <w:p w:rsidR="00455149" w:rsidRPr="006E4BEF" w:rsidRDefault="00455149">
      <w:pPr>
        <w:tabs>
          <w:tab w:val="left" w:pos="540"/>
        </w:tabs>
        <w:suppressAutoHyphens/>
        <w:spacing w:after="240"/>
        <w:ind w:left="540" w:hanging="540"/>
        <w:jc w:val="both"/>
      </w:pPr>
      <w:r w:rsidRPr="006E4BEF">
        <w:t>5.</w:t>
      </w:r>
      <w:r w:rsidRPr="006E4BEF">
        <w:tab/>
        <w:t xml:space="preserve">The </w:t>
      </w:r>
      <w:r w:rsidR="00411366" w:rsidRPr="006E4BEF">
        <w:t xml:space="preserve">Purchaser </w:t>
      </w:r>
      <w:r w:rsidRPr="006E4BEF">
        <w:t>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rsidR="00455149" w:rsidRPr="006E4BEF" w:rsidRDefault="00455149">
      <w:pPr>
        <w:spacing w:after="200"/>
      </w:pPr>
      <w:r w:rsidRPr="006E4BEF">
        <w:t xml:space="preserve">IN WITNESS whereof the parties hereto have caused this Agreement to be executed in accordance with the laws of </w:t>
      </w:r>
      <w:r w:rsidR="00DE2159" w:rsidRPr="006E4BEF">
        <w:t xml:space="preserve">Republic of </w:t>
      </w:r>
      <w:r w:rsidR="00B069B5" w:rsidRPr="006E4BEF">
        <w:t>Maldives</w:t>
      </w:r>
      <w:r w:rsidR="00DE2159" w:rsidRPr="006E4BEF">
        <w:t xml:space="preserve"> </w:t>
      </w:r>
      <w:r w:rsidRPr="006E4BEF">
        <w:t>on the day, month and year indicated above.</w:t>
      </w:r>
    </w:p>
    <w:p w:rsidR="00455149" w:rsidRPr="006E4BEF" w:rsidRDefault="00455149" w:rsidP="00DE2159">
      <w:pPr>
        <w:spacing w:before="120" w:after="120"/>
        <w:rPr>
          <w:b/>
        </w:rPr>
      </w:pPr>
      <w:r w:rsidRPr="006E4BEF">
        <w:rPr>
          <w:b/>
        </w:rPr>
        <w:t xml:space="preserve">For and on behalf of the </w:t>
      </w:r>
      <w:r w:rsidR="00D75BAE" w:rsidRPr="006E4BEF">
        <w:rPr>
          <w:b/>
        </w:rPr>
        <w:t>Purchaser</w:t>
      </w:r>
    </w:p>
    <w:tbl>
      <w:tblPr>
        <w:tblW w:w="0" w:type="auto"/>
        <w:tblBorders>
          <w:top w:val="double" w:sz="4" w:space="0" w:color="auto"/>
          <w:left w:val="double" w:sz="4" w:space="0" w:color="auto"/>
          <w:bottom w:val="double" w:sz="4" w:space="0" w:color="auto"/>
          <w:right w:val="double" w:sz="4" w:space="0" w:color="auto"/>
        </w:tblBorders>
        <w:shd w:val="clear" w:color="auto" w:fill="E0E0E0"/>
        <w:tblLook w:val="01E0" w:firstRow="1" w:lastRow="1" w:firstColumn="1" w:lastColumn="1" w:noHBand="0" w:noVBand="0"/>
      </w:tblPr>
      <w:tblGrid>
        <w:gridCol w:w="2235"/>
        <w:gridCol w:w="6860"/>
      </w:tblGrid>
      <w:tr w:rsidR="00DE2159" w:rsidRPr="006E4BEF">
        <w:tc>
          <w:tcPr>
            <w:tcW w:w="2235" w:type="dxa"/>
            <w:shd w:val="clear" w:color="auto" w:fill="E0E0E0"/>
          </w:tcPr>
          <w:p w:rsidR="00DE2159" w:rsidRPr="006E4BEF" w:rsidRDefault="00DE2159" w:rsidP="00DE2159">
            <w:pPr>
              <w:spacing w:before="240" w:after="120"/>
            </w:pPr>
            <w:r w:rsidRPr="006E4BEF">
              <w:t>Signed:</w:t>
            </w:r>
          </w:p>
        </w:tc>
        <w:tc>
          <w:tcPr>
            <w:tcW w:w="6860" w:type="dxa"/>
            <w:shd w:val="clear" w:color="auto" w:fill="E0E0E0"/>
          </w:tcPr>
          <w:p w:rsidR="00DE2159" w:rsidRPr="006E4BEF" w:rsidRDefault="00DE2159" w:rsidP="00DE2159">
            <w:pPr>
              <w:spacing w:before="240" w:after="120"/>
            </w:pPr>
            <w:r w:rsidRPr="006E4BEF">
              <w:t>………………………</w:t>
            </w:r>
          </w:p>
        </w:tc>
      </w:tr>
      <w:tr w:rsidR="00DE2159" w:rsidRPr="006E4BEF">
        <w:tc>
          <w:tcPr>
            <w:tcW w:w="2235" w:type="dxa"/>
            <w:shd w:val="clear" w:color="auto" w:fill="E0E0E0"/>
          </w:tcPr>
          <w:p w:rsidR="00DE2159" w:rsidRPr="006E4BEF" w:rsidRDefault="00DE2159" w:rsidP="00DE2159">
            <w:pPr>
              <w:spacing w:before="120" w:after="120"/>
            </w:pPr>
            <w:r w:rsidRPr="006E4BEF">
              <w:t>Name:</w:t>
            </w:r>
          </w:p>
        </w:tc>
        <w:tc>
          <w:tcPr>
            <w:tcW w:w="6860" w:type="dxa"/>
            <w:shd w:val="clear" w:color="auto" w:fill="E0E0E0"/>
          </w:tcPr>
          <w:p w:rsidR="00DE2159" w:rsidRPr="006E4BEF" w:rsidRDefault="00DE2159" w:rsidP="00DE2159">
            <w:pPr>
              <w:spacing w:before="120" w:after="120"/>
            </w:pPr>
          </w:p>
        </w:tc>
      </w:tr>
      <w:tr w:rsidR="00DE2159" w:rsidRPr="006E4BEF">
        <w:tc>
          <w:tcPr>
            <w:tcW w:w="2235" w:type="dxa"/>
            <w:shd w:val="clear" w:color="auto" w:fill="E0E0E0"/>
          </w:tcPr>
          <w:p w:rsidR="00DE2159" w:rsidRPr="006E4BEF" w:rsidRDefault="00DE2159" w:rsidP="00DE2159">
            <w:pPr>
              <w:spacing w:before="120" w:after="120"/>
            </w:pPr>
            <w:r w:rsidRPr="006E4BEF">
              <w:t>In the capacity of:</w:t>
            </w:r>
          </w:p>
        </w:tc>
        <w:tc>
          <w:tcPr>
            <w:tcW w:w="6860" w:type="dxa"/>
            <w:shd w:val="clear" w:color="auto" w:fill="E0E0E0"/>
          </w:tcPr>
          <w:p w:rsidR="00DE2159" w:rsidRPr="006E4BEF" w:rsidRDefault="00D34BF7" w:rsidP="00D34BF7">
            <w:pPr>
              <w:spacing w:before="120" w:after="120"/>
              <w:jc w:val="right"/>
            </w:pPr>
            <w:r w:rsidRPr="006E4BEF">
              <w:rPr>
                <w:i/>
              </w:rPr>
              <w:t>[</w:t>
            </w:r>
            <w:r w:rsidR="008B47BB" w:rsidRPr="006E4BEF">
              <w:rPr>
                <w:i/>
              </w:rPr>
              <w:t>T</w:t>
            </w:r>
            <w:r w:rsidRPr="006E4BEF">
              <w:rPr>
                <w:i/>
              </w:rPr>
              <w:t>itle or other appropriate designation]</w:t>
            </w:r>
          </w:p>
        </w:tc>
      </w:tr>
    </w:tbl>
    <w:p w:rsidR="00CE3B95" w:rsidRPr="006E4BEF" w:rsidRDefault="00CE3B95" w:rsidP="00DE2159">
      <w:pPr>
        <w:spacing w:before="120" w:after="120"/>
        <w:rPr>
          <w:i/>
          <w:iCs/>
        </w:rPr>
      </w:pPr>
    </w:p>
    <w:p w:rsidR="00455149" w:rsidRPr="006E4BEF" w:rsidRDefault="00455149" w:rsidP="00DE2159">
      <w:pPr>
        <w:spacing w:before="120" w:after="120"/>
        <w:rPr>
          <w:b/>
        </w:rPr>
      </w:pPr>
      <w:r w:rsidRPr="006E4BEF">
        <w:rPr>
          <w:b/>
        </w:rPr>
        <w:t>For and on behalf of the Supplier</w:t>
      </w:r>
    </w:p>
    <w:tbl>
      <w:tblPr>
        <w:tblW w:w="0" w:type="auto"/>
        <w:tblBorders>
          <w:top w:val="double" w:sz="4" w:space="0" w:color="auto"/>
          <w:left w:val="double" w:sz="4" w:space="0" w:color="auto"/>
          <w:bottom w:val="double" w:sz="4" w:space="0" w:color="auto"/>
          <w:right w:val="double" w:sz="4" w:space="0" w:color="auto"/>
        </w:tblBorders>
        <w:shd w:val="clear" w:color="auto" w:fill="E0E0E0"/>
        <w:tblLook w:val="01E0" w:firstRow="1" w:lastRow="1" w:firstColumn="1" w:lastColumn="1" w:noHBand="0" w:noVBand="0"/>
      </w:tblPr>
      <w:tblGrid>
        <w:gridCol w:w="2235"/>
        <w:gridCol w:w="6860"/>
      </w:tblGrid>
      <w:tr w:rsidR="00CE3B95" w:rsidRPr="006E4BEF">
        <w:tc>
          <w:tcPr>
            <w:tcW w:w="2235" w:type="dxa"/>
            <w:shd w:val="clear" w:color="auto" w:fill="E0E0E0"/>
          </w:tcPr>
          <w:p w:rsidR="00CE3B95" w:rsidRPr="006E4BEF" w:rsidRDefault="00CE3B95" w:rsidP="009E30E5">
            <w:pPr>
              <w:spacing w:before="240" w:after="120"/>
            </w:pPr>
            <w:r w:rsidRPr="006E4BEF">
              <w:t>Signed:</w:t>
            </w:r>
          </w:p>
        </w:tc>
        <w:tc>
          <w:tcPr>
            <w:tcW w:w="6860" w:type="dxa"/>
            <w:shd w:val="clear" w:color="auto" w:fill="E0E0E0"/>
          </w:tcPr>
          <w:p w:rsidR="00CE3B95" w:rsidRPr="006E4BEF" w:rsidRDefault="00CE3B95" w:rsidP="00D34BF7">
            <w:pPr>
              <w:spacing w:before="240" w:after="120"/>
              <w:ind w:left="2160" w:hanging="2160"/>
            </w:pPr>
            <w:r w:rsidRPr="006E4BEF">
              <w:t>………………………</w:t>
            </w:r>
            <w:r w:rsidRPr="006E4BEF">
              <w:rPr>
                <w:i/>
                <w:iCs/>
              </w:rPr>
              <w:t>[signature of authorized representative(s) of the Supplier]</w:t>
            </w:r>
          </w:p>
        </w:tc>
      </w:tr>
      <w:tr w:rsidR="00CE3B95" w:rsidRPr="006E4BEF">
        <w:tc>
          <w:tcPr>
            <w:tcW w:w="2235" w:type="dxa"/>
            <w:shd w:val="clear" w:color="auto" w:fill="E0E0E0"/>
          </w:tcPr>
          <w:p w:rsidR="00CE3B95" w:rsidRPr="006E4BEF" w:rsidRDefault="00CE3B95" w:rsidP="009E30E5">
            <w:pPr>
              <w:spacing w:before="120" w:after="120"/>
            </w:pPr>
            <w:r w:rsidRPr="006E4BEF">
              <w:t>Name:</w:t>
            </w:r>
          </w:p>
        </w:tc>
        <w:tc>
          <w:tcPr>
            <w:tcW w:w="6860" w:type="dxa"/>
            <w:shd w:val="clear" w:color="auto" w:fill="E0E0E0"/>
          </w:tcPr>
          <w:p w:rsidR="00CE3B95" w:rsidRPr="006E4BEF" w:rsidRDefault="00CE3B95" w:rsidP="00CE3B95">
            <w:pPr>
              <w:spacing w:before="120" w:after="120"/>
              <w:jc w:val="right"/>
            </w:pPr>
          </w:p>
        </w:tc>
      </w:tr>
      <w:tr w:rsidR="00CE3B95" w:rsidRPr="006E4BEF">
        <w:tc>
          <w:tcPr>
            <w:tcW w:w="2235" w:type="dxa"/>
            <w:shd w:val="clear" w:color="auto" w:fill="E0E0E0"/>
          </w:tcPr>
          <w:p w:rsidR="00CE3B95" w:rsidRPr="006E4BEF" w:rsidRDefault="00CE3B95" w:rsidP="009E30E5">
            <w:pPr>
              <w:spacing w:before="120" w:after="120"/>
            </w:pPr>
            <w:r w:rsidRPr="006E4BEF">
              <w:t>In the capacity of:</w:t>
            </w:r>
          </w:p>
        </w:tc>
        <w:tc>
          <w:tcPr>
            <w:tcW w:w="6860" w:type="dxa"/>
            <w:shd w:val="clear" w:color="auto" w:fill="E0E0E0"/>
          </w:tcPr>
          <w:p w:rsidR="00CE3B95" w:rsidRPr="006E4BEF" w:rsidRDefault="00D34BF7" w:rsidP="00A601E0">
            <w:pPr>
              <w:spacing w:before="120" w:after="120"/>
              <w:jc w:val="right"/>
            </w:pPr>
            <w:r w:rsidRPr="006E4BEF">
              <w:rPr>
                <w:i/>
              </w:rPr>
              <w:t>[</w:t>
            </w:r>
            <w:r w:rsidR="008B47BB" w:rsidRPr="006E4BEF">
              <w:rPr>
                <w:i/>
              </w:rPr>
              <w:t>T</w:t>
            </w:r>
            <w:r w:rsidRPr="006E4BEF">
              <w:rPr>
                <w:i/>
              </w:rPr>
              <w:t>itle or other appropriate designation]</w:t>
            </w:r>
          </w:p>
        </w:tc>
      </w:tr>
    </w:tbl>
    <w:p w:rsidR="00455149" w:rsidRPr="006E4BEF" w:rsidRDefault="00455149" w:rsidP="00DE2159">
      <w:pPr>
        <w:spacing w:before="120" w:after="120"/>
      </w:pPr>
    </w:p>
    <w:p w:rsidR="00790848" w:rsidRPr="006E4BEF" w:rsidRDefault="00455149" w:rsidP="00790848">
      <w:pPr>
        <w:pStyle w:val="SectionIXHeader"/>
        <w:jc w:val="left"/>
        <w:rPr>
          <w:rFonts w:ascii="Times New Roman" w:hAnsi="Times New Roman"/>
        </w:rPr>
      </w:pPr>
      <w:r w:rsidRPr="006E4BEF">
        <w:br w:type="page"/>
      </w:r>
      <w:bookmarkStart w:id="381" w:name="_Toc342131337"/>
      <w:bookmarkStart w:id="382" w:name="_Toc428352208"/>
      <w:bookmarkStart w:id="383" w:name="_Toc438907199"/>
      <w:bookmarkStart w:id="384" w:name="_Toc438907299"/>
      <w:bookmarkStart w:id="385" w:name="_Toc471555886"/>
    </w:p>
    <w:tbl>
      <w:tblPr>
        <w:tblW w:w="0" w:type="auto"/>
        <w:tblLayout w:type="fixed"/>
        <w:tblLook w:val="0000" w:firstRow="0" w:lastRow="0" w:firstColumn="0" w:lastColumn="0" w:noHBand="0" w:noVBand="0"/>
      </w:tblPr>
      <w:tblGrid>
        <w:gridCol w:w="9198"/>
      </w:tblGrid>
      <w:tr w:rsidR="00790848" w:rsidRPr="004A50A8" w:rsidTr="00953101">
        <w:trPr>
          <w:trHeight w:val="900"/>
        </w:trPr>
        <w:tc>
          <w:tcPr>
            <w:tcW w:w="9198" w:type="dxa"/>
            <w:vAlign w:val="center"/>
          </w:tcPr>
          <w:p w:rsidR="00790848" w:rsidRPr="004A50A8" w:rsidRDefault="00790848" w:rsidP="00790848">
            <w:pPr>
              <w:pStyle w:val="S4-header1"/>
              <w:spacing w:line="276" w:lineRule="auto"/>
            </w:pPr>
            <w:bookmarkStart w:id="386" w:name="_Toc41971550"/>
            <w:bookmarkStart w:id="387" w:name="_Toc125871319"/>
            <w:bookmarkStart w:id="388" w:name="_Toc139856167"/>
            <w:bookmarkStart w:id="389" w:name="_Toc235671321"/>
            <w:r>
              <w:t xml:space="preserve">2. </w:t>
            </w:r>
            <w:r w:rsidRPr="004A50A8">
              <w:t xml:space="preserve">Form of </w:t>
            </w:r>
            <w:r>
              <w:t>Bid</w:t>
            </w:r>
            <w:r w:rsidRPr="004A50A8">
              <w:t xml:space="preserve"> Security</w:t>
            </w:r>
            <w:bookmarkEnd w:id="386"/>
            <w:bookmarkEnd w:id="387"/>
            <w:r w:rsidRPr="004A50A8">
              <w:t xml:space="preserve"> (Bank Guarantee)</w:t>
            </w:r>
            <w:bookmarkEnd w:id="388"/>
            <w:bookmarkEnd w:id="389"/>
          </w:p>
        </w:tc>
      </w:tr>
    </w:tbl>
    <w:p w:rsidR="00790848" w:rsidRPr="00790848" w:rsidRDefault="00790848" w:rsidP="00790848">
      <w:pPr>
        <w:rPr>
          <w:bCs/>
        </w:rPr>
      </w:pPr>
      <w:r w:rsidRPr="00790848">
        <w:rPr>
          <w:bCs/>
        </w:rPr>
        <w:t>The Issuing Bank shall fill in this Bank Guarantee Form in accordance with the instructions indicated.</w:t>
      </w:r>
    </w:p>
    <w:p w:rsidR="00790848" w:rsidRPr="00790848" w:rsidRDefault="00790848" w:rsidP="00790848">
      <w:pPr>
        <w:pStyle w:val="NormalWeb"/>
        <w:spacing w:before="0" w:beforeAutospacing="0" w:after="200" w:afterAutospacing="0"/>
        <w:rPr>
          <w:rFonts w:ascii="Times New Roman" w:eastAsia="Times New Roman" w:hAnsi="Times New Roman" w:cs="Times New Roman"/>
          <w:bCs/>
          <w:szCs w:val="20"/>
        </w:rPr>
      </w:pPr>
      <w:r w:rsidRPr="00790848">
        <w:rPr>
          <w:rFonts w:ascii="Times New Roman" w:eastAsia="Times New Roman" w:hAnsi="Times New Roman" w:cs="Times New Roman"/>
          <w:bCs/>
          <w:szCs w:val="20"/>
        </w:rPr>
        <w:t>………………………………… {Bank’s Name, and Address of Issuing Branch or Office}</w:t>
      </w:r>
    </w:p>
    <w:p w:rsidR="00790848" w:rsidRPr="00790848" w:rsidRDefault="00790848" w:rsidP="00790848">
      <w:pPr>
        <w:pStyle w:val="NormalWeb"/>
        <w:spacing w:before="0" w:beforeAutospacing="0" w:after="160" w:afterAutospacing="0"/>
        <w:rPr>
          <w:rFonts w:ascii="Times New Roman" w:eastAsia="Times New Roman" w:hAnsi="Times New Roman" w:cs="Times New Roman"/>
          <w:bCs/>
          <w:szCs w:val="20"/>
        </w:rPr>
      </w:pPr>
      <w:r w:rsidRPr="00790848">
        <w:rPr>
          <w:rFonts w:ascii="Times New Roman" w:eastAsia="Times New Roman" w:hAnsi="Times New Roman" w:cs="Times New Roman"/>
          <w:bCs/>
          <w:szCs w:val="20"/>
        </w:rPr>
        <w:t xml:space="preserve">Beneficiary:  </w:t>
      </w:r>
      <w:r w:rsidRPr="00790848">
        <w:rPr>
          <w:rFonts w:ascii="Times New Roman" w:eastAsia="Times New Roman" w:hAnsi="Times New Roman" w:cs="Times New Roman"/>
          <w:bCs/>
          <w:szCs w:val="20"/>
        </w:rPr>
        <w:tab/>
      </w:r>
      <w:r w:rsidRPr="00790848">
        <w:rPr>
          <w:rFonts w:ascii="Times New Roman" w:eastAsia="Times New Roman" w:hAnsi="Times New Roman" w:cs="Times New Roman"/>
          <w:bCs/>
          <w:szCs w:val="20"/>
        </w:rPr>
        <w:tab/>
      </w:r>
      <w:r w:rsidRPr="00790848">
        <w:rPr>
          <w:rFonts w:ascii="Times New Roman" w:eastAsia="Times New Roman" w:hAnsi="Times New Roman" w:cs="Times New Roman"/>
          <w:bCs/>
          <w:szCs w:val="20"/>
        </w:rPr>
        <w:tab/>
      </w:r>
      <w:r w:rsidRPr="00790848">
        <w:rPr>
          <w:rFonts w:ascii="Times New Roman" w:eastAsia="Times New Roman" w:hAnsi="Times New Roman" w:cs="Times New Roman"/>
          <w:bCs/>
          <w:szCs w:val="20"/>
        </w:rPr>
        <w:tab/>
      </w:r>
      <w:r w:rsidRPr="00790848">
        <w:rPr>
          <w:rFonts w:ascii="Times New Roman" w:eastAsia="Times New Roman" w:hAnsi="Times New Roman" w:cs="Times New Roman"/>
          <w:bCs/>
          <w:szCs w:val="20"/>
        </w:rPr>
        <w:tab/>
        <w:t xml:space="preserve"> {Name and Address of Employer}</w:t>
      </w:r>
    </w:p>
    <w:p w:rsidR="00790848" w:rsidRPr="00790848" w:rsidRDefault="00790848" w:rsidP="00790848">
      <w:pPr>
        <w:pStyle w:val="NormalWeb"/>
        <w:spacing w:before="0" w:beforeAutospacing="0" w:after="160" w:afterAutospacing="0"/>
        <w:rPr>
          <w:rFonts w:ascii="Times New Roman" w:eastAsia="Times New Roman" w:hAnsi="Times New Roman" w:cs="Times New Roman"/>
          <w:bCs/>
          <w:szCs w:val="20"/>
        </w:rPr>
      </w:pPr>
      <w:r w:rsidRPr="00790848">
        <w:rPr>
          <w:rFonts w:ascii="Times New Roman" w:eastAsia="Times New Roman" w:hAnsi="Times New Roman" w:cs="Times New Roman"/>
          <w:bCs/>
          <w:szCs w:val="20"/>
        </w:rPr>
        <w:t xml:space="preserve">Date:  </w:t>
      </w:r>
    </w:p>
    <w:p w:rsidR="00790848" w:rsidRPr="00790848" w:rsidRDefault="00790848" w:rsidP="00790848">
      <w:pPr>
        <w:pStyle w:val="NormalWeb"/>
        <w:spacing w:before="0" w:beforeAutospacing="0" w:after="160" w:afterAutospacing="0" w:line="276" w:lineRule="auto"/>
        <w:rPr>
          <w:rFonts w:ascii="Times New Roman" w:eastAsia="Times New Roman" w:hAnsi="Times New Roman" w:cs="Times New Roman"/>
          <w:bCs/>
          <w:szCs w:val="20"/>
        </w:rPr>
      </w:pPr>
      <w:r w:rsidRPr="00790848">
        <w:rPr>
          <w:rFonts w:ascii="Times New Roman" w:eastAsia="Times New Roman" w:hAnsi="Times New Roman" w:cs="Times New Roman"/>
          <w:bCs/>
          <w:szCs w:val="20"/>
        </w:rPr>
        <w:t xml:space="preserve">TENDER GUARANTEE No.: __________________________ </w:t>
      </w:r>
    </w:p>
    <w:p w:rsidR="00790848" w:rsidRPr="00790848" w:rsidRDefault="00790848" w:rsidP="00790848">
      <w:pPr>
        <w:pStyle w:val="NormalWeb"/>
        <w:spacing w:before="0" w:beforeAutospacing="0" w:after="160" w:afterAutospacing="0" w:line="276" w:lineRule="auto"/>
        <w:jc w:val="both"/>
        <w:rPr>
          <w:rFonts w:ascii="Times New Roman" w:eastAsia="Times New Roman" w:hAnsi="Times New Roman" w:cs="Times New Roman"/>
          <w:bCs/>
          <w:szCs w:val="20"/>
        </w:rPr>
      </w:pPr>
      <w:r w:rsidRPr="00790848">
        <w:rPr>
          <w:rFonts w:ascii="Times New Roman" w:eastAsia="Times New Roman" w:hAnsi="Times New Roman" w:cs="Times New Roman"/>
          <w:bCs/>
          <w:szCs w:val="20"/>
        </w:rPr>
        <w:t>We have been informed that __________________________ {name of the Tenderer} (hereinafter called "the Tenderer") has submitted to you its Tender dated ___________ (hereinafter called "the Tender") for the execution of ________________ {name of contract} under Invitation for Tenders No. __________</w:t>
      </w:r>
      <w:proofErr w:type="gramStart"/>
      <w:r w:rsidRPr="00790848">
        <w:rPr>
          <w:rFonts w:ascii="Times New Roman" w:eastAsia="Times New Roman" w:hAnsi="Times New Roman" w:cs="Times New Roman"/>
          <w:bCs/>
          <w:szCs w:val="20"/>
        </w:rPr>
        <w:t>_  (</w:t>
      </w:r>
      <w:proofErr w:type="gramEnd"/>
      <w:r w:rsidRPr="00790848">
        <w:rPr>
          <w:rFonts w:ascii="Times New Roman" w:eastAsia="Times New Roman" w:hAnsi="Times New Roman" w:cs="Times New Roman"/>
          <w:bCs/>
          <w:szCs w:val="20"/>
        </w:rPr>
        <w:t xml:space="preserve">“the IFB”). </w:t>
      </w:r>
    </w:p>
    <w:p w:rsidR="00790848" w:rsidRPr="00790848" w:rsidRDefault="00790848" w:rsidP="00790848">
      <w:pPr>
        <w:pStyle w:val="NormalWeb"/>
        <w:spacing w:before="0" w:beforeAutospacing="0" w:after="160" w:afterAutospacing="0" w:line="276" w:lineRule="auto"/>
        <w:jc w:val="both"/>
        <w:rPr>
          <w:rFonts w:ascii="Times New Roman" w:eastAsia="Times New Roman" w:hAnsi="Times New Roman" w:cs="Times New Roman"/>
          <w:bCs/>
          <w:szCs w:val="20"/>
        </w:rPr>
      </w:pPr>
      <w:r w:rsidRPr="00790848">
        <w:rPr>
          <w:rFonts w:ascii="Times New Roman" w:eastAsia="Times New Roman" w:hAnsi="Times New Roman" w:cs="Times New Roman"/>
          <w:bCs/>
          <w:szCs w:val="20"/>
        </w:rPr>
        <w:t>Furthermore, we understand that, according to your conditions, Tenders must be supported by a Tender guarantee.</w:t>
      </w:r>
    </w:p>
    <w:p w:rsidR="00790848" w:rsidRPr="00790848" w:rsidRDefault="00790848" w:rsidP="00790848">
      <w:pPr>
        <w:pStyle w:val="NormalWeb"/>
        <w:spacing w:before="0" w:beforeAutospacing="0" w:after="160" w:afterAutospacing="0" w:line="276" w:lineRule="auto"/>
        <w:jc w:val="both"/>
        <w:rPr>
          <w:rFonts w:ascii="Times New Roman" w:eastAsia="Times New Roman" w:hAnsi="Times New Roman" w:cs="Times New Roman"/>
          <w:bCs/>
          <w:szCs w:val="20"/>
        </w:rPr>
      </w:pPr>
      <w:r w:rsidRPr="00790848">
        <w:rPr>
          <w:rFonts w:ascii="Times New Roman" w:eastAsia="Times New Roman" w:hAnsi="Times New Roman" w:cs="Times New Roman"/>
          <w:bCs/>
          <w:szCs w:val="20"/>
        </w:rPr>
        <w:t>At the request of the Tenderer, we ____________________ {name of Bank} hereby irrevocably undertake to pay you any sum or sums not exceeding in total an amount of ___________ [amount in figures] (____________) [amount in words] upon receipt by us of your first demand in writing accompanied by a written statement stating that the Tenderer is in breach of its obligation(s) under the Tender conditions, because the Tenderer:</w:t>
      </w:r>
    </w:p>
    <w:p w:rsidR="00790848" w:rsidRPr="00790848" w:rsidRDefault="00790848" w:rsidP="00790848">
      <w:pPr>
        <w:pStyle w:val="NormalWeb"/>
        <w:tabs>
          <w:tab w:val="left" w:pos="1260"/>
        </w:tabs>
        <w:spacing w:before="0" w:beforeAutospacing="0" w:after="160" w:afterAutospacing="0" w:line="276" w:lineRule="auto"/>
        <w:ind w:left="1260" w:right="720" w:hanging="540"/>
        <w:jc w:val="both"/>
        <w:rPr>
          <w:rFonts w:ascii="Times New Roman" w:eastAsia="Times New Roman" w:hAnsi="Times New Roman" w:cs="Times New Roman"/>
          <w:bCs/>
          <w:szCs w:val="20"/>
        </w:rPr>
      </w:pPr>
      <w:r w:rsidRPr="00790848">
        <w:rPr>
          <w:rFonts w:ascii="Times New Roman" w:eastAsia="Times New Roman" w:hAnsi="Times New Roman" w:cs="Times New Roman"/>
          <w:bCs/>
          <w:szCs w:val="20"/>
        </w:rPr>
        <w:t xml:space="preserve">(a) </w:t>
      </w:r>
      <w:r w:rsidRPr="00790848">
        <w:rPr>
          <w:rFonts w:ascii="Times New Roman" w:eastAsia="Times New Roman" w:hAnsi="Times New Roman" w:cs="Times New Roman"/>
          <w:bCs/>
          <w:szCs w:val="20"/>
        </w:rPr>
        <w:tab/>
      </w:r>
      <w:proofErr w:type="gramStart"/>
      <w:r w:rsidRPr="00790848">
        <w:rPr>
          <w:rFonts w:ascii="Times New Roman" w:eastAsia="Times New Roman" w:hAnsi="Times New Roman" w:cs="Times New Roman"/>
          <w:bCs/>
          <w:szCs w:val="20"/>
        </w:rPr>
        <w:t>has</w:t>
      </w:r>
      <w:proofErr w:type="gramEnd"/>
      <w:r w:rsidRPr="00790848">
        <w:rPr>
          <w:rFonts w:ascii="Times New Roman" w:eastAsia="Times New Roman" w:hAnsi="Times New Roman" w:cs="Times New Roman"/>
          <w:bCs/>
          <w:szCs w:val="20"/>
        </w:rPr>
        <w:t xml:space="preserve"> withdrawn its Tender during the period of Tender validity specified by the Tenderer in the Form of Tender; or</w:t>
      </w:r>
    </w:p>
    <w:p w:rsidR="00790848" w:rsidRPr="00790848" w:rsidRDefault="00790848" w:rsidP="00790848">
      <w:pPr>
        <w:pStyle w:val="NormalWeb"/>
        <w:tabs>
          <w:tab w:val="left" w:pos="1260"/>
        </w:tabs>
        <w:spacing w:before="0" w:beforeAutospacing="0" w:after="160" w:afterAutospacing="0" w:line="276" w:lineRule="auto"/>
        <w:ind w:left="1260" w:right="720" w:hanging="540"/>
        <w:jc w:val="both"/>
        <w:rPr>
          <w:rFonts w:ascii="Times New Roman" w:eastAsia="Times New Roman" w:hAnsi="Times New Roman" w:cs="Times New Roman"/>
          <w:bCs/>
          <w:szCs w:val="20"/>
        </w:rPr>
      </w:pPr>
      <w:r w:rsidRPr="00790848">
        <w:rPr>
          <w:rFonts w:ascii="Times New Roman" w:eastAsia="Times New Roman" w:hAnsi="Times New Roman" w:cs="Times New Roman"/>
          <w:bCs/>
          <w:szCs w:val="20"/>
        </w:rPr>
        <w:t xml:space="preserve">(b) </w:t>
      </w:r>
      <w:r w:rsidRPr="00790848">
        <w:rPr>
          <w:rFonts w:ascii="Times New Roman" w:eastAsia="Times New Roman" w:hAnsi="Times New Roman" w:cs="Times New Roman"/>
          <w:bCs/>
          <w:szCs w:val="20"/>
        </w:rPr>
        <w:tab/>
        <w:t>having been notified of the acceptance of its Tender by the Employer during the period of Tender validity, (</w:t>
      </w:r>
      <w:proofErr w:type="spellStart"/>
      <w:r w:rsidRPr="00790848">
        <w:rPr>
          <w:rFonts w:ascii="Times New Roman" w:eastAsia="Times New Roman" w:hAnsi="Times New Roman" w:cs="Times New Roman"/>
          <w:bCs/>
          <w:szCs w:val="20"/>
        </w:rPr>
        <w:t>i</w:t>
      </w:r>
      <w:proofErr w:type="spellEnd"/>
      <w:r w:rsidRPr="00790848">
        <w:rPr>
          <w:rFonts w:ascii="Times New Roman" w:eastAsia="Times New Roman" w:hAnsi="Times New Roman" w:cs="Times New Roman"/>
          <w:bCs/>
          <w:szCs w:val="20"/>
        </w:rPr>
        <w:t>) fails or refuses to execute the Contract Form, if required, or (ii) fails or refuses to furnish the performance security, in accordance with the ITB.</w:t>
      </w:r>
    </w:p>
    <w:p w:rsidR="00790848" w:rsidRPr="00790848" w:rsidRDefault="00790848" w:rsidP="00790848">
      <w:pPr>
        <w:pStyle w:val="NormalWeb"/>
        <w:spacing w:before="0" w:beforeAutospacing="0" w:after="160" w:afterAutospacing="0" w:line="276" w:lineRule="auto"/>
        <w:jc w:val="both"/>
        <w:rPr>
          <w:rFonts w:ascii="Times New Roman" w:eastAsia="Times New Roman" w:hAnsi="Times New Roman" w:cs="Times New Roman"/>
          <w:bCs/>
          <w:szCs w:val="20"/>
        </w:rPr>
      </w:pPr>
      <w:r w:rsidRPr="00790848">
        <w:rPr>
          <w:rFonts w:ascii="Times New Roman" w:eastAsia="Times New Roman" w:hAnsi="Times New Roman" w:cs="Times New Roman"/>
          <w:bCs/>
          <w:szCs w:val="20"/>
        </w:rPr>
        <w:t>This guarantee will expire: (a) if the Tenderer is the successful Tenderer, upon our receipt of copies of the contract signed by the Tenderer and the performance security issued to you upon the instruction of the Tenderer; and (b) if the Tenderer is not the successful Tenderer, upon the earlier of (</w:t>
      </w:r>
      <w:proofErr w:type="spellStart"/>
      <w:r w:rsidRPr="00790848">
        <w:rPr>
          <w:rFonts w:ascii="Times New Roman" w:eastAsia="Times New Roman" w:hAnsi="Times New Roman" w:cs="Times New Roman"/>
          <w:bCs/>
          <w:szCs w:val="20"/>
        </w:rPr>
        <w:t>i</w:t>
      </w:r>
      <w:proofErr w:type="spellEnd"/>
      <w:r w:rsidRPr="00790848">
        <w:rPr>
          <w:rFonts w:ascii="Times New Roman" w:eastAsia="Times New Roman" w:hAnsi="Times New Roman" w:cs="Times New Roman"/>
          <w:bCs/>
          <w:szCs w:val="20"/>
        </w:rPr>
        <w:t>) our receipt of a copy your notification to the Tenderer of the name of the successful Tenderer; or (ii) {insert date}twenty-eight days after the expiration of the Tenderer’s Tender.</w:t>
      </w:r>
    </w:p>
    <w:p w:rsidR="00790848" w:rsidRPr="00790848" w:rsidRDefault="00790848" w:rsidP="00790848">
      <w:pPr>
        <w:pStyle w:val="NormalWeb"/>
        <w:spacing w:before="0" w:beforeAutospacing="0" w:after="160" w:afterAutospacing="0" w:line="276" w:lineRule="auto"/>
        <w:jc w:val="both"/>
        <w:rPr>
          <w:rFonts w:ascii="Times New Roman" w:eastAsia="Times New Roman" w:hAnsi="Times New Roman" w:cs="Times New Roman"/>
          <w:bCs/>
          <w:szCs w:val="20"/>
        </w:rPr>
      </w:pPr>
      <w:r w:rsidRPr="00790848">
        <w:rPr>
          <w:rFonts w:ascii="Times New Roman" w:eastAsia="Times New Roman" w:hAnsi="Times New Roman" w:cs="Times New Roman"/>
          <w:bCs/>
          <w:szCs w:val="20"/>
        </w:rPr>
        <w:t>Consequently, any demand for payment under this guarantee must be received by us at the office on or before that date.</w:t>
      </w:r>
    </w:p>
    <w:p w:rsidR="00790848" w:rsidRPr="00790848" w:rsidRDefault="00790848" w:rsidP="00790848">
      <w:pPr>
        <w:pStyle w:val="NormalWeb"/>
        <w:spacing w:before="0" w:beforeAutospacing="0" w:after="160" w:afterAutospacing="0" w:line="276" w:lineRule="auto"/>
        <w:rPr>
          <w:rFonts w:ascii="Times New Roman" w:eastAsia="Times New Roman" w:hAnsi="Times New Roman" w:cs="Times New Roman"/>
          <w:bCs/>
          <w:szCs w:val="20"/>
        </w:rPr>
      </w:pPr>
      <w:r w:rsidRPr="00790848">
        <w:rPr>
          <w:rFonts w:ascii="Times New Roman" w:eastAsia="Times New Roman" w:hAnsi="Times New Roman" w:cs="Times New Roman"/>
          <w:bCs/>
          <w:szCs w:val="20"/>
        </w:rPr>
        <w:t>This guarantee is subject to the Uniform Rules for Demand Guarantees, ICC Publication No. 458</w:t>
      </w:r>
    </w:p>
    <w:p w:rsidR="00A7604D" w:rsidRPr="00790848" w:rsidRDefault="00790848" w:rsidP="00790848">
      <w:pPr>
        <w:pStyle w:val="NormalWeb"/>
        <w:spacing w:before="0" w:after="0" w:line="276" w:lineRule="auto"/>
        <w:rPr>
          <w:rFonts w:ascii="Times New Roman" w:eastAsia="Times New Roman" w:hAnsi="Times New Roman" w:cs="Times New Roman"/>
          <w:bCs/>
          <w:szCs w:val="20"/>
        </w:rPr>
      </w:pPr>
      <w:r w:rsidRPr="00790848">
        <w:rPr>
          <w:rFonts w:ascii="Times New Roman" w:eastAsia="Times New Roman" w:hAnsi="Times New Roman" w:cs="Times New Roman"/>
          <w:bCs/>
          <w:szCs w:val="20"/>
        </w:rPr>
        <w:t>[</w:t>
      </w:r>
      <w:proofErr w:type="gramStart"/>
      <w:r w:rsidRPr="00790848">
        <w:rPr>
          <w:rFonts w:ascii="Times New Roman" w:eastAsia="Times New Roman" w:hAnsi="Times New Roman" w:cs="Times New Roman"/>
          <w:bCs/>
          <w:szCs w:val="20"/>
        </w:rPr>
        <w:t>signature(s</w:t>
      </w:r>
      <w:proofErr w:type="gramEnd"/>
      <w:r w:rsidRPr="00790848">
        <w:rPr>
          <w:rFonts w:ascii="Times New Roman" w:eastAsia="Times New Roman" w:hAnsi="Times New Roman" w:cs="Times New Roman"/>
          <w:bCs/>
          <w:szCs w:val="20"/>
        </w:rPr>
        <w:t>]</w:t>
      </w:r>
    </w:p>
    <w:p w:rsidR="00455149" w:rsidRPr="006E4BEF" w:rsidRDefault="00455149">
      <w:pPr>
        <w:pStyle w:val="SectionIXHeader"/>
      </w:pPr>
      <w:r w:rsidRPr="006E4BEF">
        <w:rPr>
          <w:iCs/>
        </w:rPr>
        <w:t>3</w:t>
      </w:r>
      <w:r w:rsidRPr="006E4BEF">
        <w:t>. Bank Guarantee for Advance Payment</w:t>
      </w:r>
      <w:bookmarkEnd w:id="381"/>
      <w:r w:rsidRPr="006E4BEF">
        <w:t xml:space="preserve"> </w:t>
      </w:r>
      <w:bookmarkEnd w:id="382"/>
      <w:bookmarkEnd w:id="383"/>
      <w:bookmarkEnd w:id="384"/>
      <w:bookmarkEnd w:id="385"/>
    </w:p>
    <w:p w:rsidR="00455149" w:rsidRPr="006E4BEF" w:rsidRDefault="00455149">
      <w:pPr>
        <w:rPr>
          <w:i/>
          <w:iCs/>
        </w:rPr>
      </w:pPr>
      <w:r w:rsidRPr="006E4BEF">
        <w:rPr>
          <w:i/>
          <w:iCs/>
        </w:rPr>
        <w:t xml:space="preserve">[The bank, as requested by the successful </w:t>
      </w:r>
      <w:r w:rsidR="00411366" w:rsidRPr="006E4BEF">
        <w:rPr>
          <w:i/>
          <w:iCs/>
        </w:rPr>
        <w:t>Bidder</w:t>
      </w:r>
      <w:r w:rsidRPr="006E4BEF">
        <w:rPr>
          <w:i/>
          <w:iCs/>
        </w:rPr>
        <w:t xml:space="preserve">, shall fill in this form in accordance with the instructions indicated.] </w:t>
      </w:r>
    </w:p>
    <w:p w:rsidR="00D65D75" w:rsidRPr="006E4BEF" w:rsidRDefault="00D65D75" w:rsidP="00D65D75">
      <w:pPr>
        <w:jc w:val="right"/>
      </w:pPr>
      <w:r w:rsidRPr="006E4BEF">
        <w:t xml:space="preserve">Date: </w:t>
      </w:r>
      <w:r w:rsidRPr="006E4BEF">
        <w:rPr>
          <w:i/>
          <w:iCs/>
        </w:rPr>
        <w:t>[insert date (as day, month, and year)]</w:t>
      </w:r>
    </w:p>
    <w:p w:rsidR="00D65D75" w:rsidRPr="006E4BEF" w:rsidRDefault="00D65D75" w:rsidP="00D65D75">
      <w:pPr>
        <w:jc w:val="right"/>
      </w:pPr>
      <w:r w:rsidRPr="006E4BEF">
        <w:rPr>
          <w:iCs/>
        </w:rPr>
        <w:t>Title of the procurement:</w:t>
      </w:r>
      <w:r w:rsidRPr="006E4BEF">
        <w:rPr>
          <w:i/>
          <w:iCs/>
        </w:rPr>
        <w:t xml:space="preserve">  [Insert general title of the procurement]</w:t>
      </w:r>
    </w:p>
    <w:p w:rsidR="00D65D75" w:rsidRPr="006E4BEF" w:rsidRDefault="00D65D75" w:rsidP="00D65D75">
      <w:pPr>
        <w:jc w:val="right"/>
        <w:rPr>
          <w:i/>
          <w:iCs/>
        </w:rPr>
      </w:pPr>
      <w:r w:rsidRPr="006E4BEF">
        <w:t xml:space="preserve">Procurement Reference No: </w:t>
      </w:r>
      <w:r w:rsidRPr="006E4BEF">
        <w:rPr>
          <w:i/>
          <w:iCs/>
        </w:rPr>
        <w:t>[insert reference]</w:t>
      </w:r>
    </w:p>
    <w:p w:rsidR="00455149" w:rsidRPr="006E4BEF" w:rsidRDefault="00455149">
      <w:pPr>
        <w:spacing w:after="200"/>
        <w:rPr>
          <w:i/>
          <w:iCs/>
          <w:sz w:val="28"/>
          <w:szCs w:val="28"/>
        </w:rPr>
      </w:pPr>
      <w:r w:rsidRPr="006E4BEF">
        <w:rPr>
          <w:i/>
          <w:iCs/>
          <w:sz w:val="28"/>
          <w:szCs w:val="28"/>
        </w:rPr>
        <w:t>[</w:t>
      </w:r>
      <w:r w:rsidR="00C84F6B" w:rsidRPr="006E4BEF">
        <w:rPr>
          <w:i/>
          <w:iCs/>
          <w:sz w:val="28"/>
          <w:szCs w:val="28"/>
        </w:rPr>
        <w:t xml:space="preserve">Issuing </w:t>
      </w:r>
      <w:r w:rsidRPr="006E4BEF">
        <w:rPr>
          <w:i/>
          <w:iCs/>
          <w:sz w:val="28"/>
          <w:szCs w:val="28"/>
        </w:rPr>
        <w:t xml:space="preserve">bank’s letterhead] </w:t>
      </w:r>
    </w:p>
    <w:p w:rsidR="00455149" w:rsidRPr="006E4BEF" w:rsidRDefault="00455149">
      <w:pPr>
        <w:spacing w:after="200"/>
        <w:rPr>
          <w:i/>
          <w:iCs/>
          <w:sz w:val="20"/>
        </w:rPr>
      </w:pPr>
      <w:r w:rsidRPr="006E4BEF">
        <w:rPr>
          <w:b/>
          <w:bCs/>
        </w:rPr>
        <w:t>Beneficiary:</w:t>
      </w:r>
      <w:r w:rsidRPr="006E4BEF">
        <w:tab/>
      </w:r>
      <w:r w:rsidRPr="006E4BEF">
        <w:rPr>
          <w:i/>
          <w:iCs/>
        </w:rPr>
        <w:t xml:space="preserve">[insert legal name and address of </w:t>
      </w:r>
      <w:r w:rsidR="00D75BAE" w:rsidRPr="006E4BEF">
        <w:rPr>
          <w:i/>
          <w:iCs/>
        </w:rPr>
        <w:t>Purchaser</w:t>
      </w:r>
      <w:r w:rsidRPr="006E4BEF">
        <w:rPr>
          <w:i/>
          <w:iCs/>
        </w:rPr>
        <w:t>]</w:t>
      </w:r>
      <w:r w:rsidRPr="006E4BEF">
        <w:t xml:space="preserve"> </w:t>
      </w:r>
    </w:p>
    <w:p w:rsidR="00455149" w:rsidRPr="006E4BEF" w:rsidRDefault="00455149">
      <w:pPr>
        <w:spacing w:after="200"/>
      </w:pPr>
      <w:r w:rsidRPr="006E4BEF">
        <w:rPr>
          <w:b/>
          <w:bCs/>
        </w:rPr>
        <w:t>ADVANCE PAYMENT GUARANTEE No.:</w:t>
      </w:r>
      <w:r w:rsidRPr="006E4BEF">
        <w:t xml:space="preserve"> </w:t>
      </w:r>
      <w:r w:rsidRPr="006E4BEF">
        <w:rPr>
          <w:i/>
          <w:iCs/>
        </w:rPr>
        <w:t>[insert Advance Payment Guarantee no.]</w:t>
      </w:r>
    </w:p>
    <w:p w:rsidR="00455149" w:rsidRPr="006E4BEF" w:rsidRDefault="00455149" w:rsidP="002231ED">
      <w:pPr>
        <w:spacing w:after="200"/>
        <w:jc w:val="both"/>
      </w:pPr>
      <w:r w:rsidRPr="006E4BEF">
        <w:t xml:space="preserve">We, </w:t>
      </w:r>
      <w:r w:rsidRPr="006E4BEF">
        <w:rPr>
          <w:i/>
          <w:iCs/>
        </w:rPr>
        <w:t>[insert legal name and address of bank],</w:t>
      </w:r>
      <w:r w:rsidRPr="006E4BEF">
        <w:t xml:space="preserve"> have been informed that </w:t>
      </w:r>
      <w:r w:rsidRPr="006E4BEF">
        <w:rPr>
          <w:bCs/>
          <w:i/>
          <w:iCs/>
        </w:rPr>
        <w:t>[insert complete name and address of Supplier]</w:t>
      </w:r>
      <w:r w:rsidRPr="006E4BEF">
        <w:t xml:space="preserve"> (hereinafter called "the Supplier") has entered into Contract No. </w:t>
      </w:r>
      <w:r w:rsidRPr="006E4BEF">
        <w:rPr>
          <w:i/>
          <w:iCs/>
        </w:rPr>
        <w:t>[</w:t>
      </w:r>
      <w:proofErr w:type="gramStart"/>
      <w:r w:rsidRPr="006E4BEF">
        <w:rPr>
          <w:i/>
          <w:iCs/>
        </w:rPr>
        <w:t>insert</w:t>
      </w:r>
      <w:proofErr w:type="gramEnd"/>
      <w:r w:rsidRPr="006E4BEF">
        <w:rPr>
          <w:i/>
          <w:iCs/>
        </w:rPr>
        <w:t xml:space="preserve"> number]</w:t>
      </w:r>
      <w:r w:rsidRPr="006E4BEF">
        <w:t xml:space="preserve"> dated </w:t>
      </w:r>
      <w:r w:rsidRPr="006E4BEF">
        <w:rPr>
          <w:i/>
          <w:iCs/>
        </w:rPr>
        <w:t>[insert date of Agreement]</w:t>
      </w:r>
      <w:r w:rsidRPr="006E4BEF">
        <w:t xml:space="preserve"> with you, for the supply of </w:t>
      </w:r>
      <w:r w:rsidRPr="006E4BEF">
        <w:rPr>
          <w:i/>
          <w:iCs/>
        </w:rPr>
        <w:t>[insert types of Goods to be delivered]</w:t>
      </w:r>
      <w:r w:rsidRPr="006E4BEF">
        <w:rPr>
          <w:i/>
          <w:iCs/>
          <w:sz w:val="20"/>
        </w:rPr>
        <w:t xml:space="preserve"> </w:t>
      </w:r>
      <w:r w:rsidRPr="006E4BEF">
        <w:t xml:space="preserve">(hereinafter called "the Contract"). </w:t>
      </w:r>
    </w:p>
    <w:p w:rsidR="00455149" w:rsidRPr="006E4BEF" w:rsidRDefault="00455149" w:rsidP="002231ED">
      <w:pPr>
        <w:spacing w:after="200"/>
        <w:jc w:val="both"/>
      </w:pPr>
      <w:r w:rsidRPr="006E4BEF">
        <w:t>Furthermore, we understand that, according to the conditions of the Contract, an advance is to be made against an advance payment guarantee.</w:t>
      </w:r>
    </w:p>
    <w:p w:rsidR="00455149" w:rsidRPr="006E4BEF" w:rsidRDefault="00455149" w:rsidP="002231ED">
      <w:pPr>
        <w:spacing w:after="200"/>
        <w:jc w:val="both"/>
      </w:pPr>
      <w:r w:rsidRPr="006E4BEF">
        <w:t xml:space="preserve">At the request of the Supplier, we hereby irrevocably undertake to pay you any sum or sums not exceeding in total an amount of </w:t>
      </w:r>
      <w:r w:rsidRPr="006E4BEF">
        <w:rPr>
          <w:i/>
          <w:iCs/>
        </w:rPr>
        <w:t>[insert amount(s)</w:t>
      </w:r>
      <w:r w:rsidRPr="006E4BEF">
        <w:rPr>
          <w:rStyle w:val="FootnoteReference"/>
          <w:i/>
          <w:iCs/>
        </w:rPr>
        <w:footnoteReference w:id="1"/>
      </w:r>
      <w:r w:rsidRPr="006E4BEF">
        <w:rPr>
          <w:i/>
          <w:iCs/>
        </w:rPr>
        <w:t xml:space="preserve"> in figures and words] </w:t>
      </w:r>
      <w:r w:rsidRPr="006E4BEF">
        <w:t xml:space="preserve">upon receipt by us of your first demand in writing declaring that the Supplier is in breach of its obligation under the Contract because the Supplier used the advance payment for purposes other than toward delivery of the Goods. </w:t>
      </w:r>
    </w:p>
    <w:p w:rsidR="00455149" w:rsidRPr="006E4BEF" w:rsidRDefault="00455149" w:rsidP="002231ED">
      <w:pPr>
        <w:spacing w:after="200"/>
        <w:jc w:val="both"/>
        <w:rPr>
          <w:i/>
          <w:iCs/>
          <w:sz w:val="20"/>
        </w:rPr>
      </w:pPr>
      <w:r w:rsidRPr="006E4BEF">
        <w:t xml:space="preserve">It is a condition for any claim and payment under this Guarantee to be made that the advance payment referred to above must have been received by the Supplier on its account </w:t>
      </w:r>
      <w:r w:rsidRPr="006E4BEF">
        <w:rPr>
          <w:i/>
          <w:iCs/>
        </w:rPr>
        <w:t>[insert number</w:t>
      </w:r>
      <w:r w:rsidRPr="006E4BEF">
        <w:t xml:space="preserve"> </w:t>
      </w:r>
      <w:r w:rsidRPr="006E4BEF">
        <w:rPr>
          <w:i/>
          <w:iCs/>
        </w:rPr>
        <w:t>and domicile of the account]</w:t>
      </w:r>
    </w:p>
    <w:p w:rsidR="00455149" w:rsidRPr="006E4BEF" w:rsidRDefault="00455149" w:rsidP="002231ED">
      <w:pPr>
        <w:spacing w:after="200"/>
        <w:jc w:val="both"/>
        <w:rPr>
          <w:iCs/>
        </w:rPr>
      </w:pPr>
      <w:r w:rsidRPr="006E4BEF">
        <w:t xml:space="preserve">This Guarantee shall remain valid and in full effect from the date of the advance payment received by the Supplier under the Contract until </w:t>
      </w:r>
      <w:r w:rsidRPr="006E4BEF">
        <w:rPr>
          <w:bCs/>
          <w:i/>
          <w:iCs/>
        </w:rPr>
        <w:t>[insert date</w:t>
      </w:r>
      <w:r w:rsidRPr="006E4BEF">
        <w:rPr>
          <w:rStyle w:val="FootnoteReference"/>
          <w:bCs/>
          <w:i/>
          <w:iCs/>
        </w:rPr>
        <w:footnoteReference w:id="2"/>
      </w:r>
      <w:r w:rsidRPr="006E4BEF">
        <w:rPr>
          <w:bCs/>
          <w:i/>
          <w:iCs/>
        </w:rPr>
        <w:t>].</w:t>
      </w:r>
      <w:r w:rsidRPr="006E4BEF">
        <w:rPr>
          <w:rFonts w:ascii="Times New Roman Bold" w:hAnsi="Times New Roman Bold"/>
          <w:b/>
          <w:i/>
          <w:iCs/>
        </w:rPr>
        <w:t xml:space="preserve"> </w:t>
      </w:r>
      <w:r w:rsidR="00B818D9" w:rsidRPr="006E4BEF">
        <w:rPr>
          <w:rFonts w:ascii="Times New Roman Bold" w:hAnsi="Times New Roman Bold"/>
          <w:b/>
          <w:i/>
          <w:iCs/>
        </w:rPr>
        <w:t xml:space="preserve"> </w:t>
      </w:r>
      <w:r w:rsidR="00B818D9" w:rsidRPr="006E4BEF">
        <w:rPr>
          <w:iCs/>
        </w:rPr>
        <w:t xml:space="preserve">We agree to a one-time extension of this Guarantee for a period not to exceed [six months][one year], in response to the </w:t>
      </w:r>
      <w:r w:rsidR="00D75BAE" w:rsidRPr="006E4BEF">
        <w:rPr>
          <w:iCs/>
        </w:rPr>
        <w:t>Purchaser</w:t>
      </w:r>
      <w:r w:rsidR="00B818D9" w:rsidRPr="006E4BEF">
        <w:rPr>
          <w:iCs/>
        </w:rPr>
        <w:t xml:space="preserve">’s </w:t>
      </w:r>
      <w:r w:rsidR="00E7786D" w:rsidRPr="006E4BEF">
        <w:rPr>
          <w:iCs/>
        </w:rPr>
        <w:t>written</w:t>
      </w:r>
      <w:r w:rsidR="00B818D9" w:rsidRPr="006E4BEF">
        <w:rPr>
          <w:iCs/>
        </w:rPr>
        <w:t xml:space="preserve"> request for such extension, such request to be presented to us before the expiry of the Guarantee.</w:t>
      </w:r>
    </w:p>
    <w:p w:rsidR="00455149" w:rsidRPr="006E4BEF" w:rsidRDefault="00455149" w:rsidP="002231ED">
      <w:pPr>
        <w:spacing w:after="200"/>
        <w:jc w:val="both"/>
      </w:pPr>
      <w:r w:rsidRPr="006E4BEF">
        <w:t>This Guarantee is subject to the Uniform Rules for Demand Guarantees, ICC Publication No. 458.</w:t>
      </w:r>
    </w:p>
    <w:p w:rsidR="00B818D9" w:rsidRPr="006E4BEF" w:rsidRDefault="00B818D9">
      <w:pPr>
        <w:spacing w:after="200"/>
      </w:pPr>
    </w:p>
    <w:p w:rsidR="00455149" w:rsidRDefault="00455149">
      <w:pPr>
        <w:spacing w:after="200"/>
      </w:pPr>
      <w:r w:rsidRPr="006E4BEF">
        <w:t xml:space="preserve">_____________________ </w:t>
      </w:r>
      <w:r w:rsidRPr="006E4BEF">
        <w:br/>
      </w:r>
      <w:r w:rsidRPr="006E4BEF">
        <w:rPr>
          <w:i/>
          <w:iCs/>
        </w:rPr>
        <w:t>[signature(s) of authorized representative(s) of the bank]</w:t>
      </w:r>
      <w:r>
        <w:t xml:space="preserve"> </w:t>
      </w:r>
    </w:p>
    <w:p w:rsidR="00873846" w:rsidRDefault="00873846">
      <w:pPr>
        <w:spacing w:after="200"/>
      </w:pPr>
    </w:p>
    <w:p w:rsidR="00873846" w:rsidRDefault="00873846">
      <w:pPr>
        <w:spacing w:after="200"/>
      </w:pPr>
    </w:p>
    <w:p w:rsidR="00873846" w:rsidRPr="00633E6D" w:rsidRDefault="00873846" w:rsidP="00873846">
      <w:pPr>
        <w:pStyle w:val="S9Header1"/>
        <w:spacing w:line="276" w:lineRule="auto"/>
      </w:pPr>
      <w:bookmarkStart w:id="390" w:name="_Toc23238065"/>
      <w:bookmarkStart w:id="391" w:name="_Toc41971557"/>
      <w:bookmarkStart w:id="392" w:name="_Toc78273068"/>
      <w:bookmarkStart w:id="393" w:name="_Toc111009246"/>
      <w:bookmarkStart w:id="394" w:name="_Toc235671411"/>
      <w:r w:rsidRPr="00633E6D">
        <w:t>Performance Security</w:t>
      </w:r>
      <w:bookmarkEnd w:id="390"/>
      <w:bookmarkEnd w:id="391"/>
      <w:bookmarkEnd w:id="392"/>
      <w:bookmarkEnd w:id="393"/>
      <w:bookmarkEnd w:id="394"/>
    </w:p>
    <w:p w:rsidR="00873846" w:rsidRPr="00873846" w:rsidRDefault="00873846" w:rsidP="00873846">
      <w:pPr>
        <w:pStyle w:val="Footer"/>
        <w:tabs>
          <w:tab w:val="clear" w:pos="9504"/>
        </w:tabs>
        <w:spacing w:before="0" w:line="276" w:lineRule="auto"/>
        <w:rPr>
          <w:iCs/>
        </w:rPr>
      </w:pPr>
      <w:r w:rsidRPr="00873846">
        <w:rPr>
          <w:iCs/>
        </w:rPr>
        <w:t xml:space="preserve">[The issuing bank, as requested by the successful Contractor, shall fill in this form in accordance with the instructions indicated]  </w:t>
      </w:r>
    </w:p>
    <w:p w:rsidR="00873846" w:rsidRPr="00873846" w:rsidRDefault="00873846" w:rsidP="00873846">
      <w:pPr>
        <w:spacing w:before="120" w:after="120" w:line="276" w:lineRule="auto"/>
        <w:jc w:val="right"/>
        <w:rPr>
          <w:iCs/>
        </w:rPr>
      </w:pPr>
      <w:r w:rsidRPr="00873846">
        <w:rPr>
          <w:iCs/>
        </w:rPr>
        <w:t>Date: [insert date (as day, month, and year)]</w:t>
      </w:r>
    </w:p>
    <w:p w:rsidR="00873846" w:rsidRPr="00873846" w:rsidRDefault="00873846" w:rsidP="00873846">
      <w:pPr>
        <w:spacing w:before="120" w:after="120" w:line="276" w:lineRule="auto"/>
        <w:jc w:val="right"/>
        <w:rPr>
          <w:iCs/>
        </w:rPr>
      </w:pPr>
      <w:r w:rsidRPr="00873846">
        <w:rPr>
          <w:iCs/>
        </w:rPr>
        <w:t>Title of the procurement:  [Insert general title of the procurement]</w:t>
      </w:r>
    </w:p>
    <w:p w:rsidR="00873846" w:rsidRPr="00873846" w:rsidRDefault="00873846" w:rsidP="00873846">
      <w:pPr>
        <w:spacing w:before="120" w:after="120" w:line="276" w:lineRule="auto"/>
        <w:jc w:val="right"/>
        <w:rPr>
          <w:iCs/>
        </w:rPr>
      </w:pPr>
      <w:r w:rsidRPr="00873846">
        <w:rPr>
          <w:iCs/>
        </w:rPr>
        <w:t>Procurement Reference No: [insert reference]</w:t>
      </w:r>
    </w:p>
    <w:p w:rsidR="00873846" w:rsidRPr="00873846" w:rsidRDefault="00873846" w:rsidP="00873846">
      <w:pPr>
        <w:spacing w:after="200" w:line="276" w:lineRule="auto"/>
        <w:rPr>
          <w:iCs/>
        </w:rPr>
      </w:pPr>
      <w:r w:rsidRPr="00873846">
        <w:rPr>
          <w:iCs/>
        </w:rPr>
        <w:t xml:space="preserve">Bank’s Branch or Office: [insert complete name of Guarantor] </w:t>
      </w:r>
    </w:p>
    <w:p w:rsidR="00873846" w:rsidRPr="00873846" w:rsidRDefault="00873846" w:rsidP="00873846">
      <w:pPr>
        <w:spacing w:after="200" w:line="276" w:lineRule="auto"/>
        <w:rPr>
          <w:iCs/>
        </w:rPr>
      </w:pPr>
      <w:r w:rsidRPr="00873846">
        <w:rPr>
          <w:iCs/>
        </w:rPr>
        <w:t>Beneficiary: [insert complete name of Employer/Procuring Entity]</w:t>
      </w:r>
    </w:p>
    <w:p w:rsidR="00873846" w:rsidRPr="00873846" w:rsidRDefault="00873846" w:rsidP="00873846">
      <w:pPr>
        <w:pStyle w:val="NormalWeb"/>
        <w:tabs>
          <w:tab w:val="right" w:leader="dot" w:pos="9000"/>
        </w:tabs>
        <w:spacing w:before="120" w:beforeAutospacing="0" w:after="120" w:afterAutospacing="0" w:line="276" w:lineRule="auto"/>
        <w:rPr>
          <w:rFonts w:ascii="Times New Roman" w:eastAsia="Times New Roman" w:hAnsi="Times New Roman" w:cs="Times New Roman"/>
          <w:iCs/>
          <w:szCs w:val="20"/>
        </w:rPr>
      </w:pPr>
      <w:r w:rsidRPr="00873846">
        <w:rPr>
          <w:rFonts w:ascii="Times New Roman" w:eastAsia="Times New Roman" w:hAnsi="Times New Roman" w:cs="Times New Roman"/>
          <w:iCs/>
          <w:szCs w:val="20"/>
        </w:rPr>
        <w:t xml:space="preserve">Performance Guarantee No: </w:t>
      </w:r>
    </w:p>
    <w:p w:rsidR="00873846" w:rsidRPr="00873846" w:rsidRDefault="00873846" w:rsidP="00873846">
      <w:pPr>
        <w:pStyle w:val="NormalWeb"/>
        <w:spacing w:before="120" w:beforeAutospacing="0" w:after="120" w:afterAutospacing="0" w:line="276" w:lineRule="auto"/>
        <w:jc w:val="both"/>
        <w:rPr>
          <w:rFonts w:ascii="Times New Roman" w:eastAsia="Times New Roman" w:hAnsi="Times New Roman" w:cs="Times New Roman"/>
          <w:iCs/>
          <w:szCs w:val="20"/>
        </w:rPr>
      </w:pPr>
      <w:r w:rsidRPr="00873846">
        <w:rPr>
          <w:rFonts w:ascii="Times New Roman" w:eastAsia="Times New Roman" w:hAnsi="Times New Roman" w:cs="Times New Roman"/>
          <w:iCs/>
          <w:szCs w:val="20"/>
        </w:rPr>
        <w:t>We have been informed that …….. [</w:t>
      </w:r>
      <w:proofErr w:type="gramStart"/>
      <w:r w:rsidRPr="00873846">
        <w:rPr>
          <w:rFonts w:ascii="Times New Roman" w:eastAsia="Times New Roman" w:hAnsi="Times New Roman" w:cs="Times New Roman"/>
          <w:iCs/>
          <w:szCs w:val="20"/>
        </w:rPr>
        <w:t>name</w:t>
      </w:r>
      <w:proofErr w:type="gramEnd"/>
      <w:r w:rsidRPr="00873846">
        <w:rPr>
          <w:rFonts w:ascii="Times New Roman" w:eastAsia="Times New Roman" w:hAnsi="Times New Roman" w:cs="Times New Roman"/>
          <w:iCs/>
          <w:szCs w:val="20"/>
        </w:rPr>
        <w:t xml:space="preserve"> of the Contractor], (hereinafter called “the Contractor”) has entered into Contract No. . . . . . [</w:t>
      </w:r>
      <w:proofErr w:type="gramStart"/>
      <w:r w:rsidRPr="00873846">
        <w:rPr>
          <w:rFonts w:ascii="Times New Roman" w:eastAsia="Times New Roman" w:hAnsi="Times New Roman" w:cs="Times New Roman"/>
          <w:iCs/>
          <w:szCs w:val="20"/>
        </w:rPr>
        <w:t>procurement</w:t>
      </w:r>
      <w:proofErr w:type="gramEnd"/>
      <w:r w:rsidRPr="00873846">
        <w:rPr>
          <w:rFonts w:ascii="Times New Roman" w:eastAsia="Times New Roman" w:hAnsi="Times New Roman" w:cs="Times New Roman"/>
          <w:iCs/>
          <w:szCs w:val="20"/>
        </w:rPr>
        <w:t xml:space="preserve"> reference number of the Contract]. </w:t>
      </w:r>
      <w:proofErr w:type="gramStart"/>
      <w:r w:rsidRPr="00873846">
        <w:rPr>
          <w:rFonts w:ascii="Times New Roman" w:eastAsia="Times New Roman" w:hAnsi="Times New Roman" w:cs="Times New Roman"/>
          <w:iCs/>
          <w:szCs w:val="20"/>
        </w:rPr>
        <w:t>dated</w:t>
      </w:r>
      <w:proofErr w:type="gramEnd"/>
      <w:r w:rsidRPr="00873846">
        <w:rPr>
          <w:rFonts w:ascii="Times New Roman" w:eastAsia="Times New Roman" w:hAnsi="Times New Roman" w:cs="Times New Roman"/>
          <w:iCs/>
          <w:szCs w:val="20"/>
        </w:rPr>
        <w:t xml:space="preserve"> [insert day and month], [insert year], with you, for the execution of ……………….. [</w:t>
      </w:r>
      <w:proofErr w:type="gramStart"/>
      <w:r w:rsidRPr="00873846">
        <w:rPr>
          <w:rFonts w:ascii="Times New Roman" w:eastAsia="Times New Roman" w:hAnsi="Times New Roman" w:cs="Times New Roman"/>
          <w:iCs/>
          <w:szCs w:val="20"/>
        </w:rPr>
        <w:t>name</w:t>
      </w:r>
      <w:proofErr w:type="gramEnd"/>
      <w:r w:rsidRPr="00873846">
        <w:rPr>
          <w:rFonts w:ascii="Times New Roman" w:eastAsia="Times New Roman" w:hAnsi="Times New Roman" w:cs="Times New Roman"/>
          <w:iCs/>
          <w:szCs w:val="20"/>
        </w:rPr>
        <w:t xml:space="preserve"> of contract and brief description of Works] (</w:t>
      </w:r>
      <w:proofErr w:type="gramStart"/>
      <w:r w:rsidRPr="00873846">
        <w:rPr>
          <w:rFonts w:ascii="Times New Roman" w:eastAsia="Times New Roman" w:hAnsi="Times New Roman" w:cs="Times New Roman"/>
          <w:iCs/>
          <w:szCs w:val="20"/>
        </w:rPr>
        <w:t>hereinafter</w:t>
      </w:r>
      <w:proofErr w:type="gramEnd"/>
      <w:r w:rsidRPr="00873846">
        <w:rPr>
          <w:rFonts w:ascii="Times New Roman" w:eastAsia="Times New Roman" w:hAnsi="Times New Roman" w:cs="Times New Roman"/>
          <w:iCs/>
          <w:szCs w:val="20"/>
        </w:rPr>
        <w:t xml:space="preserve"> called “the Contract”). </w:t>
      </w:r>
    </w:p>
    <w:p w:rsidR="00873846" w:rsidRPr="00873846" w:rsidRDefault="00873846" w:rsidP="00873846">
      <w:pPr>
        <w:pStyle w:val="NormalWeb"/>
        <w:spacing w:before="120" w:beforeAutospacing="0" w:after="120" w:afterAutospacing="0" w:line="276" w:lineRule="auto"/>
        <w:jc w:val="both"/>
        <w:rPr>
          <w:rFonts w:ascii="Times New Roman" w:eastAsia="Times New Roman" w:hAnsi="Times New Roman" w:cs="Times New Roman"/>
          <w:iCs/>
          <w:szCs w:val="20"/>
        </w:rPr>
      </w:pPr>
      <w:r w:rsidRPr="00873846">
        <w:rPr>
          <w:rFonts w:ascii="Times New Roman" w:eastAsia="Times New Roman" w:hAnsi="Times New Roman" w:cs="Times New Roman"/>
          <w:iCs/>
          <w:szCs w:val="20"/>
        </w:rPr>
        <w:t>Furthermore, we understand that, according to the conditions of the Contract, a performance guarantee is required.</w:t>
      </w:r>
    </w:p>
    <w:p w:rsidR="00873846" w:rsidRPr="00873846" w:rsidRDefault="00873846" w:rsidP="00873846">
      <w:pPr>
        <w:pStyle w:val="NormalWeb"/>
        <w:spacing w:before="120" w:beforeAutospacing="0" w:after="120" w:afterAutospacing="0" w:line="276" w:lineRule="auto"/>
        <w:jc w:val="both"/>
        <w:rPr>
          <w:rFonts w:ascii="Times New Roman" w:eastAsia="Times New Roman" w:hAnsi="Times New Roman" w:cs="Times New Roman"/>
          <w:iCs/>
          <w:szCs w:val="20"/>
        </w:rPr>
      </w:pPr>
      <w:r w:rsidRPr="00873846">
        <w:rPr>
          <w:rFonts w:ascii="Times New Roman" w:eastAsia="Times New Roman" w:hAnsi="Times New Roman" w:cs="Times New Roman"/>
          <w:iCs/>
          <w:szCs w:val="20"/>
        </w:rPr>
        <w:t>At the request of the Contractor, we …………………. [</w:t>
      </w:r>
      <w:proofErr w:type="gramStart"/>
      <w:r w:rsidRPr="00873846">
        <w:rPr>
          <w:rFonts w:ascii="Times New Roman" w:eastAsia="Times New Roman" w:hAnsi="Times New Roman" w:cs="Times New Roman"/>
          <w:iCs/>
          <w:szCs w:val="20"/>
        </w:rPr>
        <w:t>name</w:t>
      </w:r>
      <w:proofErr w:type="gramEnd"/>
      <w:r w:rsidRPr="00873846">
        <w:rPr>
          <w:rFonts w:ascii="Times New Roman" w:eastAsia="Times New Roman" w:hAnsi="Times New Roman" w:cs="Times New Roman"/>
          <w:iCs/>
          <w:szCs w:val="20"/>
        </w:rPr>
        <w:t xml:space="preserve"> of the Bank] hereby irrevocably undertake to pay you any sum or sums not exceeding in total an amount of ………………………… [</w:t>
      </w:r>
      <w:proofErr w:type="gramStart"/>
      <w:r w:rsidRPr="00873846">
        <w:rPr>
          <w:rFonts w:ascii="Times New Roman" w:eastAsia="Times New Roman" w:hAnsi="Times New Roman" w:cs="Times New Roman"/>
          <w:iCs/>
          <w:szCs w:val="20"/>
        </w:rPr>
        <w:t>name</w:t>
      </w:r>
      <w:proofErr w:type="gramEnd"/>
      <w:r w:rsidRPr="00873846">
        <w:rPr>
          <w:rFonts w:ascii="Times New Roman" w:eastAsia="Times New Roman" w:hAnsi="Times New Roman" w:cs="Times New Roman"/>
          <w:iCs/>
          <w:szCs w:val="20"/>
        </w:rPr>
        <w:t xml:space="preserve"> of the currency and amount in figures] 1…. (. . . . . [</w:t>
      </w:r>
      <w:proofErr w:type="gramStart"/>
      <w:r w:rsidRPr="00873846">
        <w:rPr>
          <w:rFonts w:ascii="Times New Roman" w:eastAsia="Times New Roman" w:hAnsi="Times New Roman" w:cs="Times New Roman"/>
          <w:iCs/>
          <w:szCs w:val="20"/>
        </w:rPr>
        <w:t>amount</w:t>
      </w:r>
      <w:proofErr w:type="gramEnd"/>
      <w:r w:rsidRPr="00873846">
        <w:rPr>
          <w:rFonts w:ascii="Times New Roman" w:eastAsia="Times New Roman" w:hAnsi="Times New Roman" w:cs="Times New Roman"/>
          <w:iCs/>
          <w:szCs w:val="20"/>
        </w:rPr>
        <w:t xml:space="preserve"> in words])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 </w:t>
      </w:r>
    </w:p>
    <w:p w:rsidR="00873846" w:rsidRPr="00873846" w:rsidRDefault="00873846" w:rsidP="00873846">
      <w:pPr>
        <w:pStyle w:val="NormalWeb"/>
        <w:spacing w:before="120" w:beforeAutospacing="0" w:after="120" w:afterAutospacing="0" w:line="276" w:lineRule="auto"/>
        <w:jc w:val="both"/>
        <w:rPr>
          <w:rFonts w:ascii="Times New Roman" w:eastAsia="Times New Roman" w:hAnsi="Times New Roman" w:cs="Times New Roman"/>
          <w:iCs/>
          <w:szCs w:val="20"/>
        </w:rPr>
      </w:pPr>
      <w:r w:rsidRPr="00873846">
        <w:rPr>
          <w:rFonts w:ascii="Times New Roman" w:eastAsia="Times New Roman" w:hAnsi="Times New Roman" w:cs="Times New Roman"/>
          <w:iCs/>
          <w:szCs w:val="20"/>
        </w:rPr>
        <w:t>This guarantee shall expire, no later than the . . . . . day of . . . . . . . . . . , . . . . . .  2, and any demand for payment under it must be received by us at this office on or before that date.  The Guarantor agrees to a one-time extension of this guarantee for a period not to exceed …</w:t>
      </w:r>
      <w:proofErr w:type="gramStart"/>
      <w:r w:rsidRPr="00873846">
        <w:rPr>
          <w:rFonts w:ascii="Times New Roman" w:eastAsia="Times New Roman" w:hAnsi="Times New Roman" w:cs="Times New Roman"/>
          <w:iCs/>
          <w:szCs w:val="20"/>
        </w:rPr>
        <w:t>.[</w:t>
      </w:r>
      <w:proofErr w:type="gramEnd"/>
      <w:r w:rsidRPr="00873846">
        <w:rPr>
          <w:rFonts w:ascii="Times New Roman" w:eastAsia="Times New Roman" w:hAnsi="Times New Roman" w:cs="Times New Roman"/>
          <w:iCs/>
          <w:szCs w:val="20"/>
        </w:rPr>
        <w:t>six months][one year], in response to the Employer’s written request for such extension, such request to be presented to the Guarantor before the expiry of the guarantee.</w:t>
      </w:r>
    </w:p>
    <w:p w:rsidR="00873846" w:rsidRPr="00873846" w:rsidRDefault="00873846" w:rsidP="00873846">
      <w:pPr>
        <w:pStyle w:val="NormalWeb"/>
        <w:spacing w:before="120" w:beforeAutospacing="0" w:after="120" w:afterAutospacing="0" w:line="276" w:lineRule="auto"/>
        <w:rPr>
          <w:rFonts w:ascii="Times New Roman" w:eastAsia="Times New Roman" w:hAnsi="Times New Roman" w:cs="Times New Roman"/>
          <w:iCs/>
          <w:szCs w:val="20"/>
        </w:rPr>
      </w:pPr>
      <w:r w:rsidRPr="00873846">
        <w:rPr>
          <w:rFonts w:ascii="Times New Roman" w:eastAsia="Times New Roman" w:hAnsi="Times New Roman" w:cs="Times New Roman"/>
          <w:iCs/>
          <w:szCs w:val="20"/>
        </w:rPr>
        <w:t xml:space="preserve">This guarantee is subject to the Uniform Rules for Demand Guarantees, ICC Publication No. 458, except that subparagraph (ii) of Sub-article 20(a) is hereby excluded. </w:t>
      </w:r>
      <w:r w:rsidRPr="00873846">
        <w:rPr>
          <w:rFonts w:ascii="Times New Roman" w:eastAsia="Times New Roman" w:hAnsi="Times New Roman" w:cs="Times New Roman"/>
          <w:iCs/>
          <w:szCs w:val="20"/>
        </w:rPr>
        <w:br/>
      </w:r>
    </w:p>
    <w:p w:rsidR="00873846" w:rsidRPr="00873846" w:rsidRDefault="00873846" w:rsidP="00873846">
      <w:pPr>
        <w:pStyle w:val="BodyText"/>
        <w:spacing w:before="120" w:after="120" w:line="276" w:lineRule="auto"/>
        <w:ind w:left="180" w:right="288"/>
        <w:rPr>
          <w:iCs/>
        </w:rPr>
      </w:pPr>
      <w:r w:rsidRPr="00873846">
        <w:rPr>
          <w:iCs/>
        </w:rPr>
        <w:t xml:space="preserve">. . . . . . . . . . . . . . . . . . . . . . . . . . . . </w:t>
      </w:r>
      <w:r w:rsidRPr="00873846">
        <w:rPr>
          <w:iCs/>
        </w:rPr>
        <w:br/>
        <w:t>[Seal of Bank and Signature(s)]</w:t>
      </w:r>
    </w:p>
    <w:p w:rsidR="00873846" w:rsidRPr="00873846" w:rsidRDefault="00873846" w:rsidP="00873846">
      <w:pPr>
        <w:pStyle w:val="FootnoteText"/>
        <w:ind w:left="360" w:hanging="360"/>
        <w:rPr>
          <w:i/>
          <w:iCs/>
        </w:rPr>
      </w:pPr>
      <w:r w:rsidRPr="00873846">
        <w:rPr>
          <w:i/>
          <w:iCs/>
        </w:rPr>
        <w:t>Note –</w:t>
      </w:r>
    </w:p>
    <w:p w:rsidR="00873846" w:rsidRPr="00873846" w:rsidRDefault="00873846" w:rsidP="00873846">
      <w:pPr>
        <w:pStyle w:val="FootnoteText"/>
        <w:ind w:left="360" w:hanging="360"/>
        <w:rPr>
          <w:i/>
          <w:iCs/>
        </w:rPr>
      </w:pPr>
      <w:r w:rsidRPr="00873846">
        <w:rPr>
          <w:i/>
          <w:iCs/>
        </w:rPr>
        <w:t>All italicized text is for guidance on how to prepare this demand guarantee and shall be deleted from the final document.</w:t>
      </w:r>
    </w:p>
    <w:p w:rsidR="00873846" w:rsidRPr="00873846" w:rsidRDefault="00873846" w:rsidP="00873846">
      <w:pPr>
        <w:pStyle w:val="FootnoteText"/>
        <w:ind w:left="360" w:hanging="360"/>
        <w:rPr>
          <w:i/>
          <w:iCs/>
        </w:rPr>
      </w:pPr>
    </w:p>
    <w:p w:rsidR="00873846" w:rsidRPr="00873846" w:rsidRDefault="00873846" w:rsidP="00873846">
      <w:pPr>
        <w:pStyle w:val="FootnoteText"/>
        <w:ind w:left="360" w:hanging="360"/>
        <w:rPr>
          <w:i/>
          <w:iCs/>
        </w:rPr>
      </w:pPr>
      <w:r w:rsidRPr="00873846">
        <w:rPr>
          <w:i/>
          <w:iCs/>
        </w:rPr>
        <w:t>1</w:t>
      </w:r>
      <w:r w:rsidRPr="00873846">
        <w:rPr>
          <w:i/>
          <w:iCs/>
        </w:rPr>
        <w:tab/>
        <w:t xml:space="preserve">The Guarantor shall insert an amount representing the percentage of the Contract Price specified in the Contract and denominated either in the </w:t>
      </w:r>
      <w:proofErr w:type="gramStart"/>
      <w:r w:rsidRPr="00873846">
        <w:rPr>
          <w:i/>
          <w:iCs/>
        </w:rPr>
        <w:t>currency(</w:t>
      </w:r>
      <w:proofErr w:type="spellStart"/>
      <w:proofErr w:type="gramEnd"/>
      <w:r w:rsidRPr="00873846">
        <w:rPr>
          <w:i/>
          <w:iCs/>
        </w:rPr>
        <w:t>ies</w:t>
      </w:r>
      <w:proofErr w:type="spellEnd"/>
      <w:r w:rsidRPr="00873846">
        <w:rPr>
          <w:i/>
          <w:iCs/>
        </w:rPr>
        <w:t>) of the Contract or a freely convertible currency acceptable to the Employer.</w:t>
      </w:r>
    </w:p>
    <w:p w:rsidR="00873846" w:rsidRPr="00873846" w:rsidRDefault="00873846" w:rsidP="00873846">
      <w:pPr>
        <w:pStyle w:val="FootnoteText"/>
        <w:ind w:left="360" w:hanging="360"/>
        <w:rPr>
          <w:i/>
          <w:iCs/>
        </w:rPr>
      </w:pPr>
    </w:p>
    <w:p w:rsidR="00873846" w:rsidRPr="00873846" w:rsidRDefault="00873846" w:rsidP="00873846">
      <w:pPr>
        <w:pStyle w:val="FootnoteText"/>
        <w:ind w:left="360" w:hanging="360"/>
        <w:rPr>
          <w:i/>
          <w:iCs/>
        </w:rPr>
      </w:pPr>
      <w:r w:rsidRPr="00873846">
        <w:rPr>
          <w:i/>
          <w:iCs/>
        </w:rPr>
        <w:t>2</w:t>
      </w:r>
      <w:r w:rsidRPr="00873846">
        <w:rPr>
          <w:i/>
          <w:iCs/>
        </w:rPr>
        <w:tab/>
        <w:t>Insert the date twenty-eight days after the expected completion date.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w:t>
      </w:r>
    </w:p>
    <w:p w:rsidR="00873846" w:rsidRDefault="00873846">
      <w:pPr>
        <w:spacing w:after="200"/>
      </w:pPr>
    </w:p>
    <w:sectPr w:rsidR="00873846" w:rsidSect="00775A75">
      <w:headerReference w:type="even" r:id="rId39"/>
      <w:headerReference w:type="first" r:id="rId40"/>
      <w:pgSz w:w="11907" w:h="16840" w:code="9"/>
      <w:pgMar w:top="1418" w:right="1440" w:bottom="1440" w:left="15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A9C" w:rsidRDefault="00594A9C">
      <w:r>
        <w:separator/>
      </w:r>
    </w:p>
  </w:endnote>
  <w:endnote w:type="continuationSeparator" w:id="0">
    <w:p w:rsidR="00594A9C" w:rsidRDefault="00594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9C" w:rsidRDefault="00594A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03985"/>
      <w:docPartObj>
        <w:docPartGallery w:val="Page Numbers (Bottom of Page)"/>
        <w:docPartUnique/>
      </w:docPartObj>
    </w:sdtPr>
    <w:sdtContent>
      <w:p w:rsidR="00594A9C" w:rsidRDefault="00594A9C">
        <w:pPr>
          <w:pStyle w:val="Footer"/>
          <w:jc w:val="right"/>
        </w:pPr>
        <w:r>
          <w:t xml:space="preserve">Page | </w:t>
        </w:r>
        <w:r>
          <w:fldChar w:fldCharType="begin"/>
        </w:r>
        <w:r>
          <w:instrText xml:space="preserve"> PAGE   \* MERGEFORMAT </w:instrText>
        </w:r>
        <w:r>
          <w:fldChar w:fldCharType="separate"/>
        </w:r>
        <w:r w:rsidR="00AF041A">
          <w:rPr>
            <w:noProof/>
          </w:rPr>
          <w:t>24</w:t>
        </w:r>
        <w:r>
          <w:rPr>
            <w:noProof/>
          </w:rPr>
          <w:fldChar w:fldCharType="end"/>
        </w:r>
        <w:r>
          <w:t xml:space="preserve"> </w:t>
        </w:r>
      </w:p>
    </w:sdtContent>
  </w:sdt>
  <w:p w:rsidR="00594A9C" w:rsidRDefault="00594A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9C" w:rsidRDefault="00594A9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9C" w:rsidRDefault="00594A9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9C" w:rsidRPr="007161B2" w:rsidRDefault="00594A9C" w:rsidP="007161B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9C" w:rsidRPr="007161B2" w:rsidRDefault="00594A9C" w:rsidP="007161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A9C" w:rsidRDefault="00594A9C">
      <w:r>
        <w:separator/>
      </w:r>
    </w:p>
  </w:footnote>
  <w:footnote w:type="continuationSeparator" w:id="0">
    <w:p w:rsidR="00594A9C" w:rsidRDefault="00594A9C">
      <w:r>
        <w:continuationSeparator/>
      </w:r>
    </w:p>
  </w:footnote>
  <w:footnote w:id="1">
    <w:p w:rsidR="00594A9C" w:rsidRDefault="00594A9C" w:rsidP="003E115F">
      <w:pPr>
        <w:pStyle w:val="FootnoteText"/>
        <w:ind w:left="360" w:hanging="360"/>
      </w:pPr>
      <w:r>
        <w:rPr>
          <w:rStyle w:val="FootnoteReference"/>
        </w:rPr>
        <w:footnoteRef/>
      </w:r>
      <w:r>
        <w:t xml:space="preserve"> </w:t>
      </w:r>
      <w:r>
        <w:tab/>
      </w:r>
      <w:r>
        <w:rPr>
          <w:i/>
          <w:iCs/>
        </w:rPr>
        <w:t xml:space="preserve">The issuing bank shall insert the amount(s) specified in the SCC and denominated, as specified in the SCC, either in the </w:t>
      </w:r>
      <w:proofErr w:type="gramStart"/>
      <w:r>
        <w:rPr>
          <w:i/>
          <w:iCs/>
        </w:rPr>
        <w:t>currency(</w:t>
      </w:r>
      <w:proofErr w:type="spellStart"/>
      <w:proofErr w:type="gramEnd"/>
      <w:r>
        <w:rPr>
          <w:i/>
          <w:iCs/>
        </w:rPr>
        <w:t>ies</w:t>
      </w:r>
      <w:proofErr w:type="spellEnd"/>
      <w:r>
        <w:rPr>
          <w:i/>
          <w:iCs/>
        </w:rPr>
        <w:t>) of the Contract or a freely convertible currency acceptable to the Procuring Entity.</w:t>
      </w:r>
    </w:p>
  </w:footnote>
  <w:footnote w:id="2">
    <w:p w:rsidR="00594A9C" w:rsidRDefault="00594A9C" w:rsidP="003E115F">
      <w:pPr>
        <w:pStyle w:val="FootnoteText"/>
        <w:ind w:left="360" w:hanging="360"/>
        <w:rPr>
          <w:i/>
          <w:iCs/>
        </w:rPr>
      </w:pPr>
      <w:r>
        <w:rPr>
          <w:rStyle w:val="FootnoteReference"/>
          <w:i/>
          <w:iCs/>
        </w:rPr>
        <w:footnoteRef/>
      </w:r>
      <w:r>
        <w:rPr>
          <w:i/>
          <w:iCs/>
        </w:rPr>
        <w:t xml:space="preserve"> </w:t>
      </w:r>
      <w:r>
        <w:rPr>
          <w:i/>
          <w:iCs/>
        </w:rPr>
        <w:tab/>
        <w:t xml:space="preserve">Insert the Delivery date stipulated in the Contract Delivery Schedule.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9C" w:rsidRDefault="00594A9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9C" w:rsidRDefault="00594A9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t>Section IV Bidding Forms</w:t>
    </w:r>
  </w:p>
  <w:p w:rsidR="00594A9C" w:rsidRDefault="00594A9C"/>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9C" w:rsidRDefault="00594A9C">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p w:rsidR="00594A9C" w:rsidRDefault="00594A9C"/>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9C" w:rsidRDefault="00594A9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r>
      <w:rPr>
        <w:rStyle w:val="PageNumber"/>
      </w:rPr>
      <w:tab/>
      <w:t>Section IV Bidding Forms</w:t>
    </w:r>
  </w:p>
  <w:p w:rsidR="00594A9C" w:rsidRDefault="00594A9C"/>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9C" w:rsidRDefault="00594A9C">
    <w:pPr>
      <w:pStyle w:val="Header"/>
      <w:ind w:right="-18"/>
    </w:pPr>
    <w:r>
      <w:t>Section IV Bidding Forms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p w:rsidR="00594A9C" w:rsidRDefault="00594A9C"/>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9C" w:rsidRDefault="00594A9C">
    <w:pPr>
      <w:pStyle w:val="Header"/>
      <w:pBdr>
        <w:bottom w:val="none" w:sz="0" w:space="0" w:color="auto"/>
      </w:pBdr>
    </w:pPr>
  </w:p>
  <w:p w:rsidR="00594A9C" w:rsidRDefault="00594A9C"/>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9C" w:rsidRDefault="00594A9C">
    <w:pPr>
      <w:pStyle w:val="Head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44</w:t>
    </w:r>
    <w:r>
      <w:rPr>
        <w:rStyle w:val="PageNumber"/>
      </w:rPr>
      <w:fldChar w:fldCharType="end"/>
    </w:r>
  </w:p>
  <w:p w:rsidR="00594A9C" w:rsidRDefault="00594A9C"/>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9C" w:rsidRDefault="00594A9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r>
      <w:rPr>
        <w:rStyle w:val="PageNumber"/>
      </w:rPr>
      <w:tab/>
    </w:r>
    <w:r>
      <w:t>Section VI Schedule of Requirements</w:t>
    </w:r>
  </w:p>
  <w:p w:rsidR="00594A9C" w:rsidRDefault="00594A9C"/>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9C" w:rsidRDefault="00594A9C">
    <w:pPr>
      <w:pStyle w:val="Head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p w:rsidR="00594A9C" w:rsidRDefault="00594A9C"/>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9C" w:rsidRDefault="00594A9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54</w:t>
    </w:r>
    <w:r>
      <w:rPr>
        <w:rStyle w:val="PageNumber"/>
      </w:rPr>
      <w:fldChar w:fldCharType="end"/>
    </w:r>
    <w:r>
      <w:rPr>
        <w:rStyle w:val="PageNumber"/>
      </w:rPr>
      <w:tab/>
    </w:r>
    <w:r>
      <w:t>Section VI. Schedule of Requirements</w:t>
    </w:r>
  </w:p>
  <w:p w:rsidR="00594A9C" w:rsidRDefault="00594A9C"/>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9C" w:rsidRDefault="00594A9C">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72</w:t>
    </w:r>
    <w:r>
      <w:rPr>
        <w:rStyle w:val="PageNumber"/>
      </w:rPr>
      <w:fldChar w:fldCharType="end"/>
    </w:r>
    <w:r>
      <w:tab/>
      <w:t>Section VII.  General Conditions of Contract</w:t>
    </w:r>
    <w:r>
      <w:tab/>
    </w:r>
  </w:p>
  <w:p w:rsidR="00594A9C" w:rsidRDefault="00594A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9C" w:rsidRDefault="00594A9C">
    <w:pPr>
      <w:pStyle w:val="Header"/>
    </w:pPr>
    <w:r w:rsidRPr="00EC47E8">
      <w:rPr>
        <w:b/>
        <w:color w:val="000000" w:themeColor="text1"/>
        <w:szCs w:val="48"/>
      </w:rPr>
      <w:t xml:space="preserve">Procurement of Acoustic Doppler Current Profilers (ADCP) and bottom mount systems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9C" w:rsidRDefault="00594A9C">
    <w:pPr>
      <w:pStyle w:val="Header"/>
      <w:tabs>
        <w:tab w:val="right" w:pos="9720"/>
      </w:tabs>
      <w:ind w:right="-18"/>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p>
  <w:p w:rsidR="00594A9C" w:rsidRDefault="00594A9C"/>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9C" w:rsidRDefault="00594A9C">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102</w:t>
    </w:r>
    <w:r>
      <w:rPr>
        <w:rStyle w:val="PageNumber"/>
      </w:rPr>
      <w:fldChar w:fldCharType="end"/>
    </w:r>
    <w:r>
      <w:rPr>
        <w:rStyle w:val="PageNumber"/>
      </w:rPr>
      <w:tab/>
      <w:t>Invitation for Bids</w:t>
    </w:r>
  </w:p>
  <w:p w:rsidR="00594A9C" w:rsidRDefault="00594A9C"/>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9C" w:rsidRDefault="00594A9C">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87</w:t>
    </w:r>
    <w:r>
      <w:rPr>
        <w:rStyle w:val="PageNumber"/>
      </w:rPr>
      <w:fldChar w:fldCharType="end"/>
    </w:r>
  </w:p>
  <w:p w:rsidR="00594A9C" w:rsidRDefault="00594A9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9C" w:rsidRDefault="00594A9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9C" w:rsidRDefault="00594A9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594A9C" w:rsidRDefault="00594A9C">
    <w:pPr>
      <w:pStyle w:val="Header"/>
      <w:ind w:right="54" w:firstLine="360"/>
      <w:jc w:val="right"/>
    </w:pPr>
    <w:r>
      <w:t xml:space="preserve">Section I. Instructions </w:t>
    </w:r>
    <w:proofErr w:type="gramStart"/>
    <w:r>
      <w:t xml:space="preserve">to  </w:t>
    </w:r>
    <w:proofErr w:type="spellStart"/>
    <w:r>
      <w:t>Biders</w:t>
    </w:r>
    <w:proofErr w:type="spellEnd"/>
    <w:proofErr w:type="gramEnd"/>
  </w:p>
  <w:p w:rsidR="00594A9C" w:rsidRDefault="00594A9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9C" w:rsidRPr="003A621E" w:rsidRDefault="00594A9C" w:rsidP="00060A7B">
    <w:pPr>
      <w:pStyle w:val="Header"/>
      <w:pBdr>
        <w:bottom w:val="double" w:sz="4" w:space="1" w:color="auto"/>
      </w:pBdr>
      <w:spacing w:before="60" w:after="60"/>
      <w:rPr>
        <w:rFonts w:ascii="Times New Roman Bold" w:hAnsi="Times New Roman Bold"/>
        <w:b/>
        <w:smallCaps/>
        <w:sz w:val="28"/>
        <w:szCs w:val="28"/>
      </w:rPr>
    </w:pPr>
    <w:r w:rsidRPr="003A621E">
      <w:rPr>
        <w:rFonts w:ascii="Times New Roman Bold" w:hAnsi="Times New Roman Bold"/>
        <w:b/>
        <w:smallCaps/>
        <w:sz w:val="28"/>
        <w:szCs w:val="28"/>
      </w:rPr>
      <w:t xml:space="preserve">Full Bidding Document for the Procurement of </w:t>
    </w:r>
  </w:p>
  <w:p w:rsidR="00594A9C" w:rsidRPr="003A621E" w:rsidRDefault="00594A9C" w:rsidP="00060A7B">
    <w:pPr>
      <w:pStyle w:val="Header"/>
      <w:pBdr>
        <w:bottom w:val="double" w:sz="4" w:space="1" w:color="auto"/>
      </w:pBdr>
      <w:spacing w:before="60" w:after="60"/>
      <w:rPr>
        <w:rFonts w:ascii="Times New Roman Bold" w:hAnsi="Times New Roman Bold"/>
        <w:b/>
        <w:smallCaps/>
        <w:sz w:val="24"/>
        <w:szCs w:val="24"/>
      </w:rPr>
    </w:pPr>
    <w:r w:rsidRPr="003A621E">
      <w:rPr>
        <w:rFonts w:ascii="Times New Roman Bold" w:hAnsi="Times New Roman Bold"/>
        <w:b/>
        <w:smallCaps/>
        <w:sz w:val="24"/>
        <w:szCs w:val="24"/>
      </w:rPr>
      <w:t>Procurement Reference No:</w:t>
    </w:r>
  </w:p>
  <w:p w:rsidR="00594A9C" w:rsidRPr="00060A7B" w:rsidRDefault="00594A9C" w:rsidP="00060A7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9C" w:rsidRDefault="00594A9C" w:rsidP="00865DF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9C" w:rsidRDefault="00594A9C">
    <w:pPr>
      <w:pStyle w:val="Head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tab/>
    </w:r>
  </w:p>
  <w:p w:rsidR="00594A9C" w:rsidRDefault="00594A9C"/>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9C" w:rsidRDefault="00594A9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ab/>
    </w:r>
    <w:r>
      <w:t>Section III. Evaluation and Qualification Criteria</w:t>
    </w:r>
  </w:p>
  <w:p w:rsidR="00594A9C" w:rsidRDefault="00594A9C"/>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9C" w:rsidRDefault="00594A9C">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p w:rsidR="00594A9C" w:rsidRDefault="00594A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E8"/>
      </v:shape>
    </w:pict>
  </w:numPicBullet>
  <w:abstractNum w:abstractNumId="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1F54261"/>
    <w:multiLevelType w:val="multilevel"/>
    <w:tmpl w:val="419C629E"/>
    <w:lvl w:ilvl="0">
      <w:start w:val="1"/>
      <w:numFmt w:val="decimal"/>
      <w:pStyle w:val="ITBClauseHeader"/>
      <w:isLgl/>
      <w:lvlText w:val="%1."/>
      <w:lvlJc w:val="left"/>
      <w:pPr>
        <w:tabs>
          <w:tab w:val="num" w:pos="432"/>
        </w:tabs>
        <w:ind w:left="432" w:hanging="432"/>
      </w:pPr>
      <w:rPr>
        <w:b/>
        <w:i w:val="0"/>
        <w:sz w:val="24"/>
      </w:rPr>
    </w:lvl>
    <w:lvl w:ilvl="1">
      <w:start w:val="1"/>
      <w:numFmt w:val="decimal"/>
      <w:pStyle w:val="ITBSub-Clause"/>
      <w:isLgl/>
      <w:lvlText w:val="%1.%2"/>
      <w:lvlJc w:val="left"/>
      <w:pPr>
        <w:tabs>
          <w:tab w:val="num" w:pos="504"/>
        </w:tabs>
        <w:ind w:left="504" w:hanging="504"/>
      </w:pPr>
      <w:rPr>
        <w:rFonts w:ascii="Times New Roman" w:hAnsi="Times New Roman" w:hint="default"/>
        <w:b w:val="0"/>
        <w:i w:val="0"/>
        <w:sz w:val="24"/>
      </w:rPr>
    </w:lvl>
    <w:lvl w:ilvl="2">
      <w:start w:val="1"/>
      <w:numFmt w:val="lowerLetter"/>
      <w:pStyle w:val="ITBSub-ClauseaList"/>
      <w:lvlText w:val="(%3)"/>
      <w:lvlJc w:val="left"/>
      <w:pPr>
        <w:tabs>
          <w:tab w:val="num" w:pos="936"/>
        </w:tabs>
        <w:ind w:left="936" w:hanging="432"/>
      </w:pPr>
      <w:rPr>
        <w:rFonts w:ascii="Times New Roman" w:hAnsi="Times New Roman" w:hint="default"/>
        <w:b w:val="0"/>
        <w:i w:val="0"/>
        <w:sz w:val="24"/>
      </w:rPr>
    </w:lvl>
    <w:lvl w:ilvl="3">
      <w:start w:val="1"/>
      <w:numFmt w:val="lowerRoman"/>
      <w:pStyle w:val="ITBSub-ClauseiListinITBGCC"/>
      <w:lvlText w:val="(%4)"/>
      <w:lvlJc w:val="left"/>
      <w:pPr>
        <w:tabs>
          <w:tab w:val="num" w:pos="1656"/>
        </w:tabs>
        <w:ind w:left="1440"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5D611B6"/>
    <w:multiLevelType w:val="multilevel"/>
    <w:tmpl w:val="51963E00"/>
    <w:lvl w:ilvl="0">
      <w:start w:val="34"/>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8280BD0"/>
    <w:multiLevelType w:val="multilevel"/>
    <w:tmpl w:val="06265F4A"/>
    <w:lvl w:ilvl="0">
      <w:start w:val="26"/>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0A5331C5"/>
    <w:multiLevelType w:val="multilevel"/>
    <w:tmpl w:val="3FDE8E56"/>
    <w:lvl w:ilvl="0">
      <w:start w:val="17"/>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AB85E90"/>
    <w:multiLevelType w:val="multilevel"/>
    <w:tmpl w:val="E410D438"/>
    <w:lvl w:ilvl="0">
      <w:start w:val="29"/>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0DC209BC"/>
    <w:multiLevelType w:val="multilevel"/>
    <w:tmpl w:val="C35C2C40"/>
    <w:lvl w:ilvl="0">
      <w:start w:val="42"/>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17">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11CD20AA"/>
    <w:multiLevelType w:val="hybridMultilevel"/>
    <w:tmpl w:val="A804351E"/>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3072408"/>
    <w:multiLevelType w:val="multilevel"/>
    <w:tmpl w:val="E552057E"/>
    <w:lvl w:ilvl="0">
      <w:start w:val="24"/>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16562293"/>
    <w:multiLevelType w:val="multilevel"/>
    <w:tmpl w:val="0DDC17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34"/>
        </w:tabs>
        <w:ind w:left="734" w:hanging="360"/>
      </w:pPr>
      <w:rPr>
        <w:rFonts w:hint="default"/>
      </w:rPr>
    </w:lvl>
    <w:lvl w:ilvl="2">
      <w:start w:val="1"/>
      <w:numFmt w:val="decimal"/>
      <w:lvlText w:val="%1.%2.%3"/>
      <w:lvlJc w:val="left"/>
      <w:pPr>
        <w:tabs>
          <w:tab w:val="num" w:pos="1108"/>
        </w:tabs>
        <w:ind w:left="1108" w:hanging="360"/>
      </w:pPr>
      <w:rPr>
        <w:rFonts w:hint="default"/>
      </w:rPr>
    </w:lvl>
    <w:lvl w:ilvl="3">
      <w:start w:val="1"/>
      <w:numFmt w:val="decimal"/>
      <w:lvlText w:val="%1.%2.%3.%4"/>
      <w:lvlJc w:val="left"/>
      <w:pPr>
        <w:tabs>
          <w:tab w:val="num" w:pos="1842"/>
        </w:tabs>
        <w:ind w:left="1842" w:hanging="720"/>
      </w:pPr>
      <w:rPr>
        <w:rFonts w:hint="default"/>
      </w:rPr>
    </w:lvl>
    <w:lvl w:ilvl="4">
      <w:start w:val="1"/>
      <w:numFmt w:val="decimal"/>
      <w:lvlText w:val="%1.%2.%3.%4.%5"/>
      <w:lvlJc w:val="left"/>
      <w:pPr>
        <w:tabs>
          <w:tab w:val="num" w:pos="2216"/>
        </w:tabs>
        <w:ind w:left="2216" w:hanging="720"/>
      </w:pPr>
      <w:rPr>
        <w:rFonts w:hint="default"/>
      </w:rPr>
    </w:lvl>
    <w:lvl w:ilvl="5">
      <w:start w:val="1"/>
      <w:numFmt w:val="decimal"/>
      <w:lvlText w:val="%1.%2.%3.%4.%5.%6"/>
      <w:lvlJc w:val="left"/>
      <w:pPr>
        <w:tabs>
          <w:tab w:val="num" w:pos="2950"/>
        </w:tabs>
        <w:ind w:left="2950" w:hanging="1080"/>
      </w:pPr>
      <w:rPr>
        <w:rFonts w:hint="default"/>
      </w:rPr>
    </w:lvl>
    <w:lvl w:ilvl="6">
      <w:start w:val="1"/>
      <w:numFmt w:val="decimal"/>
      <w:lvlText w:val="%1.%2.%3.%4.%5.%6.%7"/>
      <w:lvlJc w:val="left"/>
      <w:pPr>
        <w:tabs>
          <w:tab w:val="num" w:pos="3324"/>
        </w:tabs>
        <w:ind w:left="3324" w:hanging="1080"/>
      </w:pPr>
      <w:rPr>
        <w:rFonts w:hint="default"/>
      </w:rPr>
    </w:lvl>
    <w:lvl w:ilvl="7">
      <w:start w:val="1"/>
      <w:numFmt w:val="decimal"/>
      <w:lvlText w:val="%1.%2.%3.%4.%5.%6.%7.%8"/>
      <w:lvlJc w:val="left"/>
      <w:pPr>
        <w:tabs>
          <w:tab w:val="num" w:pos="3698"/>
        </w:tabs>
        <w:ind w:left="3698" w:hanging="1080"/>
      </w:pPr>
      <w:rPr>
        <w:rFonts w:hint="default"/>
      </w:rPr>
    </w:lvl>
    <w:lvl w:ilvl="8">
      <w:start w:val="1"/>
      <w:numFmt w:val="decimal"/>
      <w:lvlText w:val="%1.%2.%3.%4.%5.%6.%7.%8.%9"/>
      <w:lvlJc w:val="left"/>
      <w:pPr>
        <w:tabs>
          <w:tab w:val="num" w:pos="4432"/>
        </w:tabs>
        <w:ind w:left="4432" w:hanging="1440"/>
      </w:pPr>
      <w:rPr>
        <w:rFonts w:hint="default"/>
      </w:rPr>
    </w:lvl>
  </w:abstractNum>
  <w:abstractNum w:abstractNumId="22">
    <w:nsid w:val="1677130F"/>
    <w:multiLevelType w:val="multilevel"/>
    <w:tmpl w:val="D7489E58"/>
    <w:lvl w:ilvl="0">
      <w:start w:val="21"/>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4">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195F1408"/>
    <w:multiLevelType w:val="hybridMultilevel"/>
    <w:tmpl w:val="31A607A2"/>
    <w:lvl w:ilvl="0" w:tplc="4D2045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27">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1D697CCF"/>
    <w:multiLevelType w:val="multilevel"/>
    <w:tmpl w:val="BE4E6AB0"/>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1E3223F3"/>
    <w:multiLevelType w:val="hybridMultilevel"/>
    <w:tmpl w:val="315E696E"/>
    <w:lvl w:ilvl="0" w:tplc="144ACDDC">
      <w:start w:val="1"/>
      <w:numFmt w:val="lowerLetter"/>
      <w:lvlText w:val="(%1)"/>
      <w:lvlJc w:val="left"/>
      <w:pPr>
        <w:ind w:left="1780" w:hanging="340"/>
      </w:pPr>
      <w:rPr>
        <w:rFonts w:ascii="Times New Roman" w:hAnsi="Times New Roman" w:hint="default"/>
        <w:b w:val="0"/>
        <w:color w:val="auto"/>
        <w:sz w:val="24"/>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3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221376FB"/>
    <w:multiLevelType w:val="multilevel"/>
    <w:tmpl w:val="D3C8543E"/>
    <w:lvl w:ilvl="0">
      <w:start w:val="40"/>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nsid w:val="2631618B"/>
    <w:multiLevelType w:val="multilevel"/>
    <w:tmpl w:val="7EDC4AC2"/>
    <w:lvl w:ilvl="0">
      <w:start w:val="41"/>
      <w:numFmt w:val="decimal"/>
      <w:lvlText w:val="%1"/>
      <w:lvlJc w:val="left"/>
      <w:pPr>
        <w:tabs>
          <w:tab w:val="num" w:pos="600"/>
        </w:tabs>
        <w:ind w:left="600" w:hanging="600"/>
      </w:pPr>
      <w:rPr>
        <w:rFonts w:hint="default"/>
      </w:rPr>
    </w:lvl>
    <w:lvl w:ilvl="1">
      <w:start w:val="1"/>
      <w:numFmt w:val="decimal"/>
      <w:lvlText w:val="4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270115F3"/>
    <w:multiLevelType w:val="hybridMultilevel"/>
    <w:tmpl w:val="90E07326"/>
    <w:lvl w:ilvl="0" w:tplc="4E0CB2B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28586656"/>
    <w:multiLevelType w:val="multilevel"/>
    <w:tmpl w:val="0CFA3E60"/>
    <w:lvl w:ilvl="0">
      <w:start w:val="43"/>
      <w:numFmt w:val="decimal"/>
      <w:lvlText w:val="%1"/>
      <w:lvlJc w:val="left"/>
      <w:pPr>
        <w:tabs>
          <w:tab w:val="num" w:pos="600"/>
        </w:tabs>
        <w:ind w:left="600" w:hanging="600"/>
      </w:pPr>
      <w:rPr>
        <w:rFonts w:hint="default"/>
      </w:rPr>
    </w:lvl>
    <w:lvl w:ilvl="1">
      <w:start w:val="1"/>
      <w:numFmt w:val="decimal"/>
      <w:lvlText w:val="4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2A926FA8"/>
    <w:multiLevelType w:val="multilevel"/>
    <w:tmpl w:val="D00866F6"/>
    <w:lvl w:ilvl="0">
      <w:start w:val="27"/>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2B324733"/>
    <w:multiLevelType w:val="hybridMultilevel"/>
    <w:tmpl w:val="56CAE2EE"/>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4D20458E">
      <w:start w:val="2"/>
      <w:numFmt w:val="bullet"/>
      <w:lvlText w:val="-"/>
      <w:lvlJc w:val="left"/>
      <w:pPr>
        <w:ind w:left="2736" w:hanging="360"/>
      </w:pPr>
      <w:rPr>
        <w:rFonts w:ascii="Times New Roman" w:eastAsia="Times New Roman" w:hAnsi="Times New Roman" w:cs="Times New Roman" w:hint="default"/>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1">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2">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30AA3301"/>
    <w:multiLevelType w:val="hybridMultilevel"/>
    <w:tmpl w:val="D2F0F6B0"/>
    <w:lvl w:ilvl="0" w:tplc="BBDA1BB2">
      <w:start w:val="1"/>
      <w:numFmt w:val="lowerLetter"/>
      <w:lvlText w:val="%1)"/>
      <w:lvlJc w:val="left"/>
      <w:pPr>
        <w:tabs>
          <w:tab w:val="num" w:pos="439"/>
        </w:tabs>
        <w:ind w:left="439" w:hanging="360"/>
      </w:pPr>
      <w:rPr>
        <w:rFonts w:hint="default"/>
      </w:rPr>
    </w:lvl>
    <w:lvl w:ilvl="1" w:tplc="04090019" w:tentative="1">
      <w:start w:val="1"/>
      <w:numFmt w:val="lowerLetter"/>
      <w:lvlText w:val="%2."/>
      <w:lvlJc w:val="left"/>
      <w:pPr>
        <w:tabs>
          <w:tab w:val="num" w:pos="1159"/>
        </w:tabs>
        <w:ind w:left="1159" w:hanging="360"/>
      </w:pPr>
    </w:lvl>
    <w:lvl w:ilvl="2" w:tplc="0409001B" w:tentative="1">
      <w:start w:val="1"/>
      <w:numFmt w:val="lowerRoman"/>
      <w:lvlText w:val="%3."/>
      <w:lvlJc w:val="right"/>
      <w:pPr>
        <w:tabs>
          <w:tab w:val="num" w:pos="1879"/>
        </w:tabs>
        <w:ind w:left="1879" w:hanging="180"/>
      </w:pPr>
    </w:lvl>
    <w:lvl w:ilvl="3" w:tplc="0409000F" w:tentative="1">
      <w:start w:val="1"/>
      <w:numFmt w:val="decimal"/>
      <w:lvlText w:val="%4."/>
      <w:lvlJc w:val="left"/>
      <w:pPr>
        <w:tabs>
          <w:tab w:val="num" w:pos="2599"/>
        </w:tabs>
        <w:ind w:left="2599" w:hanging="360"/>
      </w:pPr>
    </w:lvl>
    <w:lvl w:ilvl="4" w:tplc="04090019" w:tentative="1">
      <w:start w:val="1"/>
      <w:numFmt w:val="lowerLetter"/>
      <w:lvlText w:val="%5."/>
      <w:lvlJc w:val="left"/>
      <w:pPr>
        <w:tabs>
          <w:tab w:val="num" w:pos="3319"/>
        </w:tabs>
        <w:ind w:left="3319" w:hanging="360"/>
      </w:pPr>
    </w:lvl>
    <w:lvl w:ilvl="5" w:tplc="0409001B" w:tentative="1">
      <w:start w:val="1"/>
      <w:numFmt w:val="lowerRoman"/>
      <w:lvlText w:val="%6."/>
      <w:lvlJc w:val="right"/>
      <w:pPr>
        <w:tabs>
          <w:tab w:val="num" w:pos="4039"/>
        </w:tabs>
        <w:ind w:left="4039" w:hanging="180"/>
      </w:pPr>
    </w:lvl>
    <w:lvl w:ilvl="6" w:tplc="0409000F" w:tentative="1">
      <w:start w:val="1"/>
      <w:numFmt w:val="decimal"/>
      <w:lvlText w:val="%7."/>
      <w:lvlJc w:val="left"/>
      <w:pPr>
        <w:tabs>
          <w:tab w:val="num" w:pos="4759"/>
        </w:tabs>
        <w:ind w:left="4759" w:hanging="360"/>
      </w:pPr>
    </w:lvl>
    <w:lvl w:ilvl="7" w:tplc="04090019" w:tentative="1">
      <w:start w:val="1"/>
      <w:numFmt w:val="lowerLetter"/>
      <w:lvlText w:val="%8."/>
      <w:lvlJc w:val="left"/>
      <w:pPr>
        <w:tabs>
          <w:tab w:val="num" w:pos="5479"/>
        </w:tabs>
        <w:ind w:left="5479" w:hanging="360"/>
      </w:pPr>
    </w:lvl>
    <w:lvl w:ilvl="8" w:tplc="0409001B" w:tentative="1">
      <w:start w:val="1"/>
      <w:numFmt w:val="lowerRoman"/>
      <w:lvlText w:val="%9."/>
      <w:lvlJc w:val="right"/>
      <w:pPr>
        <w:tabs>
          <w:tab w:val="num" w:pos="6199"/>
        </w:tabs>
        <w:ind w:left="6199" w:hanging="180"/>
      </w:pPr>
    </w:lvl>
  </w:abstractNum>
  <w:abstractNum w:abstractNumId="44">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5">
    <w:nsid w:val="34DF07FE"/>
    <w:multiLevelType w:val="hybridMultilevel"/>
    <w:tmpl w:val="99106A4E"/>
    <w:lvl w:ilvl="0" w:tplc="FF260D10">
      <w:start w:val="1"/>
      <w:numFmt w:val="lowerRoman"/>
      <w:lvlText w:val="(%1)"/>
      <w:lvlJc w:val="left"/>
      <w:pPr>
        <w:ind w:left="1026" w:hanging="513"/>
      </w:pPr>
      <w:rPr>
        <w:rFonts w:hint="default"/>
      </w:rPr>
    </w:lvl>
    <w:lvl w:ilvl="1" w:tplc="04090019">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46">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356107A3"/>
    <w:multiLevelType w:val="hybridMultilevel"/>
    <w:tmpl w:val="62305C16"/>
    <w:lvl w:ilvl="0" w:tplc="223A74E2">
      <w:start w:val="1"/>
      <w:numFmt w:val="decimal"/>
      <w:lvlText w:val="4.1.%1"/>
      <w:lvlJc w:val="left"/>
      <w:pPr>
        <w:ind w:left="1418" w:hanging="698"/>
      </w:pPr>
      <w:rPr>
        <w:rFonts w:ascii="Times New Roman" w:hAnsi="Times New Roman" w:hint="default"/>
        <w:b w:val="0"/>
        <w:color w:val="auto"/>
        <w:sz w:val="24"/>
      </w:rPr>
    </w:lvl>
    <w:lvl w:ilvl="1" w:tplc="04090019" w:tentative="1">
      <w:start w:val="1"/>
      <w:numFmt w:val="lowerLetter"/>
      <w:lvlText w:val="%2."/>
      <w:lvlJc w:val="left"/>
      <w:pPr>
        <w:ind w:left="799" w:hanging="360"/>
      </w:pPr>
    </w:lvl>
    <w:lvl w:ilvl="2" w:tplc="0409001B" w:tentative="1">
      <w:start w:val="1"/>
      <w:numFmt w:val="lowerRoman"/>
      <w:lvlText w:val="%3."/>
      <w:lvlJc w:val="right"/>
      <w:pPr>
        <w:ind w:left="1519" w:hanging="180"/>
      </w:pPr>
    </w:lvl>
    <w:lvl w:ilvl="3" w:tplc="0409000F" w:tentative="1">
      <w:start w:val="1"/>
      <w:numFmt w:val="decimal"/>
      <w:lvlText w:val="%4."/>
      <w:lvlJc w:val="left"/>
      <w:pPr>
        <w:ind w:left="2239" w:hanging="360"/>
      </w:pPr>
    </w:lvl>
    <w:lvl w:ilvl="4" w:tplc="04090019" w:tentative="1">
      <w:start w:val="1"/>
      <w:numFmt w:val="lowerLetter"/>
      <w:lvlText w:val="%5."/>
      <w:lvlJc w:val="left"/>
      <w:pPr>
        <w:ind w:left="2959" w:hanging="360"/>
      </w:pPr>
    </w:lvl>
    <w:lvl w:ilvl="5" w:tplc="0409001B" w:tentative="1">
      <w:start w:val="1"/>
      <w:numFmt w:val="lowerRoman"/>
      <w:lvlText w:val="%6."/>
      <w:lvlJc w:val="right"/>
      <w:pPr>
        <w:ind w:left="3679" w:hanging="180"/>
      </w:pPr>
    </w:lvl>
    <w:lvl w:ilvl="6" w:tplc="0409000F" w:tentative="1">
      <w:start w:val="1"/>
      <w:numFmt w:val="decimal"/>
      <w:lvlText w:val="%7."/>
      <w:lvlJc w:val="left"/>
      <w:pPr>
        <w:ind w:left="4399" w:hanging="360"/>
      </w:pPr>
    </w:lvl>
    <w:lvl w:ilvl="7" w:tplc="04090019" w:tentative="1">
      <w:start w:val="1"/>
      <w:numFmt w:val="lowerLetter"/>
      <w:lvlText w:val="%8."/>
      <w:lvlJc w:val="left"/>
      <w:pPr>
        <w:ind w:left="5119" w:hanging="360"/>
      </w:pPr>
    </w:lvl>
    <w:lvl w:ilvl="8" w:tplc="0409001B" w:tentative="1">
      <w:start w:val="1"/>
      <w:numFmt w:val="lowerRoman"/>
      <w:lvlText w:val="%9."/>
      <w:lvlJc w:val="right"/>
      <w:pPr>
        <w:ind w:left="5839" w:hanging="180"/>
      </w:pPr>
    </w:lvl>
  </w:abstractNum>
  <w:abstractNum w:abstractNumId="48">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38CC2091"/>
    <w:multiLevelType w:val="hybridMultilevel"/>
    <w:tmpl w:val="4A62FCC6"/>
    <w:lvl w:ilvl="0" w:tplc="81EA8D76">
      <w:start w:val="1"/>
      <w:numFmt w:val="decimal"/>
      <w:lvlText w:val="4.2.%1"/>
      <w:lvlJc w:val="left"/>
      <w:pPr>
        <w:ind w:left="1418" w:hanging="698"/>
      </w:pPr>
      <w:rPr>
        <w:rFonts w:ascii="Times New Roman" w:hAnsi="Times New Roman" w:hint="default"/>
        <w:b w:val="0"/>
        <w:color w:val="auto"/>
        <w:sz w:val="24"/>
      </w:rPr>
    </w:lvl>
    <w:lvl w:ilvl="1" w:tplc="04090019" w:tentative="1">
      <w:start w:val="1"/>
      <w:numFmt w:val="lowerLetter"/>
      <w:lvlText w:val="%2."/>
      <w:lvlJc w:val="left"/>
      <w:pPr>
        <w:ind w:left="799" w:hanging="360"/>
      </w:pPr>
    </w:lvl>
    <w:lvl w:ilvl="2" w:tplc="0409001B" w:tentative="1">
      <w:start w:val="1"/>
      <w:numFmt w:val="lowerRoman"/>
      <w:lvlText w:val="%3."/>
      <w:lvlJc w:val="right"/>
      <w:pPr>
        <w:ind w:left="1519" w:hanging="180"/>
      </w:pPr>
    </w:lvl>
    <w:lvl w:ilvl="3" w:tplc="0409000F" w:tentative="1">
      <w:start w:val="1"/>
      <w:numFmt w:val="decimal"/>
      <w:lvlText w:val="%4."/>
      <w:lvlJc w:val="left"/>
      <w:pPr>
        <w:ind w:left="2239" w:hanging="360"/>
      </w:pPr>
    </w:lvl>
    <w:lvl w:ilvl="4" w:tplc="04090019" w:tentative="1">
      <w:start w:val="1"/>
      <w:numFmt w:val="lowerLetter"/>
      <w:lvlText w:val="%5."/>
      <w:lvlJc w:val="left"/>
      <w:pPr>
        <w:ind w:left="2959" w:hanging="360"/>
      </w:pPr>
    </w:lvl>
    <w:lvl w:ilvl="5" w:tplc="0409001B" w:tentative="1">
      <w:start w:val="1"/>
      <w:numFmt w:val="lowerRoman"/>
      <w:lvlText w:val="%6."/>
      <w:lvlJc w:val="right"/>
      <w:pPr>
        <w:ind w:left="3679" w:hanging="180"/>
      </w:pPr>
    </w:lvl>
    <w:lvl w:ilvl="6" w:tplc="0409000F" w:tentative="1">
      <w:start w:val="1"/>
      <w:numFmt w:val="decimal"/>
      <w:lvlText w:val="%7."/>
      <w:lvlJc w:val="left"/>
      <w:pPr>
        <w:ind w:left="4399" w:hanging="360"/>
      </w:pPr>
    </w:lvl>
    <w:lvl w:ilvl="7" w:tplc="04090019" w:tentative="1">
      <w:start w:val="1"/>
      <w:numFmt w:val="lowerLetter"/>
      <w:lvlText w:val="%8."/>
      <w:lvlJc w:val="left"/>
      <w:pPr>
        <w:ind w:left="5119" w:hanging="360"/>
      </w:pPr>
    </w:lvl>
    <w:lvl w:ilvl="8" w:tplc="0409001B" w:tentative="1">
      <w:start w:val="1"/>
      <w:numFmt w:val="lowerRoman"/>
      <w:lvlText w:val="%9."/>
      <w:lvlJc w:val="right"/>
      <w:pPr>
        <w:ind w:left="5839" w:hanging="180"/>
      </w:pPr>
    </w:lvl>
  </w:abstractNum>
  <w:abstractNum w:abstractNumId="51">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nsid w:val="3ABF7C87"/>
    <w:multiLevelType w:val="multilevel"/>
    <w:tmpl w:val="15C22936"/>
    <w:lvl w:ilvl="0">
      <w:start w:val="32"/>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3D6D3A74"/>
    <w:multiLevelType w:val="hybridMultilevel"/>
    <w:tmpl w:val="559E17DC"/>
    <w:lvl w:ilvl="0" w:tplc="FFFFFFFF">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3D842336"/>
    <w:multiLevelType w:val="multilevel"/>
    <w:tmpl w:val="E0FCC5EC"/>
    <w:lvl w:ilvl="0">
      <w:start w:val="25"/>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nsid w:val="3E98053B"/>
    <w:multiLevelType w:val="multilevel"/>
    <w:tmpl w:val="18B09DF6"/>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3ED10A5F"/>
    <w:multiLevelType w:val="multilevel"/>
    <w:tmpl w:val="6CC08432"/>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9">
    <w:nsid w:val="3EE46DD6"/>
    <w:multiLevelType w:val="hybridMultilevel"/>
    <w:tmpl w:val="F77AB654"/>
    <w:lvl w:ilvl="0" w:tplc="D6BA3CD4">
      <w:start w:val="1"/>
      <w:numFmt w:val="decimal"/>
      <w:pStyle w:val="ITBidTExt"/>
      <w:lvlText w:val="2.5.2.%1"/>
      <w:lvlJc w:val="left"/>
      <w:pPr>
        <w:ind w:left="2211" w:hanging="850"/>
      </w:pPr>
      <w:rPr>
        <w:rFonts w:ascii="Times New Roman" w:hAnsi="Times New Roman" w:hint="default"/>
        <w:b w:val="0"/>
        <w:color w:val="auto"/>
        <w:sz w:val="24"/>
      </w:rPr>
    </w:lvl>
    <w:lvl w:ilvl="1" w:tplc="04090019" w:tentative="1">
      <w:start w:val="1"/>
      <w:numFmt w:val="lowerLetter"/>
      <w:lvlText w:val="%2."/>
      <w:lvlJc w:val="left"/>
      <w:pPr>
        <w:ind w:left="2843" w:hanging="360"/>
      </w:pPr>
    </w:lvl>
    <w:lvl w:ilvl="2" w:tplc="0409001B" w:tentative="1">
      <w:start w:val="1"/>
      <w:numFmt w:val="lowerRoman"/>
      <w:lvlText w:val="%3."/>
      <w:lvlJc w:val="right"/>
      <w:pPr>
        <w:ind w:left="3563" w:hanging="180"/>
      </w:pPr>
    </w:lvl>
    <w:lvl w:ilvl="3" w:tplc="0409000F" w:tentative="1">
      <w:start w:val="1"/>
      <w:numFmt w:val="decimal"/>
      <w:lvlText w:val="%4."/>
      <w:lvlJc w:val="left"/>
      <w:pPr>
        <w:ind w:left="4283" w:hanging="360"/>
      </w:pPr>
    </w:lvl>
    <w:lvl w:ilvl="4" w:tplc="04090019" w:tentative="1">
      <w:start w:val="1"/>
      <w:numFmt w:val="lowerLetter"/>
      <w:lvlText w:val="%5."/>
      <w:lvlJc w:val="left"/>
      <w:pPr>
        <w:ind w:left="5003" w:hanging="360"/>
      </w:pPr>
    </w:lvl>
    <w:lvl w:ilvl="5" w:tplc="0409001B" w:tentative="1">
      <w:start w:val="1"/>
      <w:numFmt w:val="lowerRoman"/>
      <w:lvlText w:val="%6."/>
      <w:lvlJc w:val="right"/>
      <w:pPr>
        <w:ind w:left="5723" w:hanging="180"/>
      </w:pPr>
    </w:lvl>
    <w:lvl w:ilvl="6" w:tplc="0409000F" w:tentative="1">
      <w:start w:val="1"/>
      <w:numFmt w:val="decimal"/>
      <w:lvlText w:val="%7."/>
      <w:lvlJc w:val="left"/>
      <w:pPr>
        <w:ind w:left="6443" w:hanging="360"/>
      </w:pPr>
    </w:lvl>
    <w:lvl w:ilvl="7" w:tplc="04090019" w:tentative="1">
      <w:start w:val="1"/>
      <w:numFmt w:val="lowerLetter"/>
      <w:lvlText w:val="%8."/>
      <w:lvlJc w:val="left"/>
      <w:pPr>
        <w:ind w:left="7163" w:hanging="360"/>
      </w:pPr>
    </w:lvl>
    <w:lvl w:ilvl="8" w:tplc="0409001B" w:tentative="1">
      <w:start w:val="1"/>
      <w:numFmt w:val="lowerRoman"/>
      <w:lvlText w:val="%9."/>
      <w:lvlJc w:val="right"/>
      <w:pPr>
        <w:ind w:left="7883" w:hanging="180"/>
      </w:pPr>
    </w:lvl>
  </w:abstractNum>
  <w:abstractNum w:abstractNumId="6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40705A30"/>
    <w:multiLevelType w:val="multilevel"/>
    <w:tmpl w:val="0FDA958C"/>
    <w:lvl w:ilvl="0">
      <w:start w:val="30"/>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3">
    <w:nsid w:val="41F75D2E"/>
    <w:multiLevelType w:val="multilevel"/>
    <w:tmpl w:val="E09A0580"/>
    <w:lvl w:ilvl="0">
      <w:start w:val="1"/>
      <w:numFmt w:val="decimal"/>
      <w:pStyle w:val="NewOutRegs"/>
      <w:lvlText w:val="%1."/>
      <w:lvlJc w:val="left"/>
      <w:pPr>
        <w:tabs>
          <w:tab w:val="num" w:pos="851"/>
        </w:tabs>
        <w:ind w:left="851" w:hanging="851"/>
      </w:pPr>
      <w:rPr>
        <w:rFonts w:ascii="Times New Roman Bold" w:hAnsi="Times New Roman Bold" w:hint="default"/>
        <w:b/>
        <w:i w:val="0"/>
        <w:sz w:val="24"/>
        <w:szCs w:val="24"/>
      </w:rPr>
    </w:lvl>
    <w:lvl w:ilvl="1">
      <w:start w:val="1"/>
      <w:numFmt w:val="decimal"/>
      <w:pStyle w:val="SubReg"/>
      <w:lvlText w:val="(%2)"/>
      <w:lvlJc w:val="left"/>
      <w:pPr>
        <w:tabs>
          <w:tab w:val="num" w:pos="851"/>
        </w:tabs>
        <w:ind w:left="851" w:hanging="851"/>
      </w:pPr>
      <w:rPr>
        <w:rFonts w:ascii="Times New Roman" w:hAnsi="Times New Roman" w:hint="default"/>
        <w:b w:val="0"/>
        <w:i w:val="0"/>
        <w:sz w:val="24"/>
        <w:szCs w:val="24"/>
      </w:rPr>
    </w:lvl>
    <w:lvl w:ilvl="2">
      <w:start w:val="1"/>
      <w:numFmt w:val="lowerLetter"/>
      <w:lvlText w:val="(%3)"/>
      <w:lvlJc w:val="left"/>
      <w:pPr>
        <w:tabs>
          <w:tab w:val="num" w:pos="1418"/>
        </w:tabs>
        <w:ind w:left="1418" w:hanging="567"/>
      </w:pPr>
      <w:rPr>
        <w:rFonts w:ascii="Times New Roman" w:hAnsi="Times New Roman" w:hint="default"/>
        <w:b w:val="0"/>
        <w:i w:val="0"/>
        <w:sz w:val="24"/>
        <w:szCs w:val="24"/>
      </w:rPr>
    </w:lvl>
    <w:lvl w:ilvl="3">
      <w:start w:val="1"/>
      <w:numFmt w:val="lowerRoman"/>
      <w:pStyle w:val="SubSubReg"/>
      <w:lvlText w:val="(%4)"/>
      <w:lvlJc w:val="left"/>
      <w:pPr>
        <w:tabs>
          <w:tab w:val="num" w:pos="1985"/>
        </w:tabs>
        <w:ind w:left="1985"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nsid w:val="435D7B99"/>
    <w:multiLevelType w:val="multilevel"/>
    <w:tmpl w:val="5C1ABF54"/>
    <w:lvl w:ilvl="0">
      <w:start w:val="20"/>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nsid w:val="449A1A5A"/>
    <w:multiLevelType w:val="singleLevel"/>
    <w:tmpl w:val="4CA25D2C"/>
    <w:lvl w:ilvl="0">
      <w:start w:val="1"/>
      <w:numFmt w:val="upperLetter"/>
      <w:pStyle w:val="BodyText2"/>
      <w:lvlText w:val="%1."/>
      <w:lvlJc w:val="left"/>
      <w:pPr>
        <w:tabs>
          <w:tab w:val="num" w:pos="360"/>
        </w:tabs>
        <w:ind w:left="360" w:hanging="360"/>
      </w:pPr>
    </w:lvl>
  </w:abstractNum>
  <w:abstractNum w:abstractNumId="67">
    <w:nsid w:val="45BD1B7D"/>
    <w:multiLevelType w:val="singleLevel"/>
    <w:tmpl w:val="AE92CAFE"/>
    <w:lvl w:ilvl="0">
      <w:start w:val="1"/>
      <w:numFmt w:val="decimal"/>
      <w:pStyle w:val="Header1-Clauses"/>
      <w:lvlText w:val="%1."/>
      <w:lvlJc w:val="left"/>
      <w:pPr>
        <w:tabs>
          <w:tab w:val="num" w:pos="360"/>
        </w:tabs>
        <w:ind w:left="360" w:hanging="360"/>
      </w:pPr>
    </w:lvl>
  </w:abstractNum>
  <w:abstractNum w:abstractNumId="68">
    <w:nsid w:val="47885E7F"/>
    <w:multiLevelType w:val="multilevel"/>
    <w:tmpl w:val="F3E67D26"/>
    <w:lvl w:ilvl="0">
      <w:start w:val="12"/>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nsid w:val="47BC2DB4"/>
    <w:multiLevelType w:val="hybridMultilevel"/>
    <w:tmpl w:val="99106A4E"/>
    <w:lvl w:ilvl="0" w:tplc="C41CE3B4">
      <w:start w:val="1"/>
      <w:numFmt w:val="lowerRoman"/>
      <w:lvlText w:val="(%1)"/>
      <w:lvlJc w:val="left"/>
      <w:pPr>
        <w:ind w:left="1080" w:hanging="513"/>
      </w:pPr>
      <w:rPr>
        <w:rFonts w:hint="default"/>
      </w:rPr>
    </w:lvl>
    <w:lvl w:ilvl="1" w:tplc="F724B7DE" w:tentative="1">
      <w:start w:val="1"/>
      <w:numFmt w:val="lowerLetter"/>
      <w:lvlText w:val="%2."/>
      <w:lvlJc w:val="left"/>
      <w:pPr>
        <w:ind w:left="1800" w:hanging="360"/>
      </w:pPr>
    </w:lvl>
    <w:lvl w:ilvl="2" w:tplc="363E36F0" w:tentative="1">
      <w:start w:val="1"/>
      <w:numFmt w:val="lowerRoman"/>
      <w:lvlText w:val="%3."/>
      <w:lvlJc w:val="right"/>
      <w:pPr>
        <w:ind w:left="2520" w:hanging="180"/>
      </w:pPr>
    </w:lvl>
    <w:lvl w:ilvl="3" w:tplc="EFB0E56E" w:tentative="1">
      <w:start w:val="1"/>
      <w:numFmt w:val="decimal"/>
      <w:lvlText w:val="%4."/>
      <w:lvlJc w:val="left"/>
      <w:pPr>
        <w:ind w:left="3240" w:hanging="360"/>
      </w:pPr>
    </w:lvl>
    <w:lvl w:ilvl="4" w:tplc="61D2521A" w:tentative="1">
      <w:start w:val="1"/>
      <w:numFmt w:val="lowerLetter"/>
      <w:lvlText w:val="%5."/>
      <w:lvlJc w:val="left"/>
      <w:pPr>
        <w:ind w:left="3960" w:hanging="360"/>
      </w:pPr>
    </w:lvl>
    <w:lvl w:ilvl="5" w:tplc="3474B034" w:tentative="1">
      <w:start w:val="1"/>
      <w:numFmt w:val="lowerRoman"/>
      <w:lvlText w:val="%6."/>
      <w:lvlJc w:val="right"/>
      <w:pPr>
        <w:ind w:left="4680" w:hanging="180"/>
      </w:pPr>
    </w:lvl>
    <w:lvl w:ilvl="6" w:tplc="3EF47430" w:tentative="1">
      <w:start w:val="1"/>
      <w:numFmt w:val="decimal"/>
      <w:lvlText w:val="%7."/>
      <w:lvlJc w:val="left"/>
      <w:pPr>
        <w:ind w:left="5400" w:hanging="360"/>
      </w:pPr>
    </w:lvl>
    <w:lvl w:ilvl="7" w:tplc="D00E53E2" w:tentative="1">
      <w:start w:val="1"/>
      <w:numFmt w:val="lowerLetter"/>
      <w:lvlText w:val="%8."/>
      <w:lvlJc w:val="left"/>
      <w:pPr>
        <w:ind w:left="6120" w:hanging="360"/>
      </w:pPr>
    </w:lvl>
    <w:lvl w:ilvl="8" w:tplc="6BD2E004" w:tentative="1">
      <w:start w:val="1"/>
      <w:numFmt w:val="lowerRoman"/>
      <w:lvlText w:val="%9."/>
      <w:lvlJc w:val="right"/>
      <w:pPr>
        <w:ind w:left="6840" w:hanging="180"/>
      </w:pPr>
    </w:lvl>
  </w:abstractNum>
  <w:abstractNum w:abstractNumId="70">
    <w:nsid w:val="496A1F0A"/>
    <w:multiLevelType w:val="hybridMultilevel"/>
    <w:tmpl w:val="86B0B7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72">
    <w:nsid w:val="4C3B48E3"/>
    <w:multiLevelType w:val="multilevel"/>
    <w:tmpl w:val="A5F2CDDA"/>
    <w:lvl w:ilvl="0">
      <w:start w:val="22"/>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nsid w:val="4ECF2FC2"/>
    <w:multiLevelType w:val="multilevel"/>
    <w:tmpl w:val="3306E004"/>
    <w:lvl w:ilvl="0">
      <w:start w:val="39"/>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nsid w:val="4F9D765F"/>
    <w:multiLevelType w:val="multilevel"/>
    <w:tmpl w:val="23CE0928"/>
    <w:lvl w:ilvl="0">
      <w:start w:val="37"/>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nsid w:val="50145035"/>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nsid w:val="5072603B"/>
    <w:multiLevelType w:val="multilevel"/>
    <w:tmpl w:val="11487990"/>
    <w:lvl w:ilvl="0">
      <w:start w:val="44"/>
      <w:numFmt w:val="decimal"/>
      <w:lvlText w:val="%1"/>
      <w:lvlJc w:val="left"/>
      <w:pPr>
        <w:tabs>
          <w:tab w:val="num" w:pos="600"/>
        </w:tabs>
        <w:ind w:left="600" w:hanging="600"/>
      </w:pPr>
      <w:rPr>
        <w:rFonts w:hint="default"/>
      </w:rPr>
    </w:lvl>
    <w:lvl w:ilvl="1">
      <w:start w:val="1"/>
      <w:numFmt w:val="decimal"/>
      <w:lvlText w:val="4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nsid w:val="50DD63D1"/>
    <w:multiLevelType w:val="hybridMultilevel"/>
    <w:tmpl w:val="99106A4E"/>
    <w:lvl w:ilvl="0" w:tplc="FF260D10">
      <w:start w:val="1"/>
      <w:numFmt w:val="lowerRoman"/>
      <w:lvlText w:val="(%1)"/>
      <w:lvlJc w:val="left"/>
      <w:pPr>
        <w:ind w:left="1026" w:hanging="513"/>
      </w:pPr>
      <w:rPr>
        <w:rFonts w:hint="default"/>
      </w:rPr>
    </w:lvl>
    <w:lvl w:ilvl="1" w:tplc="04090019">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79">
    <w:nsid w:val="51F72615"/>
    <w:multiLevelType w:val="multilevel"/>
    <w:tmpl w:val="5260835A"/>
    <w:lvl w:ilvl="0">
      <w:start w:val="35"/>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nsid w:val="52E312C9"/>
    <w:multiLevelType w:val="hybridMultilevel"/>
    <w:tmpl w:val="83887BC4"/>
    <w:lvl w:ilvl="0" w:tplc="BD38BE8C">
      <w:start w:val="1"/>
      <w:numFmt w:val="decimal"/>
      <w:lvlText w:val="4.3.%1"/>
      <w:lvlJc w:val="left"/>
      <w:pPr>
        <w:ind w:left="1418" w:hanging="698"/>
      </w:pPr>
      <w:rPr>
        <w:rFonts w:ascii="Times New Roman" w:hAnsi="Times New Roman" w:hint="default"/>
        <w:b w:val="0"/>
        <w:color w:val="auto"/>
        <w:sz w:val="24"/>
      </w:rPr>
    </w:lvl>
    <w:lvl w:ilvl="1" w:tplc="04090019" w:tentative="1">
      <w:start w:val="1"/>
      <w:numFmt w:val="lowerLetter"/>
      <w:lvlText w:val="%2."/>
      <w:lvlJc w:val="left"/>
      <w:pPr>
        <w:ind w:left="799" w:hanging="360"/>
      </w:pPr>
    </w:lvl>
    <w:lvl w:ilvl="2" w:tplc="0409001B" w:tentative="1">
      <w:start w:val="1"/>
      <w:numFmt w:val="lowerRoman"/>
      <w:lvlText w:val="%3."/>
      <w:lvlJc w:val="right"/>
      <w:pPr>
        <w:ind w:left="1519" w:hanging="180"/>
      </w:pPr>
    </w:lvl>
    <w:lvl w:ilvl="3" w:tplc="0409000F" w:tentative="1">
      <w:start w:val="1"/>
      <w:numFmt w:val="decimal"/>
      <w:lvlText w:val="%4."/>
      <w:lvlJc w:val="left"/>
      <w:pPr>
        <w:ind w:left="2239" w:hanging="360"/>
      </w:pPr>
    </w:lvl>
    <w:lvl w:ilvl="4" w:tplc="04090019" w:tentative="1">
      <w:start w:val="1"/>
      <w:numFmt w:val="lowerLetter"/>
      <w:lvlText w:val="%5."/>
      <w:lvlJc w:val="left"/>
      <w:pPr>
        <w:ind w:left="2959" w:hanging="360"/>
      </w:pPr>
    </w:lvl>
    <w:lvl w:ilvl="5" w:tplc="0409001B" w:tentative="1">
      <w:start w:val="1"/>
      <w:numFmt w:val="lowerRoman"/>
      <w:lvlText w:val="%6."/>
      <w:lvlJc w:val="right"/>
      <w:pPr>
        <w:ind w:left="3679" w:hanging="180"/>
      </w:pPr>
    </w:lvl>
    <w:lvl w:ilvl="6" w:tplc="0409000F" w:tentative="1">
      <w:start w:val="1"/>
      <w:numFmt w:val="decimal"/>
      <w:lvlText w:val="%7."/>
      <w:lvlJc w:val="left"/>
      <w:pPr>
        <w:ind w:left="4399" w:hanging="360"/>
      </w:pPr>
    </w:lvl>
    <w:lvl w:ilvl="7" w:tplc="04090019" w:tentative="1">
      <w:start w:val="1"/>
      <w:numFmt w:val="lowerLetter"/>
      <w:lvlText w:val="%8."/>
      <w:lvlJc w:val="left"/>
      <w:pPr>
        <w:ind w:left="5119" w:hanging="360"/>
      </w:pPr>
    </w:lvl>
    <w:lvl w:ilvl="8" w:tplc="0409001B" w:tentative="1">
      <w:start w:val="1"/>
      <w:numFmt w:val="lowerRoman"/>
      <w:lvlText w:val="%9."/>
      <w:lvlJc w:val="right"/>
      <w:pPr>
        <w:ind w:left="5839" w:hanging="180"/>
      </w:pPr>
    </w:lvl>
  </w:abstractNum>
  <w:abstractNum w:abstractNumId="81">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nsid w:val="553A47E5"/>
    <w:multiLevelType w:val="multilevel"/>
    <w:tmpl w:val="4FF2871A"/>
    <w:lvl w:ilvl="0">
      <w:start w:val="7"/>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sz w:val="22"/>
        <w:szCs w:val="22"/>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5">
    <w:nsid w:val="5D280F81"/>
    <w:multiLevelType w:val="multilevel"/>
    <w:tmpl w:val="647C6652"/>
    <w:lvl w:ilvl="0">
      <w:start w:val="31"/>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7">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pStyle w:val="Heading4"/>
      <w:lvlText w:val="(%4)"/>
      <w:lvlJc w:val="left"/>
      <w:pPr>
        <w:tabs>
          <w:tab w:val="num" w:pos="1901"/>
        </w:tabs>
        <w:ind w:left="1800" w:hanging="61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nsid w:val="5EF65C64"/>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nsid w:val="5FA33169"/>
    <w:multiLevelType w:val="hybridMultilevel"/>
    <w:tmpl w:val="68365CE4"/>
    <w:lvl w:ilvl="0" w:tplc="3128471E">
      <w:start w:val="1"/>
      <w:numFmt w:val="lowerLetter"/>
      <w:lvlText w:val="(%1)"/>
      <w:lvlJc w:val="left"/>
      <w:pPr>
        <w:tabs>
          <w:tab w:val="num" w:pos="1440"/>
        </w:tabs>
        <w:ind w:left="1440" w:hanging="720"/>
      </w:pPr>
      <w:rPr>
        <w:rFonts w:hint="default"/>
      </w:rPr>
    </w:lvl>
    <w:lvl w:ilvl="1" w:tplc="A3407302" w:tentative="1">
      <w:start w:val="1"/>
      <w:numFmt w:val="lowerLetter"/>
      <w:lvlText w:val="%2."/>
      <w:lvlJc w:val="left"/>
      <w:pPr>
        <w:tabs>
          <w:tab w:val="num" w:pos="1440"/>
        </w:tabs>
        <w:ind w:left="1440" w:hanging="360"/>
      </w:pPr>
    </w:lvl>
    <w:lvl w:ilvl="2" w:tplc="A48E5A82" w:tentative="1">
      <w:start w:val="1"/>
      <w:numFmt w:val="lowerRoman"/>
      <w:lvlText w:val="%3."/>
      <w:lvlJc w:val="right"/>
      <w:pPr>
        <w:tabs>
          <w:tab w:val="num" w:pos="2160"/>
        </w:tabs>
        <w:ind w:left="2160" w:hanging="180"/>
      </w:pPr>
    </w:lvl>
    <w:lvl w:ilvl="3" w:tplc="89003F3A" w:tentative="1">
      <w:start w:val="1"/>
      <w:numFmt w:val="decimal"/>
      <w:lvlText w:val="%4."/>
      <w:lvlJc w:val="left"/>
      <w:pPr>
        <w:tabs>
          <w:tab w:val="num" w:pos="2880"/>
        </w:tabs>
        <w:ind w:left="2880" w:hanging="360"/>
      </w:pPr>
    </w:lvl>
    <w:lvl w:ilvl="4" w:tplc="F6BAFE3E" w:tentative="1">
      <w:start w:val="1"/>
      <w:numFmt w:val="lowerLetter"/>
      <w:lvlText w:val="%5."/>
      <w:lvlJc w:val="left"/>
      <w:pPr>
        <w:tabs>
          <w:tab w:val="num" w:pos="3600"/>
        </w:tabs>
        <w:ind w:left="3600" w:hanging="360"/>
      </w:pPr>
    </w:lvl>
    <w:lvl w:ilvl="5" w:tplc="1E6A1472" w:tentative="1">
      <w:start w:val="1"/>
      <w:numFmt w:val="lowerRoman"/>
      <w:lvlText w:val="%6."/>
      <w:lvlJc w:val="right"/>
      <w:pPr>
        <w:tabs>
          <w:tab w:val="num" w:pos="4320"/>
        </w:tabs>
        <w:ind w:left="4320" w:hanging="180"/>
      </w:pPr>
    </w:lvl>
    <w:lvl w:ilvl="6" w:tplc="BE80D5EA" w:tentative="1">
      <w:start w:val="1"/>
      <w:numFmt w:val="decimal"/>
      <w:lvlText w:val="%7."/>
      <w:lvlJc w:val="left"/>
      <w:pPr>
        <w:tabs>
          <w:tab w:val="num" w:pos="5040"/>
        </w:tabs>
        <w:ind w:left="5040" w:hanging="360"/>
      </w:pPr>
    </w:lvl>
    <w:lvl w:ilvl="7" w:tplc="299A3CB8" w:tentative="1">
      <w:start w:val="1"/>
      <w:numFmt w:val="lowerLetter"/>
      <w:lvlText w:val="%8."/>
      <w:lvlJc w:val="left"/>
      <w:pPr>
        <w:tabs>
          <w:tab w:val="num" w:pos="5760"/>
        </w:tabs>
        <w:ind w:left="5760" w:hanging="360"/>
      </w:pPr>
    </w:lvl>
    <w:lvl w:ilvl="8" w:tplc="AC909A02" w:tentative="1">
      <w:start w:val="1"/>
      <w:numFmt w:val="lowerRoman"/>
      <w:lvlText w:val="%9."/>
      <w:lvlJc w:val="right"/>
      <w:pPr>
        <w:tabs>
          <w:tab w:val="num" w:pos="6480"/>
        </w:tabs>
        <w:ind w:left="6480" w:hanging="180"/>
      </w:pPr>
    </w:lvl>
  </w:abstractNum>
  <w:abstractNum w:abstractNumId="9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1">
    <w:nsid w:val="5FF74681"/>
    <w:multiLevelType w:val="multilevel"/>
    <w:tmpl w:val="17D0EFC2"/>
    <w:lvl w:ilvl="0">
      <w:start w:val="14"/>
      <w:numFmt w:val="decimal"/>
      <w:lvlText w:val="%1"/>
      <w:lvlJc w:val="left"/>
      <w:pPr>
        <w:tabs>
          <w:tab w:val="num" w:pos="600"/>
        </w:tabs>
        <w:ind w:left="600" w:hanging="600"/>
      </w:pPr>
      <w:rPr>
        <w:rFonts w:hint="default"/>
      </w:rPr>
    </w:lvl>
    <w:lvl w:ilvl="1">
      <w:start w:val="7"/>
      <w:numFmt w:val="decimal"/>
      <w:lvlText w:val="14.%2"/>
      <w:lvlJc w:val="left"/>
      <w:pPr>
        <w:tabs>
          <w:tab w:val="num" w:pos="600"/>
        </w:tabs>
        <w:ind w:left="600" w:hanging="600"/>
      </w:pPr>
      <w:rPr>
        <w:rFonts w:hint="default"/>
      </w:rPr>
    </w:lvl>
    <w:lvl w:ilvl="2">
      <w:start w:val="1"/>
      <w:numFmt w:val="lowerLetter"/>
      <w:lvlText w:val="(%3)"/>
      <w:lvlJc w:val="left"/>
      <w:pPr>
        <w:tabs>
          <w:tab w:val="num" w:pos="605"/>
        </w:tabs>
        <w:ind w:left="605" w:hanging="605"/>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nsid w:val="61887743"/>
    <w:multiLevelType w:val="multilevel"/>
    <w:tmpl w:val="F73C7FD2"/>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nsid w:val="632D055E"/>
    <w:multiLevelType w:val="singleLevel"/>
    <w:tmpl w:val="9F6ECAF2"/>
    <w:lvl w:ilvl="0">
      <w:start w:val="1"/>
      <w:numFmt w:val="decimal"/>
      <w:pStyle w:val="Sec1-Clauses"/>
      <w:lvlText w:val="%1."/>
      <w:lvlJc w:val="left"/>
      <w:pPr>
        <w:tabs>
          <w:tab w:val="num" w:pos="360"/>
        </w:tabs>
        <w:ind w:left="360" w:hanging="360"/>
      </w:pPr>
    </w:lvl>
  </w:abstractNum>
  <w:abstractNum w:abstractNumId="96">
    <w:nsid w:val="63D95966"/>
    <w:multiLevelType w:val="singleLevel"/>
    <w:tmpl w:val="ED7A1628"/>
    <w:lvl w:ilvl="0">
      <w:start w:val="1"/>
      <w:numFmt w:val="decimal"/>
      <w:pStyle w:val="Heading1-Clausename"/>
      <w:lvlText w:val="%1."/>
      <w:lvlJc w:val="left"/>
      <w:pPr>
        <w:tabs>
          <w:tab w:val="num" w:pos="360"/>
        </w:tabs>
        <w:ind w:left="360" w:hanging="360"/>
      </w:pPr>
    </w:lvl>
  </w:abstractNum>
  <w:abstractNum w:abstractNumId="97">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8">
    <w:nsid w:val="65B815FC"/>
    <w:multiLevelType w:val="multilevel"/>
    <w:tmpl w:val="DACE91CC"/>
    <w:lvl w:ilvl="0">
      <w:start w:val="33"/>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nsid w:val="6C04275A"/>
    <w:multiLevelType w:val="hybridMultilevel"/>
    <w:tmpl w:val="E52C785A"/>
    <w:lvl w:ilvl="0" w:tplc="B3CAE398">
      <w:start w:val="1"/>
      <w:numFmt w:val="bullet"/>
      <w:lvlText w:val=""/>
      <w:lvlJc w:val="left"/>
      <w:pPr>
        <w:ind w:left="360" w:hanging="360"/>
      </w:pPr>
      <w:rPr>
        <w:rFonts w:ascii="Symbol" w:hAnsi="Symbol" w:hint="default"/>
      </w:rPr>
    </w:lvl>
    <w:lvl w:ilvl="1" w:tplc="D664363C">
      <w:start w:val="1"/>
      <w:numFmt w:val="bullet"/>
      <w:lvlText w:val="o"/>
      <w:lvlJc w:val="left"/>
      <w:pPr>
        <w:ind w:left="1080" w:hanging="360"/>
      </w:pPr>
      <w:rPr>
        <w:rFonts w:ascii="Courier New" w:hAnsi="Courier New" w:cs="Courier New" w:hint="default"/>
      </w:rPr>
    </w:lvl>
    <w:lvl w:ilvl="2" w:tplc="EE8E62F2">
      <w:start w:val="1"/>
      <w:numFmt w:val="bullet"/>
      <w:lvlText w:val=""/>
      <w:lvlJc w:val="left"/>
      <w:pPr>
        <w:ind w:left="1800" w:hanging="360"/>
      </w:pPr>
      <w:rPr>
        <w:rFonts w:ascii="Wingdings" w:hAnsi="Wingdings" w:hint="default"/>
      </w:rPr>
    </w:lvl>
    <w:lvl w:ilvl="3" w:tplc="59C41228" w:tentative="1">
      <w:start w:val="1"/>
      <w:numFmt w:val="bullet"/>
      <w:lvlText w:val=""/>
      <w:lvlJc w:val="left"/>
      <w:pPr>
        <w:ind w:left="2520" w:hanging="360"/>
      </w:pPr>
      <w:rPr>
        <w:rFonts w:ascii="Symbol" w:hAnsi="Symbol" w:hint="default"/>
      </w:rPr>
    </w:lvl>
    <w:lvl w:ilvl="4" w:tplc="E74CF962" w:tentative="1">
      <w:start w:val="1"/>
      <w:numFmt w:val="bullet"/>
      <w:lvlText w:val="o"/>
      <w:lvlJc w:val="left"/>
      <w:pPr>
        <w:ind w:left="3240" w:hanging="360"/>
      </w:pPr>
      <w:rPr>
        <w:rFonts w:ascii="Courier New" w:hAnsi="Courier New" w:cs="Courier New" w:hint="default"/>
      </w:rPr>
    </w:lvl>
    <w:lvl w:ilvl="5" w:tplc="C89A3EE2" w:tentative="1">
      <w:start w:val="1"/>
      <w:numFmt w:val="bullet"/>
      <w:lvlText w:val=""/>
      <w:lvlJc w:val="left"/>
      <w:pPr>
        <w:ind w:left="3960" w:hanging="360"/>
      </w:pPr>
      <w:rPr>
        <w:rFonts w:ascii="Wingdings" w:hAnsi="Wingdings" w:hint="default"/>
      </w:rPr>
    </w:lvl>
    <w:lvl w:ilvl="6" w:tplc="B1DE346C" w:tentative="1">
      <w:start w:val="1"/>
      <w:numFmt w:val="bullet"/>
      <w:lvlText w:val=""/>
      <w:lvlJc w:val="left"/>
      <w:pPr>
        <w:ind w:left="4680" w:hanging="360"/>
      </w:pPr>
      <w:rPr>
        <w:rFonts w:ascii="Symbol" w:hAnsi="Symbol" w:hint="default"/>
      </w:rPr>
    </w:lvl>
    <w:lvl w:ilvl="7" w:tplc="5CC68DC2" w:tentative="1">
      <w:start w:val="1"/>
      <w:numFmt w:val="bullet"/>
      <w:lvlText w:val="o"/>
      <w:lvlJc w:val="left"/>
      <w:pPr>
        <w:ind w:left="5400" w:hanging="360"/>
      </w:pPr>
      <w:rPr>
        <w:rFonts w:ascii="Courier New" w:hAnsi="Courier New" w:cs="Courier New" w:hint="default"/>
      </w:rPr>
    </w:lvl>
    <w:lvl w:ilvl="8" w:tplc="BD40DC1E" w:tentative="1">
      <w:start w:val="1"/>
      <w:numFmt w:val="bullet"/>
      <w:lvlText w:val=""/>
      <w:lvlJc w:val="left"/>
      <w:pPr>
        <w:ind w:left="6120" w:hanging="360"/>
      </w:pPr>
      <w:rPr>
        <w:rFonts w:ascii="Wingdings" w:hAnsi="Wingdings" w:hint="default"/>
      </w:rPr>
    </w:lvl>
  </w:abstractNum>
  <w:abstractNum w:abstractNumId="103">
    <w:nsid w:val="6CF71C36"/>
    <w:multiLevelType w:val="multilevel"/>
    <w:tmpl w:val="8514E42A"/>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nsid w:val="6F0860BE"/>
    <w:multiLevelType w:val="multilevel"/>
    <w:tmpl w:val="A2CC1206"/>
    <w:lvl w:ilvl="0">
      <w:start w:val="19"/>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nsid w:val="6FBF3C32"/>
    <w:multiLevelType w:val="hybridMultilevel"/>
    <w:tmpl w:val="BAEA1870"/>
    <w:lvl w:ilvl="0" w:tplc="768A0D08">
      <w:start w:val="1"/>
      <w:numFmt w:val="lowerRoman"/>
      <w:lvlText w:val="(%1)"/>
      <w:lvlJc w:val="left"/>
      <w:pPr>
        <w:tabs>
          <w:tab w:val="num" w:pos="2160"/>
        </w:tabs>
        <w:ind w:left="2160" w:hanging="720"/>
      </w:pPr>
      <w:rPr>
        <w:rFonts w:hint="default"/>
      </w:rPr>
    </w:lvl>
    <w:lvl w:ilvl="1" w:tplc="70608606">
      <w:start w:val="1"/>
      <w:numFmt w:val="lowerLetter"/>
      <w:lvlText w:val="%2."/>
      <w:lvlJc w:val="left"/>
      <w:pPr>
        <w:tabs>
          <w:tab w:val="num" w:pos="2520"/>
        </w:tabs>
        <w:ind w:left="2520" w:hanging="360"/>
      </w:pPr>
    </w:lvl>
    <w:lvl w:ilvl="2" w:tplc="F2FAEEC0" w:tentative="1">
      <w:start w:val="1"/>
      <w:numFmt w:val="lowerRoman"/>
      <w:lvlText w:val="%3."/>
      <w:lvlJc w:val="right"/>
      <w:pPr>
        <w:tabs>
          <w:tab w:val="num" w:pos="3240"/>
        </w:tabs>
        <w:ind w:left="3240" w:hanging="180"/>
      </w:pPr>
    </w:lvl>
    <w:lvl w:ilvl="3" w:tplc="DF5A334A" w:tentative="1">
      <w:start w:val="1"/>
      <w:numFmt w:val="decimal"/>
      <w:lvlText w:val="%4."/>
      <w:lvlJc w:val="left"/>
      <w:pPr>
        <w:tabs>
          <w:tab w:val="num" w:pos="3960"/>
        </w:tabs>
        <w:ind w:left="3960" w:hanging="360"/>
      </w:pPr>
    </w:lvl>
    <w:lvl w:ilvl="4" w:tplc="E6607680" w:tentative="1">
      <w:start w:val="1"/>
      <w:numFmt w:val="lowerLetter"/>
      <w:lvlText w:val="%5."/>
      <w:lvlJc w:val="left"/>
      <w:pPr>
        <w:tabs>
          <w:tab w:val="num" w:pos="4680"/>
        </w:tabs>
        <w:ind w:left="4680" w:hanging="360"/>
      </w:pPr>
    </w:lvl>
    <w:lvl w:ilvl="5" w:tplc="8258E4F8" w:tentative="1">
      <w:start w:val="1"/>
      <w:numFmt w:val="lowerRoman"/>
      <w:lvlText w:val="%6."/>
      <w:lvlJc w:val="right"/>
      <w:pPr>
        <w:tabs>
          <w:tab w:val="num" w:pos="5400"/>
        </w:tabs>
        <w:ind w:left="5400" w:hanging="180"/>
      </w:pPr>
    </w:lvl>
    <w:lvl w:ilvl="6" w:tplc="8DBAA882" w:tentative="1">
      <w:start w:val="1"/>
      <w:numFmt w:val="decimal"/>
      <w:lvlText w:val="%7."/>
      <w:lvlJc w:val="left"/>
      <w:pPr>
        <w:tabs>
          <w:tab w:val="num" w:pos="6120"/>
        </w:tabs>
        <w:ind w:left="6120" w:hanging="360"/>
      </w:pPr>
    </w:lvl>
    <w:lvl w:ilvl="7" w:tplc="01208732" w:tentative="1">
      <w:start w:val="1"/>
      <w:numFmt w:val="lowerLetter"/>
      <w:lvlText w:val="%8."/>
      <w:lvlJc w:val="left"/>
      <w:pPr>
        <w:tabs>
          <w:tab w:val="num" w:pos="6840"/>
        </w:tabs>
        <w:ind w:left="6840" w:hanging="360"/>
      </w:pPr>
    </w:lvl>
    <w:lvl w:ilvl="8" w:tplc="19D43054" w:tentative="1">
      <w:start w:val="1"/>
      <w:numFmt w:val="lowerRoman"/>
      <w:lvlText w:val="%9."/>
      <w:lvlJc w:val="right"/>
      <w:pPr>
        <w:tabs>
          <w:tab w:val="num" w:pos="7560"/>
        </w:tabs>
        <w:ind w:left="7560" w:hanging="180"/>
      </w:pPr>
    </w:lvl>
  </w:abstractNum>
  <w:abstractNum w:abstractNumId="107">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nsid w:val="723075D7"/>
    <w:multiLevelType w:val="multilevel"/>
    <w:tmpl w:val="19E0288E"/>
    <w:lvl w:ilvl="0">
      <w:start w:val="23"/>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nsid w:val="72D05736"/>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nsid w:val="73A97DD8"/>
    <w:multiLevelType w:val="multilevel"/>
    <w:tmpl w:val="CB1440F2"/>
    <w:lvl w:ilvl="0">
      <w:start w:val="38"/>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nsid w:val="73E86D37"/>
    <w:multiLevelType w:val="multilevel"/>
    <w:tmpl w:val="887A5AF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nsid w:val="7461033C"/>
    <w:multiLevelType w:val="hybridMultilevel"/>
    <w:tmpl w:val="83BE822E"/>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5">
    <w:nsid w:val="749267BC"/>
    <w:multiLevelType w:val="multilevel"/>
    <w:tmpl w:val="39DC40A2"/>
    <w:lvl w:ilvl="0">
      <w:start w:val="36"/>
      <w:numFmt w:val="decimal"/>
      <w:lvlText w:val="%1"/>
      <w:lvlJc w:val="left"/>
      <w:pPr>
        <w:tabs>
          <w:tab w:val="num" w:pos="600"/>
        </w:tabs>
        <w:ind w:left="600" w:hanging="600"/>
      </w:pPr>
      <w:rPr>
        <w:rFonts w:hint="default"/>
      </w:rPr>
    </w:lvl>
    <w:lvl w:ilvl="1">
      <w:start w:val="1"/>
      <w:numFmt w:val="decimal"/>
      <w:lvlText w:val="36.%2"/>
      <w:lvlJc w:val="left"/>
      <w:pPr>
        <w:tabs>
          <w:tab w:val="num" w:pos="1451"/>
        </w:tabs>
        <w:ind w:left="1451"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nsid w:val="759405BD"/>
    <w:multiLevelType w:val="hybridMultilevel"/>
    <w:tmpl w:val="BEEE2968"/>
    <w:lvl w:ilvl="0" w:tplc="CAFCCD2C">
      <w:start w:val="1"/>
      <w:numFmt w:val="lowerLetter"/>
      <w:lvlText w:val="(%1)"/>
      <w:lvlJc w:val="left"/>
      <w:pPr>
        <w:ind w:left="720" w:hanging="360"/>
      </w:pPr>
      <w:rPr>
        <w:rFonts w:hint="default"/>
      </w:rPr>
    </w:lvl>
    <w:lvl w:ilvl="1" w:tplc="858836C4" w:tentative="1">
      <w:start w:val="1"/>
      <w:numFmt w:val="lowerLetter"/>
      <w:lvlText w:val="%2."/>
      <w:lvlJc w:val="left"/>
      <w:pPr>
        <w:ind w:left="1440" w:hanging="360"/>
      </w:pPr>
    </w:lvl>
    <w:lvl w:ilvl="2" w:tplc="7444CC80" w:tentative="1">
      <w:start w:val="1"/>
      <w:numFmt w:val="lowerRoman"/>
      <w:lvlText w:val="%3."/>
      <w:lvlJc w:val="right"/>
      <w:pPr>
        <w:ind w:left="2160" w:hanging="180"/>
      </w:pPr>
    </w:lvl>
    <w:lvl w:ilvl="3" w:tplc="D5AA8820" w:tentative="1">
      <w:start w:val="1"/>
      <w:numFmt w:val="decimal"/>
      <w:lvlText w:val="%4."/>
      <w:lvlJc w:val="left"/>
      <w:pPr>
        <w:ind w:left="2880" w:hanging="360"/>
      </w:pPr>
    </w:lvl>
    <w:lvl w:ilvl="4" w:tplc="9CF605BE" w:tentative="1">
      <w:start w:val="1"/>
      <w:numFmt w:val="lowerLetter"/>
      <w:lvlText w:val="%5."/>
      <w:lvlJc w:val="left"/>
      <w:pPr>
        <w:ind w:left="3600" w:hanging="360"/>
      </w:pPr>
    </w:lvl>
    <w:lvl w:ilvl="5" w:tplc="C95C6560" w:tentative="1">
      <w:start w:val="1"/>
      <w:numFmt w:val="lowerRoman"/>
      <w:lvlText w:val="%6."/>
      <w:lvlJc w:val="right"/>
      <w:pPr>
        <w:ind w:left="4320" w:hanging="180"/>
      </w:pPr>
    </w:lvl>
    <w:lvl w:ilvl="6" w:tplc="7FFC5242" w:tentative="1">
      <w:start w:val="1"/>
      <w:numFmt w:val="decimal"/>
      <w:lvlText w:val="%7."/>
      <w:lvlJc w:val="left"/>
      <w:pPr>
        <w:ind w:left="5040" w:hanging="360"/>
      </w:pPr>
    </w:lvl>
    <w:lvl w:ilvl="7" w:tplc="1BCA8A22" w:tentative="1">
      <w:start w:val="1"/>
      <w:numFmt w:val="lowerLetter"/>
      <w:lvlText w:val="%8."/>
      <w:lvlJc w:val="left"/>
      <w:pPr>
        <w:ind w:left="5760" w:hanging="360"/>
      </w:pPr>
    </w:lvl>
    <w:lvl w:ilvl="8" w:tplc="BBE4AE70" w:tentative="1">
      <w:start w:val="1"/>
      <w:numFmt w:val="lowerRoman"/>
      <w:lvlText w:val="%9."/>
      <w:lvlJc w:val="right"/>
      <w:pPr>
        <w:ind w:left="6480" w:hanging="180"/>
      </w:pPr>
    </w:lvl>
  </w:abstractNum>
  <w:abstractNum w:abstractNumId="118">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19">
    <w:nsid w:val="7A682B66"/>
    <w:multiLevelType w:val="hybridMultilevel"/>
    <w:tmpl w:val="F6C208C2"/>
    <w:lvl w:ilvl="0" w:tplc="4EA47DEA">
      <w:start w:val="1"/>
      <w:numFmt w:val="bullet"/>
      <w:pStyle w:val="Mau3"/>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nsid w:val="7B8D2A48"/>
    <w:multiLevelType w:val="multilevel"/>
    <w:tmpl w:val="6FFA2AFE"/>
    <w:lvl w:ilvl="0">
      <w:start w:val="1"/>
      <w:numFmt w:val="decimal"/>
      <w:pStyle w:val="Zambia"/>
      <w:lvlText w:val="%1."/>
      <w:lvlJc w:val="left"/>
      <w:pPr>
        <w:tabs>
          <w:tab w:val="num" w:pos="567"/>
        </w:tabs>
        <w:ind w:left="567" w:hanging="567"/>
      </w:pPr>
      <w:rPr>
        <w:rFonts w:ascii="Times New Roman Bold" w:hAnsi="Times New Roman Bold" w:hint="default"/>
        <w:b/>
        <w:i w:val="0"/>
        <w:sz w:val="24"/>
        <w:szCs w:val="24"/>
      </w:rPr>
    </w:lvl>
    <w:lvl w:ilvl="1">
      <w:start w:val="1"/>
      <w:numFmt w:val="decimal"/>
      <w:pStyle w:val="Reg-number"/>
      <w:lvlText w:val="(%2)"/>
      <w:lvlJc w:val="left"/>
      <w:pPr>
        <w:tabs>
          <w:tab w:val="num" w:pos="567"/>
        </w:tabs>
        <w:ind w:left="567" w:hanging="567"/>
      </w:pPr>
      <w:rPr>
        <w:rFonts w:ascii="Times New Roman" w:hAnsi="Times New Roman" w:hint="default"/>
        <w:b w:val="0"/>
        <w:i w:val="0"/>
        <w:sz w:val="24"/>
        <w:szCs w:val="24"/>
      </w:rPr>
    </w:lvl>
    <w:lvl w:ilvl="2">
      <w:start w:val="1"/>
      <w:numFmt w:val="lowerLetter"/>
      <w:pStyle w:val="Reg-letter"/>
      <w:lvlText w:val="(%3)"/>
      <w:lvlJc w:val="left"/>
      <w:pPr>
        <w:tabs>
          <w:tab w:val="num" w:pos="1134"/>
        </w:tabs>
        <w:ind w:left="1134" w:hanging="567"/>
      </w:pPr>
      <w:rPr>
        <w:rFonts w:ascii="Times New Roman" w:hAnsi="Times New Roman" w:hint="default"/>
        <w:b w:val="0"/>
        <w:i w:val="0"/>
        <w:sz w:val="24"/>
        <w:szCs w:val="24"/>
      </w:rPr>
    </w:lvl>
    <w:lvl w:ilvl="3">
      <w:start w:val="1"/>
      <w:numFmt w:val="lowerRoman"/>
      <w:pStyle w:val="Reg-roman"/>
      <w:lvlText w:val="(%4)"/>
      <w:lvlJc w:val="left"/>
      <w:pPr>
        <w:tabs>
          <w:tab w:val="num" w:pos="1701"/>
        </w:tabs>
        <w:ind w:left="1701"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2">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3">
    <w:nsid w:val="7EB374FD"/>
    <w:multiLevelType w:val="hybridMultilevel"/>
    <w:tmpl w:val="C52EF152"/>
    <w:lvl w:ilvl="0" w:tplc="46021DC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2"/>
  </w:num>
  <w:num w:numId="2">
    <w:abstractNumId w:val="118"/>
  </w:num>
  <w:num w:numId="3">
    <w:abstractNumId w:val="66"/>
  </w:num>
  <w:num w:numId="4">
    <w:abstractNumId w:val="95"/>
  </w:num>
  <w:num w:numId="5">
    <w:abstractNumId w:val="86"/>
  </w:num>
  <w:num w:numId="6">
    <w:abstractNumId w:val="122"/>
  </w:num>
  <w:num w:numId="7">
    <w:abstractNumId w:val="41"/>
  </w:num>
  <w:num w:numId="8">
    <w:abstractNumId w:val="23"/>
  </w:num>
  <w:num w:numId="9">
    <w:abstractNumId w:val="13"/>
  </w:num>
  <w:num w:numId="10">
    <w:abstractNumId w:val="8"/>
  </w:num>
  <w:num w:numId="11">
    <w:abstractNumId w:val="44"/>
  </w:num>
  <w:num w:numId="12">
    <w:abstractNumId w:val="16"/>
  </w:num>
  <w:num w:numId="13">
    <w:abstractNumId w:val="101"/>
  </w:num>
  <w:num w:numId="14">
    <w:abstractNumId w:val="60"/>
  </w:num>
  <w:num w:numId="15">
    <w:abstractNumId w:val="110"/>
  </w:num>
  <w:num w:numId="16">
    <w:abstractNumId w:val="0"/>
  </w:num>
  <w:num w:numId="17">
    <w:abstractNumId w:val="27"/>
  </w:num>
  <w:num w:numId="18">
    <w:abstractNumId w:val="30"/>
  </w:num>
  <w:num w:numId="19">
    <w:abstractNumId w:val="90"/>
  </w:num>
  <w:num w:numId="20">
    <w:abstractNumId w:val="17"/>
  </w:num>
  <w:num w:numId="21">
    <w:abstractNumId w:val="91"/>
  </w:num>
  <w:num w:numId="22">
    <w:abstractNumId w:val="108"/>
  </w:num>
  <w:num w:numId="23">
    <w:abstractNumId w:val="116"/>
  </w:num>
  <w:num w:numId="24">
    <w:abstractNumId w:val="55"/>
  </w:num>
  <w:num w:numId="25">
    <w:abstractNumId w:val="82"/>
  </w:num>
  <w:num w:numId="26">
    <w:abstractNumId w:val="49"/>
  </w:num>
  <w:num w:numId="27">
    <w:abstractNumId w:val="42"/>
  </w:num>
  <w:num w:numId="28">
    <w:abstractNumId w:val="83"/>
  </w:num>
  <w:num w:numId="29">
    <w:abstractNumId w:val="64"/>
  </w:num>
  <w:num w:numId="30">
    <w:abstractNumId w:val="48"/>
  </w:num>
  <w:num w:numId="31">
    <w:abstractNumId w:val="87"/>
  </w:num>
  <w:num w:numId="32">
    <w:abstractNumId w:val="68"/>
  </w:num>
  <w:num w:numId="33">
    <w:abstractNumId w:val="103"/>
  </w:num>
  <w:num w:numId="34">
    <w:abstractNumId w:val="6"/>
  </w:num>
  <w:num w:numId="35">
    <w:abstractNumId w:val="107"/>
  </w:num>
  <w:num w:numId="36">
    <w:abstractNumId w:val="10"/>
  </w:num>
  <w:num w:numId="37">
    <w:abstractNumId w:val="56"/>
  </w:num>
  <w:num w:numId="38">
    <w:abstractNumId w:val="105"/>
  </w:num>
  <w:num w:numId="39">
    <w:abstractNumId w:val="65"/>
  </w:num>
  <w:num w:numId="40">
    <w:abstractNumId w:val="22"/>
  </w:num>
  <w:num w:numId="41">
    <w:abstractNumId w:val="104"/>
  </w:num>
  <w:num w:numId="42">
    <w:abstractNumId w:val="72"/>
  </w:num>
  <w:num w:numId="43">
    <w:abstractNumId w:val="109"/>
  </w:num>
  <w:num w:numId="44">
    <w:abstractNumId w:val="19"/>
  </w:num>
  <w:num w:numId="45">
    <w:abstractNumId w:val="54"/>
  </w:num>
  <w:num w:numId="46">
    <w:abstractNumId w:val="7"/>
  </w:num>
  <w:num w:numId="47">
    <w:abstractNumId w:val="39"/>
  </w:num>
  <w:num w:numId="48">
    <w:abstractNumId w:val="28"/>
  </w:num>
  <w:num w:numId="49">
    <w:abstractNumId w:val="11"/>
  </w:num>
  <w:num w:numId="50">
    <w:abstractNumId w:val="61"/>
  </w:num>
  <w:num w:numId="51">
    <w:abstractNumId w:val="85"/>
  </w:num>
  <w:num w:numId="52">
    <w:abstractNumId w:val="52"/>
  </w:num>
  <w:num w:numId="53">
    <w:abstractNumId w:val="98"/>
  </w:num>
  <w:num w:numId="54">
    <w:abstractNumId w:val="5"/>
  </w:num>
  <w:num w:numId="55">
    <w:abstractNumId w:val="79"/>
  </w:num>
  <w:num w:numId="56">
    <w:abstractNumId w:val="115"/>
  </w:num>
  <w:num w:numId="57">
    <w:abstractNumId w:val="75"/>
  </w:num>
  <w:num w:numId="58">
    <w:abstractNumId w:val="112"/>
  </w:num>
  <w:num w:numId="59">
    <w:abstractNumId w:val="73"/>
  </w:num>
  <w:num w:numId="60">
    <w:abstractNumId w:val="33"/>
  </w:num>
  <w:num w:numId="61">
    <w:abstractNumId w:val="35"/>
  </w:num>
  <w:num w:numId="62">
    <w:abstractNumId w:val="15"/>
  </w:num>
  <w:num w:numId="63">
    <w:abstractNumId w:val="38"/>
  </w:num>
  <w:num w:numId="64">
    <w:abstractNumId w:val="77"/>
  </w:num>
  <w:num w:numId="65">
    <w:abstractNumId w:val="88"/>
  </w:num>
  <w:num w:numId="66">
    <w:abstractNumId w:val="57"/>
  </w:num>
  <w:num w:numId="67">
    <w:abstractNumId w:val="100"/>
  </w:num>
  <w:num w:numId="68">
    <w:abstractNumId w:val="32"/>
  </w:num>
  <w:num w:numId="69">
    <w:abstractNumId w:val="4"/>
  </w:num>
  <w:num w:numId="70">
    <w:abstractNumId w:val="3"/>
  </w:num>
  <w:num w:numId="71">
    <w:abstractNumId w:val="120"/>
  </w:num>
  <w:num w:numId="72">
    <w:abstractNumId w:val="94"/>
  </w:num>
  <w:num w:numId="73">
    <w:abstractNumId w:val="74"/>
  </w:num>
  <w:num w:numId="74">
    <w:abstractNumId w:val="12"/>
  </w:num>
  <w:num w:numId="75">
    <w:abstractNumId w:val="37"/>
  </w:num>
  <w:num w:numId="76">
    <w:abstractNumId w:val="46"/>
  </w:num>
  <w:num w:numId="77">
    <w:abstractNumId w:val="67"/>
  </w:num>
  <w:num w:numId="78">
    <w:abstractNumId w:val="96"/>
  </w:num>
  <w:num w:numId="79">
    <w:abstractNumId w:val="81"/>
  </w:num>
  <w:num w:numId="80">
    <w:abstractNumId w:val="92"/>
  </w:num>
  <w:num w:numId="81">
    <w:abstractNumId w:val="84"/>
  </w:num>
  <w:num w:numId="82">
    <w:abstractNumId w:val="34"/>
  </w:num>
  <w:num w:numId="83">
    <w:abstractNumId w:val="24"/>
  </w:num>
  <w:num w:numId="84">
    <w:abstractNumId w:val="14"/>
  </w:num>
  <w:num w:numId="85">
    <w:abstractNumId w:val="51"/>
  </w:num>
  <w:num w:numId="86">
    <w:abstractNumId w:val="2"/>
  </w:num>
  <w:num w:numId="87">
    <w:abstractNumId w:val="99"/>
  </w:num>
  <w:num w:numId="88">
    <w:abstractNumId w:val="97"/>
  </w:num>
  <w:num w:numId="89">
    <w:abstractNumId w:val="20"/>
  </w:num>
  <w:num w:numId="90">
    <w:abstractNumId w:val="9"/>
  </w:num>
  <w:num w:numId="91">
    <w:abstractNumId w:val="26"/>
  </w:num>
  <w:num w:numId="92">
    <w:abstractNumId w:val="31"/>
  </w:num>
  <w:num w:numId="93">
    <w:abstractNumId w:val="106"/>
  </w:num>
  <w:num w:numId="94">
    <w:abstractNumId w:val="71"/>
  </w:num>
  <w:num w:numId="95">
    <w:abstractNumId w:val="89"/>
  </w:num>
  <w:num w:numId="9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6"/>
  </w:num>
  <w:num w:numId="98">
    <w:abstractNumId w:val="93"/>
  </w:num>
  <w:num w:numId="99">
    <w:abstractNumId w:val="123"/>
  </w:num>
  <w:num w:numId="100">
    <w:abstractNumId w:val="53"/>
  </w:num>
  <w:num w:numId="101">
    <w:abstractNumId w:val="63"/>
  </w:num>
  <w:num w:numId="102">
    <w:abstractNumId w:val="121"/>
  </w:num>
  <w:num w:numId="103">
    <w:abstractNumId w:val="36"/>
  </w:num>
  <w:num w:numId="104">
    <w:abstractNumId w:val="18"/>
  </w:num>
  <w:num w:numId="105">
    <w:abstractNumId w:val="45"/>
  </w:num>
  <w:num w:numId="106">
    <w:abstractNumId w:val="78"/>
  </w:num>
  <w:num w:numId="107">
    <w:abstractNumId w:val="43"/>
  </w:num>
  <w:num w:numId="108">
    <w:abstractNumId w:val="21"/>
  </w:num>
  <w:num w:numId="109">
    <w:abstractNumId w:val="119"/>
  </w:num>
  <w:num w:numId="110">
    <w:abstractNumId w:val="59"/>
  </w:num>
  <w:num w:numId="111">
    <w:abstractNumId w:val="29"/>
  </w:num>
  <w:num w:numId="112">
    <w:abstractNumId w:val="47"/>
  </w:num>
  <w:num w:numId="113">
    <w:abstractNumId w:val="50"/>
  </w:num>
  <w:num w:numId="114">
    <w:abstractNumId w:val="80"/>
  </w:num>
  <w:num w:numId="115">
    <w:abstractNumId w:val="1"/>
  </w:num>
  <w:num w:numId="116">
    <w:abstractNumId w:val="58"/>
  </w:num>
  <w:num w:numId="117">
    <w:abstractNumId w:val="102"/>
  </w:num>
  <w:num w:numId="118">
    <w:abstractNumId w:val="117"/>
  </w:num>
  <w:num w:numId="119">
    <w:abstractNumId w:val="70"/>
  </w:num>
  <w:num w:numId="120">
    <w:abstractNumId w:val="69"/>
  </w:num>
  <w:num w:numId="121">
    <w:abstractNumId w:val="114"/>
  </w:num>
  <w:num w:numId="122">
    <w:abstractNumId w:val="111"/>
  </w:num>
  <w:num w:numId="123">
    <w:abstractNumId w:val="113"/>
  </w:num>
  <w:num w:numId="124">
    <w:abstractNumId w:val="40"/>
  </w:num>
  <w:num w:numId="125">
    <w:abstractNumId w:val="25"/>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8" w:dllVersion="513" w:checkStyle="1"/>
  <w:activeWritingStyle w:appName="MSWord" w:lang="fr-FR" w:vendorID="9" w:dllVersion="512"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7B9"/>
    <w:rsid w:val="00001183"/>
    <w:rsid w:val="00001BA4"/>
    <w:rsid w:val="00006C99"/>
    <w:rsid w:val="00007081"/>
    <w:rsid w:val="000127AD"/>
    <w:rsid w:val="00012EEA"/>
    <w:rsid w:val="00016563"/>
    <w:rsid w:val="00017B96"/>
    <w:rsid w:val="000212A1"/>
    <w:rsid w:val="00022153"/>
    <w:rsid w:val="00022779"/>
    <w:rsid w:val="00026838"/>
    <w:rsid w:val="00031918"/>
    <w:rsid w:val="000319BF"/>
    <w:rsid w:val="000425D7"/>
    <w:rsid w:val="00047918"/>
    <w:rsid w:val="0005078C"/>
    <w:rsid w:val="00052ADC"/>
    <w:rsid w:val="000534D5"/>
    <w:rsid w:val="000557B9"/>
    <w:rsid w:val="0006046D"/>
    <w:rsid w:val="00060A7B"/>
    <w:rsid w:val="00062D86"/>
    <w:rsid w:val="00065D85"/>
    <w:rsid w:val="00071DAB"/>
    <w:rsid w:val="00073135"/>
    <w:rsid w:val="00073C05"/>
    <w:rsid w:val="000806F0"/>
    <w:rsid w:val="000855FC"/>
    <w:rsid w:val="00085793"/>
    <w:rsid w:val="00087714"/>
    <w:rsid w:val="00092586"/>
    <w:rsid w:val="00092B04"/>
    <w:rsid w:val="00094B64"/>
    <w:rsid w:val="000B2B40"/>
    <w:rsid w:val="000B5AE7"/>
    <w:rsid w:val="000B70FB"/>
    <w:rsid w:val="000C0D1B"/>
    <w:rsid w:val="000C2103"/>
    <w:rsid w:val="000C2D40"/>
    <w:rsid w:val="000C35FF"/>
    <w:rsid w:val="000C483D"/>
    <w:rsid w:val="000C509B"/>
    <w:rsid w:val="000D06B0"/>
    <w:rsid w:val="000D06BC"/>
    <w:rsid w:val="000D3F22"/>
    <w:rsid w:val="000D51AE"/>
    <w:rsid w:val="000E0C02"/>
    <w:rsid w:val="000E1231"/>
    <w:rsid w:val="000E72DC"/>
    <w:rsid w:val="000F0B0A"/>
    <w:rsid w:val="000F30F1"/>
    <w:rsid w:val="000F3F1A"/>
    <w:rsid w:val="000F51D9"/>
    <w:rsid w:val="000F7780"/>
    <w:rsid w:val="000F7B78"/>
    <w:rsid w:val="00103B18"/>
    <w:rsid w:val="00111B0F"/>
    <w:rsid w:val="00111E2F"/>
    <w:rsid w:val="00113DB1"/>
    <w:rsid w:val="00116410"/>
    <w:rsid w:val="00116E82"/>
    <w:rsid w:val="00117C1A"/>
    <w:rsid w:val="0012004C"/>
    <w:rsid w:val="0012233F"/>
    <w:rsid w:val="001224A2"/>
    <w:rsid w:val="001250A0"/>
    <w:rsid w:val="001307B4"/>
    <w:rsid w:val="00133981"/>
    <w:rsid w:val="00133D50"/>
    <w:rsid w:val="00137EE7"/>
    <w:rsid w:val="00142FC8"/>
    <w:rsid w:val="001440A1"/>
    <w:rsid w:val="0014633A"/>
    <w:rsid w:val="00146CF7"/>
    <w:rsid w:val="00146FC2"/>
    <w:rsid w:val="00150CE9"/>
    <w:rsid w:val="00151378"/>
    <w:rsid w:val="00152972"/>
    <w:rsid w:val="00154181"/>
    <w:rsid w:val="0015435E"/>
    <w:rsid w:val="00155BF5"/>
    <w:rsid w:val="0015701E"/>
    <w:rsid w:val="0017135B"/>
    <w:rsid w:val="00171610"/>
    <w:rsid w:val="001733FB"/>
    <w:rsid w:val="00175186"/>
    <w:rsid w:val="0017771C"/>
    <w:rsid w:val="001816CA"/>
    <w:rsid w:val="0018320A"/>
    <w:rsid w:val="001838CD"/>
    <w:rsid w:val="001851A0"/>
    <w:rsid w:val="00195407"/>
    <w:rsid w:val="001967FB"/>
    <w:rsid w:val="00197BEF"/>
    <w:rsid w:val="001A33FA"/>
    <w:rsid w:val="001A39DB"/>
    <w:rsid w:val="001B0982"/>
    <w:rsid w:val="001B1E52"/>
    <w:rsid w:val="001B2AB3"/>
    <w:rsid w:val="001B7118"/>
    <w:rsid w:val="001C4F31"/>
    <w:rsid w:val="001E00A5"/>
    <w:rsid w:val="001E1763"/>
    <w:rsid w:val="001E28A8"/>
    <w:rsid w:val="001E4352"/>
    <w:rsid w:val="001E5DFD"/>
    <w:rsid w:val="001F2876"/>
    <w:rsid w:val="001F43A8"/>
    <w:rsid w:val="001F5572"/>
    <w:rsid w:val="001F6439"/>
    <w:rsid w:val="00202986"/>
    <w:rsid w:val="002073DE"/>
    <w:rsid w:val="00216B97"/>
    <w:rsid w:val="00216BF7"/>
    <w:rsid w:val="00221ADF"/>
    <w:rsid w:val="00221B88"/>
    <w:rsid w:val="002231ED"/>
    <w:rsid w:val="0022778C"/>
    <w:rsid w:val="00230787"/>
    <w:rsid w:val="00231259"/>
    <w:rsid w:val="0023436E"/>
    <w:rsid w:val="0023635C"/>
    <w:rsid w:val="002364BA"/>
    <w:rsid w:val="00236623"/>
    <w:rsid w:val="00236F4F"/>
    <w:rsid w:val="00241A51"/>
    <w:rsid w:val="00242FFD"/>
    <w:rsid w:val="00247CB9"/>
    <w:rsid w:val="00250371"/>
    <w:rsid w:val="00251B29"/>
    <w:rsid w:val="00251FE2"/>
    <w:rsid w:val="00254708"/>
    <w:rsid w:val="00255A88"/>
    <w:rsid w:val="002563D8"/>
    <w:rsid w:val="0025696B"/>
    <w:rsid w:val="0025729C"/>
    <w:rsid w:val="0025775A"/>
    <w:rsid w:val="0026004A"/>
    <w:rsid w:val="00260395"/>
    <w:rsid w:val="00261EC8"/>
    <w:rsid w:val="00263D90"/>
    <w:rsid w:val="0026635D"/>
    <w:rsid w:val="00267F3B"/>
    <w:rsid w:val="00271E16"/>
    <w:rsid w:val="00272CCB"/>
    <w:rsid w:val="002768BA"/>
    <w:rsid w:val="002837E6"/>
    <w:rsid w:val="00284145"/>
    <w:rsid w:val="00284E98"/>
    <w:rsid w:val="00287782"/>
    <w:rsid w:val="0029290C"/>
    <w:rsid w:val="002929C3"/>
    <w:rsid w:val="00295A6F"/>
    <w:rsid w:val="00296356"/>
    <w:rsid w:val="002A205D"/>
    <w:rsid w:val="002A255A"/>
    <w:rsid w:val="002A3329"/>
    <w:rsid w:val="002A3495"/>
    <w:rsid w:val="002A3EE7"/>
    <w:rsid w:val="002A4B85"/>
    <w:rsid w:val="002A6D57"/>
    <w:rsid w:val="002B0333"/>
    <w:rsid w:val="002B0897"/>
    <w:rsid w:val="002B3CBA"/>
    <w:rsid w:val="002B4B7B"/>
    <w:rsid w:val="002B6131"/>
    <w:rsid w:val="002B61EF"/>
    <w:rsid w:val="002B6CCD"/>
    <w:rsid w:val="002C0D6F"/>
    <w:rsid w:val="002C571F"/>
    <w:rsid w:val="002C5A1C"/>
    <w:rsid w:val="002C5B95"/>
    <w:rsid w:val="002C5E34"/>
    <w:rsid w:val="002C6B8F"/>
    <w:rsid w:val="002D1E68"/>
    <w:rsid w:val="002E0E00"/>
    <w:rsid w:val="002E15C9"/>
    <w:rsid w:val="002E1BEA"/>
    <w:rsid w:val="002E24D3"/>
    <w:rsid w:val="002E2E91"/>
    <w:rsid w:val="002E5BA3"/>
    <w:rsid w:val="002E76B0"/>
    <w:rsid w:val="002E7BC5"/>
    <w:rsid w:val="002F015C"/>
    <w:rsid w:val="002F0C49"/>
    <w:rsid w:val="002F1013"/>
    <w:rsid w:val="002F3AC2"/>
    <w:rsid w:val="002F3C04"/>
    <w:rsid w:val="002F5C98"/>
    <w:rsid w:val="003018D0"/>
    <w:rsid w:val="0030554B"/>
    <w:rsid w:val="00307242"/>
    <w:rsid w:val="003072EB"/>
    <w:rsid w:val="00313021"/>
    <w:rsid w:val="0031726C"/>
    <w:rsid w:val="0032279B"/>
    <w:rsid w:val="003253BB"/>
    <w:rsid w:val="003307EB"/>
    <w:rsid w:val="0033208E"/>
    <w:rsid w:val="00332F07"/>
    <w:rsid w:val="0033402C"/>
    <w:rsid w:val="003408A3"/>
    <w:rsid w:val="00343677"/>
    <w:rsid w:val="003438C8"/>
    <w:rsid w:val="00350886"/>
    <w:rsid w:val="00350D97"/>
    <w:rsid w:val="00353AE0"/>
    <w:rsid w:val="00353D7F"/>
    <w:rsid w:val="00354280"/>
    <w:rsid w:val="003542D6"/>
    <w:rsid w:val="00356E50"/>
    <w:rsid w:val="00360179"/>
    <w:rsid w:val="00361713"/>
    <w:rsid w:val="003631E9"/>
    <w:rsid w:val="00367A70"/>
    <w:rsid w:val="003700C2"/>
    <w:rsid w:val="00371455"/>
    <w:rsid w:val="003724A1"/>
    <w:rsid w:val="00374EF5"/>
    <w:rsid w:val="00381DB7"/>
    <w:rsid w:val="00384A3B"/>
    <w:rsid w:val="003920F3"/>
    <w:rsid w:val="003929F0"/>
    <w:rsid w:val="00393EE7"/>
    <w:rsid w:val="00395AC0"/>
    <w:rsid w:val="00396276"/>
    <w:rsid w:val="003972C7"/>
    <w:rsid w:val="003A34F6"/>
    <w:rsid w:val="003A3CCB"/>
    <w:rsid w:val="003A621E"/>
    <w:rsid w:val="003A6AC0"/>
    <w:rsid w:val="003A73B8"/>
    <w:rsid w:val="003B18EB"/>
    <w:rsid w:val="003B7CBC"/>
    <w:rsid w:val="003B7FA6"/>
    <w:rsid w:val="003C4749"/>
    <w:rsid w:val="003C664F"/>
    <w:rsid w:val="003D1576"/>
    <w:rsid w:val="003D6383"/>
    <w:rsid w:val="003D6C08"/>
    <w:rsid w:val="003E115F"/>
    <w:rsid w:val="003E1D6A"/>
    <w:rsid w:val="003E3A13"/>
    <w:rsid w:val="003E5485"/>
    <w:rsid w:val="003F0952"/>
    <w:rsid w:val="003F64FF"/>
    <w:rsid w:val="003F69D6"/>
    <w:rsid w:val="004012E4"/>
    <w:rsid w:val="00402107"/>
    <w:rsid w:val="00404170"/>
    <w:rsid w:val="004044D8"/>
    <w:rsid w:val="00407F1A"/>
    <w:rsid w:val="00411366"/>
    <w:rsid w:val="00412DA5"/>
    <w:rsid w:val="00417838"/>
    <w:rsid w:val="00421676"/>
    <w:rsid w:val="0042258A"/>
    <w:rsid w:val="004228F0"/>
    <w:rsid w:val="00423883"/>
    <w:rsid w:val="004275FD"/>
    <w:rsid w:val="00435250"/>
    <w:rsid w:val="0043783C"/>
    <w:rsid w:val="00437EF9"/>
    <w:rsid w:val="00442E7E"/>
    <w:rsid w:val="00443E31"/>
    <w:rsid w:val="00443F95"/>
    <w:rsid w:val="00446ACF"/>
    <w:rsid w:val="004478E7"/>
    <w:rsid w:val="004503FB"/>
    <w:rsid w:val="00453F9D"/>
    <w:rsid w:val="004542E6"/>
    <w:rsid w:val="00455149"/>
    <w:rsid w:val="00455C93"/>
    <w:rsid w:val="00457601"/>
    <w:rsid w:val="00457AAA"/>
    <w:rsid w:val="0046574F"/>
    <w:rsid w:val="004733BE"/>
    <w:rsid w:val="00475147"/>
    <w:rsid w:val="004762FA"/>
    <w:rsid w:val="004835A4"/>
    <w:rsid w:val="004848E4"/>
    <w:rsid w:val="00484BDB"/>
    <w:rsid w:val="00484F6C"/>
    <w:rsid w:val="00486A37"/>
    <w:rsid w:val="004A559C"/>
    <w:rsid w:val="004B0E6C"/>
    <w:rsid w:val="004B20E3"/>
    <w:rsid w:val="004B27A8"/>
    <w:rsid w:val="004B7B06"/>
    <w:rsid w:val="004C4C03"/>
    <w:rsid w:val="004C4CD8"/>
    <w:rsid w:val="004C4E8D"/>
    <w:rsid w:val="004C5DA3"/>
    <w:rsid w:val="004C5DD7"/>
    <w:rsid w:val="004D07BA"/>
    <w:rsid w:val="004D09EA"/>
    <w:rsid w:val="004D0B68"/>
    <w:rsid w:val="004D189C"/>
    <w:rsid w:val="004E5CB1"/>
    <w:rsid w:val="004E78D4"/>
    <w:rsid w:val="004F0A52"/>
    <w:rsid w:val="004F0C33"/>
    <w:rsid w:val="004F29DD"/>
    <w:rsid w:val="004F3FDE"/>
    <w:rsid w:val="004F59D2"/>
    <w:rsid w:val="00504D38"/>
    <w:rsid w:val="0050568D"/>
    <w:rsid w:val="005066D0"/>
    <w:rsid w:val="00507FBD"/>
    <w:rsid w:val="00510C57"/>
    <w:rsid w:val="00524683"/>
    <w:rsid w:val="00527213"/>
    <w:rsid w:val="00533B38"/>
    <w:rsid w:val="005368D6"/>
    <w:rsid w:val="0054313D"/>
    <w:rsid w:val="00546847"/>
    <w:rsid w:val="00550307"/>
    <w:rsid w:val="005524D7"/>
    <w:rsid w:val="00555043"/>
    <w:rsid w:val="005579F9"/>
    <w:rsid w:val="00557C4A"/>
    <w:rsid w:val="005607BC"/>
    <w:rsid w:val="0056165F"/>
    <w:rsid w:val="00561774"/>
    <w:rsid w:val="005626E2"/>
    <w:rsid w:val="00566C9E"/>
    <w:rsid w:val="005727CB"/>
    <w:rsid w:val="005773FA"/>
    <w:rsid w:val="005806B3"/>
    <w:rsid w:val="00580735"/>
    <w:rsid w:val="00582328"/>
    <w:rsid w:val="00582DFF"/>
    <w:rsid w:val="005873F3"/>
    <w:rsid w:val="00587E18"/>
    <w:rsid w:val="00591EDE"/>
    <w:rsid w:val="00594A9C"/>
    <w:rsid w:val="0059573A"/>
    <w:rsid w:val="005A08D5"/>
    <w:rsid w:val="005A497E"/>
    <w:rsid w:val="005A570D"/>
    <w:rsid w:val="005A7412"/>
    <w:rsid w:val="005A7A28"/>
    <w:rsid w:val="005A7C6C"/>
    <w:rsid w:val="005B386F"/>
    <w:rsid w:val="005C051F"/>
    <w:rsid w:val="005C0C26"/>
    <w:rsid w:val="005C1AE5"/>
    <w:rsid w:val="005C508A"/>
    <w:rsid w:val="005C56B9"/>
    <w:rsid w:val="005C7B3A"/>
    <w:rsid w:val="005D0982"/>
    <w:rsid w:val="005D1AF3"/>
    <w:rsid w:val="005D244B"/>
    <w:rsid w:val="005D4F15"/>
    <w:rsid w:val="005D6A83"/>
    <w:rsid w:val="005E5078"/>
    <w:rsid w:val="005E54DD"/>
    <w:rsid w:val="005F0A98"/>
    <w:rsid w:val="005F1D9D"/>
    <w:rsid w:val="005F243C"/>
    <w:rsid w:val="005F2DA0"/>
    <w:rsid w:val="005F7261"/>
    <w:rsid w:val="0060415D"/>
    <w:rsid w:val="0061098B"/>
    <w:rsid w:val="00610D90"/>
    <w:rsid w:val="00614550"/>
    <w:rsid w:val="0061551D"/>
    <w:rsid w:val="00616623"/>
    <w:rsid w:val="00617780"/>
    <w:rsid w:val="006209CE"/>
    <w:rsid w:val="00621D06"/>
    <w:rsid w:val="006266A7"/>
    <w:rsid w:val="0062706B"/>
    <w:rsid w:val="006271D3"/>
    <w:rsid w:val="00632738"/>
    <w:rsid w:val="00636BAA"/>
    <w:rsid w:val="0063734E"/>
    <w:rsid w:val="00641343"/>
    <w:rsid w:val="006553DD"/>
    <w:rsid w:val="00660BEB"/>
    <w:rsid w:val="00664685"/>
    <w:rsid w:val="00664F5E"/>
    <w:rsid w:val="00671418"/>
    <w:rsid w:val="006721A3"/>
    <w:rsid w:val="00674288"/>
    <w:rsid w:val="006752BB"/>
    <w:rsid w:val="006755EA"/>
    <w:rsid w:val="006760CB"/>
    <w:rsid w:val="006846ED"/>
    <w:rsid w:val="00684E6F"/>
    <w:rsid w:val="00687697"/>
    <w:rsid w:val="006912B9"/>
    <w:rsid w:val="0069226C"/>
    <w:rsid w:val="00692B95"/>
    <w:rsid w:val="00694037"/>
    <w:rsid w:val="00694C17"/>
    <w:rsid w:val="00695812"/>
    <w:rsid w:val="006967B4"/>
    <w:rsid w:val="00696F5F"/>
    <w:rsid w:val="006A06F0"/>
    <w:rsid w:val="006A5E17"/>
    <w:rsid w:val="006A6051"/>
    <w:rsid w:val="006B0D63"/>
    <w:rsid w:val="006B17D8"/>
    <w:rsid w:val="006B236C"/>
    <w:rsid w:val="006C4B07"/>
    <w:rsid w:val="006C6730"/>
    <w:rsid w:val="006D03C1"/>
    <w:rsid w:val="006D26CD"/>
    <w:rsid w:val="006D443B"/>
    <w:rsid w:val="006E0217"/>
    <w:rsid w:val="006E1CFF"/>
    <w:rsid w:val="006E4347"/>
    <w:rsid w:val="006E4A20"/>
    <w:rsid w:val="006E4BEF"/>
    <w:rsid w:val="006E6222"/>
    <w:rsid w:val="006E63C1"/>
    <w:rsid w:val="006F0671"/>
    <w:rsid w:val="006F1184"/>
    <w:rsid w:val="006F29A7"/>
    <w:rsid w:val="006F2B64"/>
    <w:rsid w:val="006F5CE1"/>
    <w:rsid w:val="007018ED"/>
    <w:rsid w:val="007049F6"/>
    <w:rsid w:val="00705900"/>
    <w:rsid w:val="0070691F"/>
    <w:rsid w:val="00707406"/>
    <w:rsid w:val="00707433"/>
    <w:rsid w:val="00707E78"/>
    <w:rsid w:val="007106EF"/>
    <w:rsid w:val="007112A7"/>
    <w:rsid w:val="0071172F"/>
    <w:rsid w:val="007132F8"/>
    <w:rsid w:val="00716009"/>
    <w:rsid w:val="007161B2"/>
    <w:rsid w:val="00716DC3"/>
    <w:rsid w:val="0071723D"/>
    <w:rsid w:val="00721F24"/>
    <w:rsid w:val="0072233C"/>
    <w:rsid w:val="007225E5"/>
    <w:rsid w:val="0072412F"/>
    <w:rsid w:val="00724591"/>
    <w:rsid w:val="00725EF7"/>
    <w:rsid w:val="00727A9F"/>
    <w:rsid w:val="00727C13"/>
    <w:rsid w:val="0073035E"/>
    <w:rsid w:val="007314EA"/>
    <w:rsid w:val="007317BD"/>
    <w:rsid w:val="00733C37"/>
    <w:rsid w:val="00740657"/>
    <w:rsid w:val="007407AF"/>
    <w:rsid w:val="00743AB5"/>
    <w:rsid w:val="00743D5A"/>
    <w:rsid w:val="00746AFE"/>
    <w:rsid w:val="00746D25"/>
    <w:rsid w:val="00747EFA"/>
    <w:rsid w:val="007514B5"/>
    <w:rsid w:val="00752D3B"/>
    <w:rsid w:val="0075439E"/>
    <w:rsid w:val="00755860"/>
    <w:rsid w:val="00762D5E"/>
    <w:rsid w:val="00764C1B"/>
    <w:rsid w:val="0076533E"/>
    <w:rsid w:val="007657DA"/>
    <w:rsid w:val="00765E02"/>
    <w:rsid w:val="00767DE3"/>
    <w:rsid w:val="0077290D"/>
    <w:rsid w:val="007737AE"/>
    <w:rsid w:val="00773A34"/>
    <w:rsid w:val="00775A75"/>
    <w:rsid w:val="007873C7"/>
    <w:rsid w:val="00790848"/>
    <w:rsid w:val="00792261"/>
    <w:rsid w:val="007951DE"/>
    <w:rsid w:val="007A02FB"/>
    <w:rsid w:val="007A3EFE"/>
    <w:rsid w:val="007A4D82"/>
    <w:rsid w:val="007A5F28"/>
    <w:rsid w:val="007A70F3"/>
    <w:rsid w:val="007A711E"/>
    <w:rsid w:val="007B56B8"/>
    <w:rsid w:val="007B59E8"/>
    <w:rsid w:val="007C1054"/>
    <w:rsid w:val="007C307D"/>
    <w:rsid w:val="007C4F10"/>
    <w:rsid w:val="007C70CE"/>
    <w:rsid w:val="007D1117"/>
    <w:rsid w:val="007D54CF"/>
    <w:rsid w:val="007D7A81"/>
    <w:rsid w:val="007E0133"/>
    <w:rsid w:val="007E4188"/>
    <w:rsid w:val="007E4E99"/>
    <w:rsid w:val="007F0689"/>
    <w:rsid w:val="007F21BF"/>
    <w:rsid w:val="007F3AC7"/>
    <w:rsid w:val="007F3DDB"/>
    <w:rsid w:val="007F4E68"/>
    <w:rsid w:val="007F5DAF"/>
    <w:rsid w:val="008024B3"/>
    <w:rsid w:val="0081223B"/>
    <w:rsid w:val="00821391"/>
    <w:rsid w:val="00822FB7"/>
    <w:rsid w:val="008256A6"/>
    <w:rsid w:val="00827F44"/>
    <w:rsid w:val="00830B0C"/>
    <w:rsid w:val="00830EBA"/>
    <w:rsid w:val="00832BF2"/>
    <w:rsid w:val="0083553F"/>
    <w:rsid w:val="00840FCC"/>
    <w:rsid w:val="00841F50"/>
    <w:rsid w:val="00842B2F"/>
    <w:rsid w:val="00846F57"/>
    <w:rsid w:val="0084797A"/>
    <w:rsid w:val="00850287"/>
    <w:rsid w:val="00851230"/>
    <w:rsid w:val="0085345C"/>
    <w:rsid w:val="008555E1"/>
    <w:rsid w:val="00855E24"/>
    <w:rsid w:val="00856B86"/>
    <w:rsid w:val="0085777F"/>
    <w:rsid w:val="00857BDF"/>
    <w:rsid w:val="008602E1"/>
    <w:rsid w:val="0086139E"/>
    <w:rsid w:val="00865490"/>
    <w:rsid w:val="00865DFF"/>
    <w:rsid w:val="0086659B"/>
    <w:rsid w:val="00866FDF"/>
    <w:rsid w:val="0087196D"/>
    <w:rsid w:val="00871FD2"/>
    <w:rsid w:val="00871FF1"/>
    <w:rsid w:val="00873846"/>
    <w:rsid w:val="00875D07"/>
    <w:rsid w:val="008760E7"/>
    <w:rsid w:val="0087766D"/>
    <w:rsid w:val="00880959"/>
    <w:rsid w:val="00882D92"/>
    <w:rsid w:val="0088322F"/>
    <w:rsid w:val="00886AF7"/>
    <w:rsid w:val="00887CA6"/>
    <w:rsid w:val="0089083B"/>
    <w:rsid w:val="00890AFD"/>
    <w:rsid w:val="00896320"/>
    <w:rsid w:val="008A77D4"/>
    <w:rsid w:val="008B06F8"/>
    <w:rsid w:val="008B331B"/>
    <w:rsid w:val="008B47BB"/>
    <w:rsid w:val="008B55AA"/>
    <w:rsid w:val="008C3369"/>
    <w:rsid w:val="008C3C44"/>
    <w:rsid w:val="008C436B"/>
    <w:rsid w:val="008D1F20"/>
    <w:rsid w:val="008D5442"/>
    <w:rsid w:val="008E0CF9"/>
    <w:rsid w:val="008E140B"/>
    <w:rsid w:val="008E1454"/>
    <w:rsid w:val="008E5480"/>
    <w:rsid w:val="008E7A45"/>
    <w:rsid w:val="008F187D"/>
    <w:rsid w:val="008F5ACD"/>
    <w:rsid w:val="008F727F"/>
    <w:rsid w:val="008F7CB3"/>
    <w:rsid w:val="00906854"/>
    <w:rsid w:val="00915D10"/>
    <w:rsid w:val="00923912"/>
    <w:rsid w:val="00930A62"/>
    <w:rsid w:val="0093430E"/>
    <w:rsid w:val="00936ABC"/>
    <w:rsid w:val="00937AFB"/>
    <w:rsid w:val="00942F2D"/>
    <w:rsid w:val="00946C91"/>
    <w:rsid w:val="00952161"/>
    <w:rsid w:val="0095365A"/>
    <w:rsid w:val="00960AAF"/>
    <w:rsid w:val="009611B6"/>
    <w:rsid w:val="009634AC"/>
    <w:rsid w:val="009634E7"/>
    <w:rsid w:val="00963F7E"/>
    <w:rsid w:val="0096577F"/>
    <w:rsid w:val="00970009"/>
    <w:rsid w:val="009749CD"/>
    <w:rsid w:val="009777F0"/>
    <w:rsid w:val="00982ACF"/>
    <w:rsid w:val="0098342E"/>
    <w:rsid w:val="00983988"/>
    <w:rsid w:val="00986669"/>
    <w:rsid w:val="0098669D"/>
    <w:rsid w:val="00986869"/>
    <w:rsid w:val="009914AF"/>
    <w:rsid w:val="00991D0F"/>
    <w:rsid w:val="009946AB"/>
    <w:rsid w:val="00996F33"/>
    <w:rsid w:val="009A0A65"/>
    <w:rsid w:val="009A23BE"/>
    <w:rsid w:val="009A3D26"/>
    <w:rsid w:val="009B2899"/>
    <w:rsid w:val="009B428E"/>
    <w:rsid w:val="009B790E"/>
    <w:rsid w:val="009C0472"/>
    <w:rsid w:val="009C066A"/>
    <w:rsid w:val="009C0FDC"/>
    <w:rsid w:val="009C125E"/>
    <w:rsid w:val="009C2DD9"/>
    <w:rsid w:val="009C394F"/>
    <w:rsid w:val="009C47E7"/>
    <w:rsid w:val="009C55BC"/>
    <w:rsid w:val="009C5A2E"/>
    <w:rsid w:val="009D327B"/>
    <w:rsid w:val="009E30E5"/>
    <w:rsid w:val="009E5C8F"/>
    <w:rsid w:val="009F03A6"/>
    <w:rsid w:val="009F07CD"/>
    <w:rsid w:val="009F31C2"/>
    <w:rsid w:val="009F42ED"/>
    <w:rsid w:val="009F5E7F"/>
    <w:rsid w:val="009F65A3"/>
    <w:rsid w:val="009F6953"/>
    <w:rsid w:val="009F6CCB"/>
    <w:rsid w:val="00A0087E"/>
    <w:rsid w:val="00A068E4"/>
    <w:rsid w:val="00A071EB"/>
    <w:rsid w:val="00A10A4B"/>
    <w:rsid w:val="00A152E0"/>
    <w:rsid w:val="00A20FA6"/>
    <w:rsid w:val="00A27E93"/>
    <w:rsid w:val="00A32076"/>
    <w:rsid w:val="00A37608"/>
    <w:rsid w:val="00A400B3"/>
    <w:rsid w:val="00A4194E"/>
    <w:rsid w:val="00A45384"/>
    <w:rsid w:val="00A51B11"/>
    <w:rsid w:val="00A52A4A"/>
    <w:rsid w:val="00A5732B"/>
    <w:rsid w:val="00A601E0"/>
    <w:rsid w:val="00A67C68"/>
    <w:rsid w:val="00A7604D"/>
    <w:rsid w:val="00A770FE"/>
    <w:rsid w:val="00A80DEF"/>
    <w:rsid w:val="00A811EB"/>
    <w:rsid w:val="00A83134"/>
    <w:rsid w:val="00A860B4"/>
    <w:rsid w:val="00A92B72"/>
    <w:rsid w:val="00A93155"/>
    <w:rsid w:val="00A970A8"/>
    <w:rsid w:val="00AA10C7"/>
    <w:rsid w:val="00AA3A1D"/>
    <w:rsid w:val="00AA3BE6"/>
    <w:rsid w:val="00AA5895"/>
    <w:rsid w:val="00AB5872"/>
    <w:rsid w:val="00AB7AB5"/>
    <w:rsid w:val="00AC0146"/>
    <w:rsid w:val="00AC09D0"/>
    <w:rsid w:val="00AC181F"/>
    <w:rsid w:val="00AC1992"/>
    <w:rsid w:val="00AC4592"/>
    <w:rsid w:val="00AC536A"/>
    <w:rsid w:val="00AC5E1D"/>
    <w:rsid w:val="00AD0D19"/>
    <w:rsid w:val="00AD2C9C"/>
    <w:rsid w:val="00AD2E2E"/>
    <w:rsid w:val="00AD3C5C"/>
    <w:rsid w:val="00AD43AF"/>
    <w:rsid w:val="00AD6EDC"/>
    <w:rsid w:val="00AE07F0"/>
    <w:rsid w:val="00AE0903"/>
    <w:rsid w:val="00AE0F8B"/>
    <w:rsid w:val="00AE64F0"/>
    <w:rsid w:val="00AE7BCA"/>
    <w:rsid w:val="00AF02BB"/>
    <w:rsid w:val="00AF041A"/>
    <w:rsid w:val="00AF0DDC"/>
    <w:rsid w:val="00AF29E8"/>
    <w:rsid w:val="00AF351A"/>
    <w:rsid w:val="00AF38DA"/>
    <w:rsid w:val="00AF3DCA"/>
    <w:rsid w:val="00AF4859"/>
    <w:rsid w:val="00AF6865"/>
    <w:rsid w:val="00B040FD"/>
    <w:rsid w:val="00B050FC"/>
    <w:rsid w:val="00B05BE9"/>
    <w:rsid w:val="00B069B5"/>
    <w:rsid w:val="00B07573"/>
    <w:rsid w:val="00B1003F"/>
    <w:rsid w:val="00B10507"/>
    <w:rsid w:val="00B11055"/>
    <w:rsid w:val="00B143D4"/>
    <w:rsid w:val="00B15C53"/>
    <w:rsid w:val="00B177DE"/>
    <w:rsid w:val="00B206C0"/>
    <w:rsid w:val="00B233D7"/>
    <w:rsid w:val="00B3078F"/>
    <w:rsid w:val="00B319D3"/>
    <w:rsid w:val="00B35BAD"/>
    <w:rsid w:val="00B36640"/>
    <w:rsid w:val="00B36881"/>
    <w:rsid w:val="00B3750B"/>
    <w:rsid w:val="00B37D39"/>
    <w:rsid w:val="00B40761"/>
    <w:rsid w:val="00B5321E"/>
    <w:rsid w:val="00B55579"/>
    <w:rsid w:val="00B57EAA"/>
    <w:rsid w:val="00B57F30"/>
    <w:rsid w:val="00B65ADF"/>
    <w:rsid w:val="00B76983"/>
    <w:rsid w:val="00B77170"/>
    <w:rsid w:val="00B77DEC"/>
    <w:rsid w:val="00B818D9"/>
    <w:rsid w:val="00B8248F"/>
    <w:rsid w:val="00B834AC"/>
    <w:rsid w:val="00B8527E"/>
    <w:rsid w:val="00B85EB2"/>
    <w:rsid w:val="00B900BA"/>
    <w:rsid w:val="00B92D63"/>
    <w:rsid w:val="00B93DC2"/>
    <w:rsid w:val="00BA003E"/>
    <w:rsid w:val="00BA01C4"/>
    <w:rsid w:val="00BA4DE5"/>
    <w:rsid w:val="00BA73A9"/>
    <w:rsid w:val="00BB7B35"/>
    <w:rsid w:val="00BC6118"/>
    <w:rsid w:val="00BD26C2"/>
    <w:rsid w:val="00BD3A1A"/>
    <w:rsid w:val="00BD4023"/>
    <w:rsid w:val="00BD5F75"/>
    <w:rsid w:val="00BD5FC7"/>
    <w:rsid w:val="00BE206B"/>
    <w:rsid w:val="00BE27FE"/>
    <w:rsid w:val="00BE3AF7"/>
    <w:rsid w:val="00BF4464"/>
    <w:rsid w:val="00BF5619"/>
    <w:rsid w:val="00BF5C97"/>
    <w:rsid w:val="00C01421"/>
    <w:rsid w:val="00C025CA"/>
    <w:rsid w:val="00C05FF8"/>
    <w:rsid w:val="00C06555"/>
    <w:rsid w:val="00C1156F"/>
    <w:rsid w:val="00C11D51"/>
    <w:rsid w:val="00C1295D"/>
    <w:rsid w:val="00C13D3B"/>
    <w:rsid w:val="00C15BCD"/>
    <w:rsid w:val="00C17D87"/>
    <w:rsid w:val="00C24215"/>
    <w:rsid w:val="00C24D61"/>
    <w:rsid w:val="00C31B80"/>
    <w:rsid w:val="00C334C8"/>
    <w:rsid w:val="00C336D0"/>
    <w:rsid w:val="00C337EC"/>
    <w:rsid w:val="00C34280"/>
    <w:rsid w:val="00C36BAA"/>
    <w:rsid w:val="00C377DC"/>
    <w:rsid w:val="00C41B68"/>
    <w:rsid w:val="00C41F95"/>
    <w:rsid w:val="00C437B7"/>
    <w:rsid w:val="00C44B20"/>
    <w:rsid w:val="00C451B3"/>
    <w:rsid w:val="00C46A9D"/>
    <w:rsid w:val="00C478D1"/>
    <w:rsid w:val="00C50A17"/>
    <w:rsid w:val="00C50FE5"/>
    <w:rsid w:val="00C51A10"/>
    <w:rsid w:val="00C51C16"/>
    <w:rsid w:val="00C52A79"/>
    <w:rsid w:val="00C53521"/>
    <w:rsid w:val="00C57632"/>
    <w:rsid w:val="00C6072E"/>
    <w:rsid w:val="00C621A3"/>
    <w:rsid w:val="00C650A3"/>
    <w:rsid w:val="00C671CB"/>
    <w:rsid w:val="00C6795F"/>
    <w:rsid w:val="00C7360E"/>
    <w:rsid w:val="00C754E0"/>
    <w:rsid w:val="00C764CB"/>
    <w:rsid w:val="00C77630"/>
    <w:rsid w:val="00C8273C"/>
    <w:rsid w:val="00C83CE7"/>
    <w:rsid w:val="00C84941"/>
    <w:rsid w:val="00C84F6B"/>
    <w:rsid w:val="00C90A4F"/>
    <w:rsid w:val="00CA4B64"/>
    <w:rsid w:val="00CB4BD5"/>
    <w:rsid w:val="00CB62D0"/>
    <w:rsid w:val="00CB65DC"/>
    <w:rsid w:val="00CC4624"/>
    <w:rsid w:val="00CC6104"/>
    <w:rsid w:val="00CD3848"/>
    <w:rsid w:val="00CD3978"/>
    <w:rsid w:val="00CE3B95"/>
    <w:rsid w:val="00CE51D5"/>
    <w:rsid w:val="00CE54E3"/>
    <w:rsid w:val="00CE5B62"/>
    <w:rsid w:val="00CF056E"/>
    <w:rsid w:val="00D01AB1"/>
    <w:rsid w:val="00D02317"/>
    <w:rsid w:val="00D029F0"/>
    <w:rsid w:val="00D02AD3"/>
    <w:rsid w:val="00D02E5A"/>
    <w:rsid w:val="00D04A49"/>
    <w:rsid w:val="00D0532A"/>
    <w:rsid w:val="00D13B0E"/>
    <w:rsid w:val="00D219C2"/>
    <w:rsid w:val="00D22F7C"/>
    <w:rsid w:val="00D23592"/>
    <w:rsid w:val="00D2575D"/>
    <w:rsid w:val="00D3226A"/>
    <w:rsid w:val="00D3310A"/>
    <w:rsid w:val="00D33452"/>
    <w:rsid w:val="00D34BF7"/>
    <w:rsid w:val="00D41A55"/>
    <w:rsid w:val="00D42898"/>
    <w:rsid w:val="00D42FCD"/>
    <w:rsid w:val="00D45C51"/>
    <w:rsid w:val="00D46C21"/>
    <w:rsid w:val="00D515BE"/>
    <w:rsid w:val="00D54399"/>
    <w:rsid w:val="00D60905"/>
    <w:rsid w:val="00D60E8A"/>
    <w:rsid w:val="00D643EF"/>
    <w:rsid w:val="00D65D75"/>
    <w:rsid w:val="00D726C6"/>
    <w:rsid w:val="00D72F08"/>
    <w:rsid w:val="00D73E36"/>
    <w:rsid w:val="00D75BAE"/>
    <w:rsid w:val="00D819B7"/>
    <w:rsid w:val="00D81FD9"/>
    <w:rsid w:val="00D83A58"/>
    <w:rsid w:val="00D84623"/>
    <w:rsid w:val="00D84AD4"/>
    <w:rsid w:val="00D86FB6"/>
    <w:rsid w:val="00D95C81"/>
    <w:rsid w:val="00DA6FC5"/>
    <w:rsid w:val="00DB2526"/>
    <w:rsid w:val="00DB4999"/>
    <w:rsid w:val="00DB548E"/>
    <w:rsid w:val="00DC0C50"/>
    <w:rsid w:val="00DC29E4"/>
    <w:rsid w:val="00DC2E08"/>
    <w:rsid w:val="00DC3460"/>
    <w:rsid w:val="00DC37A2"/>
    <w:rsid w:val="00DC66F8"/>
    <w:rsid w:val="00DD1385"/>
    <w:rsid w:val="00DD3A65"/>
    <w:rsid w:val="00DD4FC5"/>
    <w:rsid w:val="00DD7005"/>
    <w:rsid w:val="00DD7617"/>
    <w:rsid w:val="00DE0D92"/>
    <w:rsid w:val="00DE1068"/>
    <w:rsid w:val="00DE2159"/>
    <w:rsid w:val="00DE50F0"/>
    <w:rsid w:val="00DE649F"/>
    <w:rsid w:val="00DE7926"/>
    <w:rsid w:val="00DE7945"/>
    <w:rsid w:val="00DF41E5"/>
    <w:rsid w:val="00DF74B8"/>
    <w:rsid w:val="00E014E4"/>
    <w:rsid w:val="00E027B3"/>
    <w:rsid w:val="00E03F33"/>
    <w:rsid w:val="00E03FAF"/>
    <w:rsid w:val="00E04CDD"/>
    <w:rsid w:val="00E05C03"/>
    <w:rsid w:val="00E13B1F"/>
    <w:rsid w:val="00E20EED"/>
    <w:rsid w:val="00E2128E"/>
    <w:rsid w:val="00E24168"/>
    <w:rsid w:val="00E25819"/>
    <w:rsid w:val="00E26882"/>
    <w:rsid w:val="00E27ED9"/>
    <w:rsid w:val="00E3212D"/>
    <w:rsid w:val="00E334C2"/>
    <w:rsid w:val="00E3571E"/>
    <w:rsid w:val="00E37986"/>
    <w:rsid w:val="00E40899"/>
    <w:rsid w:val="00E416B6"/>
    <w:rsid w:val="00E426BA"/>
    <w:rsid w:val="00E52435"/>
    <w:rsid w:val="00E54049"/>
    <w:rsid w:val="00E5430B"/>
    <w:rsid w:val="00E54977"/>
    <w:rsid w:val="00E558AB"/>
    <w:rsid w:val="00E56E16"/>
    <w:rsid w:val="00E57291"/>
    <w:rsid w:val="00E61DCB"/>
    <w:rsid w:val="00E6532B"/>
    <w:rsid w:val="00E66800"/>
    <w:rsid w:val="00E70C29"/>
    <w:rsid w:val="00E73A0E"/>
    <w:rsid w:val="00E76763"/>
    <w:rsid w:val="00E7786D"/>
    <w:rsid w:val="00E77E38"/>
    <w:rsid w:val="00E80A35"/>
    <w:rsid w:val="00E954E9"/>
    <w:rsid w:val="00E95F22"/>
    <w:rsid w:val="00EA3828"/>
    <w:rsid w:val="00EA6D86"/>
    <w:rsid w:val="00EA70D7"/>
    <w:rsid w:val="00EA7D91"/>
    <w:rsid w:val="00EB0F14"/>
    <w:rsid w:val="00EB4034"/>
    <w:rsid w:val="00EB6705"/>
    <w:rsid w:val="00EB6EE4"/>
    <w:rsid w:val="00EC18BC"/>
    <w:rsid w:val="00EC1F4A"/>
    <w:rsid w:val="00EC2CB1"/>
    <w:rsid w:val="00EC47E8"/>
    <w:rsid w:val="00EC60AC"/>
    <w:rsid w:val="00ED0AF2"/>
    <w:rsid w:val="00ED0DF1"/>
    <w:rsid w:val="00ED4C09"/>
    <w:rsid w:val="00ED5325"/>
    <w:rsid w:val="00ED79BD"/>
    <w:rsid w:val="00EE171C"/>
    <w:rsid w:val="00EE18B6"/>
    <w:rsid w:val="00EE2CBE"/>
    <w:rsid w:val="00EE4956"/>
    <w:rsid w:val="00EE4C6D"/>
    <w:rsid w:val="00EE6CB2"/>
    <w:rsid w:val="00EF34C3"/>
    <w:rsid w:val="00EF3D15"/>
    <w:rsid w:val="00EF4D88"/>
    <w:rsid w:val="00EF6A29"/>
    <w:rsid w:val="00F03239"/>
    <w:rsid w:val="00F03EA7"/>
    <w:rsid w:val="00F07A5D"/>
    <w:rsid w:val="00F10690"/>
    <w:rsid w:val="00F13DB5"/>
    <w:rsid w:val="00F14322"/>
    <w:rsid w:val="00F14FAE"/>
    <w:rsid w:val="00F164BB"/>
    <w:rsid w:val="00F21A20"/>
    <w:rsid w:val="00F22808"/>
    <w:rsid w:val="00F24527"/>
    <w:rsid w:val="00F24EB1"/>
    <w:rsid w:val="00F25920"/>
    <w:rsid w:val="00F25974"/>
    <w:rsid w:val="00F33CDD"/>
    <w:rsid w:val="00F35C37"/>
    <w:rsid w:val="00F3603B"/>
    <w:rsid w:val="00F43FEB"/>
    <w:rsid w:val="00F5031C"/>
    <w:rsid w:val="00F51F01"/>
    <w:rsid w:val="00F52E7B"/>
    <w:rsid w:val="00F6159C"/>
    <w:rsid w:val="00F63305"/>
    <w:rsid w:val="00F66D12"/>
    <w:rsid w:val="00F70511"/>
    <w:rsid w:val="00F73FD8"/>
    <w:rsid w:val="00F74760"/>
    <w:rsid w:val="00F74EFE"/>
    <w:rsid w:val="00F74FFC"/>
    <w:rsid w:val="00F7529A"/>
    <w:rsid w:val="00F777B0"/>
    <w:rsid w:val="00F805A4"/>
    <w:rsid w:val="00F8768C"/>
    <w:rsid w:val="00F97190"/>
    <w:rsid w:val="00FA1D66"/>
    <w:rsid w:val="00FA4863"/>
    <w:rsid w:val="00FA63CC"/>
    <w:rsid w:val="00FB2E41"/>
    <w:rsid w:val="00FB6AFD"/>
    <w:rsid w:val="00FC269C"/>
    <w:rsid w:val="00FC37B4"/>
    <w:rsid w:val="00FC5D1A"/>
    <w:rsid w:val="00FC71CB"/>
    <w:rsid w:val="00FC73F6"/>
    <w:rsid w:val="00FD53F7"/>
    <w:rsid w:val="00FD742A"/>
    <w:rsid w:val="00FE0721"/>
    <w:rsid w:val="00FE1EC7"/>
    <w:rsid w:val="00FE2AD9"/>
    <w:rsid w:val="00FE7D1A"/>
    <w:rsid w:val="00FF7D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800"/>
    <w:rPr>
      <w:sz w:val="24"/>
      <w:lang w:val="en-GB"/>
    </w:rPr>
  </w:style>
  <w:style w:type="paragraph" w:styleId="Heading1">
    <w:name w:val="heading 1"/>
    <w:aliases w:val="Document Header1"/>
    <w:basedOn w:val="Normal"/>
    <w:next w:val="Normal"/>
    <w:qFormat/>
    <w:rsid w:val="0006046D"/>
    <w:pPr>
      <w:spacing w:after="200"/>
      <w:jc w:val="center"/>
      <w:outlineLvl w:val="0"/>
    </w:pPr>
    <w:rPr>
      <w:b/>
      <w:kern w:val="28"/>
      <w:sz w:val="40"/>
    </w:rPr>
  </w:style>
  <w:style w:type="paragraph" w:styleId="Heading2">
    <w:name w:val="heading 2"/>
    <w:aliases w:val="Title Header2"/>
    <w:basedOn w:val="Normal"/>
    <w:next w:val="Normal"/>
    <w:qFormat/>
    <w:rsid w:val="0006046D"/>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qFormat/>
    <w:rsid w:val="0006046D"/>
    <w:pPr>
      <w:spacing w:after="200"/>
      <w:ind w:left="576"/>
      <w:jc w:val="both"/>
      <w:outlineLvl w:val="2"/>
    </w:pPr>
  </w:style>
  <w:style w:type="paragraph" w:styleId="Heading4">
    <w:name w:val="heading 4"/>
    <w:aliases w:val=" Sub-Clause Sub-paragraph"/>
    <w:basedOn w:val="Sub-ClauseText"/>
    <w:next w:val="Sub-ClauseText"/>
    <w:qFormat/>
    <w:rsid w:val="0006046D"/>
    <w:pPr>
      <w:numPr>
        <w:ilvl w:val="3"/>
        <w:numId w:val="31"/>
      </w:numPr>
      <w:outlineLvl w:val="3"/>
    </w:pPr>
  </w:style>
  <w:style w:type="paragraph" w:styleId="Heading5">
    <w:name w:val="heading 5"/>
    <w:basedOn w:val="Normal"/>
    <w:next w:val="Normal"/>
    <w:qFormat/>
    <w:rsid w:val="0006046D"/>
    <w:pPr>
      <w:spacing w:after="120"/>
      <w:jc w:val="center"/>
      <w:outlineLvl w:val="4"/>
    </w:pPr>
    <w:rPr>
      <w:b/>
    </w:rPr>
  </w:style>
  <w:style w:type="paragraph" w:styleId="Heading6">
    <w:name w:val="heading 6"/>
    <w:basedOn w:val="Normal"/>
    <w:next w:val="Normal"/>
    <w:qFormat/>
    <w:rsid w:val="0006046D"/>
    <w:pPr>
      <w:keepNext/>
      <w:suppressAutoHyphens/>
      <w:outlineLvl w:val="5"/>
    </w:pPr>
    <w:rPr>
      <w:b/>
      <w:bCs/>
      <w:sz w:val="20"/>
    </w:rPr>
  </w:style>
  <w:style w:type="paragraph" w:styleId="Heading7">
    <w:name w:val="heading 7"/>
    <w:basedOn w:val="Normal"/>
    <w:next w:val="Normal"/>
    <w:qFormat/>
    <w:rsid w:val="0006046D"/>
    <w:pPr>
      <w:keepNext/>
      <w:tabs>
        <w:tab w:val="left" w:pos="7980"/>
      </w:tabs>
      <w:suppressAutoHyphens/>
      <w:ind w:left="7980"/>
      <w:outlineLvl w:val="6"/>
    </w:pPr>
    <w:rPr>
      <w:b/>
    </w:rPr>
  </w:style>
  <w:style w:type="paragraph" w:styleId="Heading8">
    <w:name w:val="heading 8"/>
    <w:basedOn w:val="Normal"/>
    <w:next w:val="Normal"/>
    <w:qFormat/>
    <w:rsid w:val="0006046D"/>
    <w:pPr>
      <w:keepNext/>
      <w:suppressAutoHyphens/>
      <w:jc w:val="right"/>
      <w:outlineLvl w:val="7"/>
    </w:pPr>
    <w:rPr>
      <w:sz w:val="20"/>
    </w:rPr>
  </w:style>
  <w:style w:type="paragraph" w:styleId="Heading9">
    <w:name w:val="heading 9"/>
    <w:basedOn w:val="Normal"/>
    <w:next w:val="Normal"/>
    <w:qFormat/>
    <w:rsid w:val="0006046D"/>
    <w:p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06046D"/>
    <w:pPr>
      <w:spacing w:before="120" w:after="120"/>
      <w:jc w:val="both"/>
    </w:pPr>
    <w:rPr>
      <w:spacing w:val="-4"/>
    </w:rPr>
  </w:style>
  <w:style w:type="paragraph" w:customStyle="1" w:styleId="Outline">
    <w:name w:val="Outline"/>
    <w:basedOn w:val="Normal"/>
    <w:rsid w:val="0006046D"/>
    <w:pPr>
      <w:spacing w:before="240"/>
    </w:pPr>
    <w:rPr>
      <w:kern w:val="28"/>
    </w:rPr>
  </w:style>
  <w:style w:type="paragraph" w:customStyle="1" w:styleId="Outline1">
    <w:name w:val="Outline1"/>
    <w:basedOn w:val="Outline"/>
    <w:next w:val="Outline2"/>
    <w:rsid w:val="0006046D"/>
    <w:pPr>
      <w:keepNext/>
      <w:numPr>
        <w:numId w:val="1"/>
      </w:numPr>
      <w:tabs>
        <w:tab w:val="clear" w:pos="432"/>
        <w:tab w:val="num" w:pos="360"/>
      </w:tabs>
      <w:ind w:left="360" w:hanging="360"/>
    </w:pPr>
  </w:style>
  <w:style w:type="paragraph" w:customStyle="1" w:styleId="Outline2">
    <w:name w:val="Outline2"/>
    <w:basedOn w:val="Normal"/>
    <w:rsid w:val="0006046D"/>
    <w:pPr>
      <w:tabs>
        <w:tab w:val="num" w:pos="864"/>
      </w:tabs>
      <w:spacing w:before="240"/>
      <w:ind w:left="864" w:hanging="504"/>
    </w:pPr>
    <w:rPr>
      <w:kern w:val="28"/>
    </w:rPr>
  </w:style>
  <w:style w:type="paragraph" w:customStyle="1" w:styleId="Outline3">
    <w:name w:val="Outline3"/>
    <w:basedOn w:val="Normal"/>
    <w:rsid w:val="0006046D"/>
    <w:pPr>
      <w:tabs>
        <w:tab w:val="num" w:pos="1368"/>
      </w:tabs>
      <w:spacing w:before="240"/>
      <w:ind w:left="1368" w:hanging="504"/>
    </w:pPr>
    <w:rPr>
      <w:kern w:val="28"/>
    </w:rPr>
  </w:style>
  <w:style w:type="paragraph" w:customStyle="1" w:styleId="Outline4">
    <w:name w:val="Outline4"/>
    <w:basedOn w:val="Normal"/>
    <w:rsid w:val="0006046D"/>
    <w:pPr>
      <w:tabs>
        <w:tab w:val="num" w:pos="1872"/>
      </w:tabs>
      <w:spacing w:before="240"/>
      <w:ind w:left="1872" w:hanging="504"/>
    </w:pPr>
    <w:rPr>
      <w:kern w:val="28"/>
    </w:rPr>
  </w:style>
  <w:style w:type="paragraph" w:customStyle="1" w:styleId="outlinebullet">
    <w:name w:val="outlinebullet"/>
    <w:basedOn w:val="Normal"/>
    <w:rsid w:val="0006046D"/>
    <w:pPr>
      <w:numPr>
        <w:numId w:val="2"/>
      </w:numPr>
      <w:tabs>
        <w:tab w:val="clear" w:pos="360"/>
        <w:tab w:val="left" w:pos="1440"/>
      </w:tabs>
      <w:spacing w:before="120"/>
      <w:ind w:left="1440" w:hanging="450"/>
    </w:pPr>
  </w:style>
  <w:style w:type="paragraph" w:styleId="BodyText2">
    <w:name w:val="Body Text 2"/>
    <w:basedOn w:val="Normal"/>
    <w:rsid w:val="0006046D"/>
    <w:pPr>
      <w:numPr>
        <w:numId w:val="3"/>
      </w:numPr>
      <w:spacing w:before="120" w:after="120"/>
      <w:jc w:val="center"/>
    </w:pPr>
    <w:rPr>
      <w:b/>
      <w:sz w:val="28"/>
    </w:rPr>
  </w:style>
  <w:style w:type="paragraph" w:customStyle="1" w:styleId="TOCNumber1">
    <w:name w:val="TOC Number1"/>
    <w:basedOn w:val="Heading4"/>
    <w:autoRedefine/>
    <w:rsid w:val="00C17D87"/>
    <w:pPr>
      <w:keepNext/>
      <w:keepLines/>
      <w:numPr>
        <w:ilvl w:val="0"/>
        <w:numId w:val="0"/>
      </w:numPr>
      <w:jc w:val="left"/>
      <w:outlineLvl w:val="9"/>
    </w:pPr>
    <w:rPr>
      <w:b/>
      <w:spacing w:val="0"/>
    </w:rPr>
  </w:style>
  <w:style w:type="paragraph" w:customStyle="1" w:styleId="Heading1-Clausename">
    <w:name w:val="Heading 1- Clause name"/>
    <w:basedOn w:val="Normal"/>
    <w:rsid w:val="0006046D"/>
    <w:pPr>
      <w:numPr>
        <w:numId w:val="78"/>
      </w:numPr>
      <w:spacing w:before="120" w:after="120"/>
    </w:pPr>
    <w:rPr>
      <w:b/>
    </w:rPr>
  </w:style>
  <w:style w:type="paragraph" w:customStyle="1" w:styleId="P3Header1-Clauses">
    <w:name w:val="P3 Header1-Clauses"/>
    <w:basedOn w:val="Heading1-Clausename"/>
    <w:rsid w:val="0006046D"/>
    <w:pPr>
      <w:numPr>
        <w:numId w:val="0"/>
      </w:numPr>
    </w:pPr>
    <w:rPr>
      <w:b w:val="0"/>
    </w:rPr>
  </w:style>
  <w:style w:type="paragraph" w:customStyle="1" w:styleId="Header1-Clauses">
    <w:name w:val="Header 1 - Clauses"/>
    <w:basedOn w:val="Normal"/>
    <w:rsid w:val="0006046D"/>
    <w:pPr>
      <w:numPr>
        <w:numId w:val="77"/>
      </w:numPr>
      <w:spacing w:before="120" w:after="120"/>
    </w:pPr>
    <w:rPr>
      <w:rFonts w:ascii="Times New Roman Bold" w:hAnsi="Times New Roman Bold"/>
      <w:b/>
    </w:rPr>
  </w:style>
  <w:style w:type="paragraph" w:customStyle="1" w:styleId="sec7-clauses">
    <w:name w:val="sec7-clauses"/>
    <w:basedOn w:val="Heading1-Clausename"/>
    <w:rsid w:val="0006046D"/>
  </w:style>
  <w:style w:type="paragraph" w:customStyle="1" w:styleId="Sec1-Clauses">
    <w:name w:val="Sec1-Clauses"/>
    <w:basedOn w:val="Heading1-Clausename"/>
    <w:rsid w:val="0006046D"/>
    <w:pPr>
      <w:numPr>
        <w:numId w:val="4"/>
      </w:numPr>
    </w:pPr>
  </w:style>
  <w:style w:type="paragraph" w:customStyle="1" w:styleId="SectionXHeader3">
    <w:name w:val="Section X Header 3"/>
    <w:basedOn w:val="Heading1"/>
    <w:autoRedefine/>
    <w:rsid w:val="0026004A"/>
    <w:pPr>
      <w:spacing w:after="0"/>
    </w:pPr>
    <w:rPr>
      <w:kern w:val="0"/>
      <w:sz w:val="24"/>
      <w:szCs w:val="24"/>
    </w:rPr>
  </w:style>
  <w:style w:type="paragraph" w:customStyle="1" w:styleId="i">
    <w:name w:val="(i)"/>
    <w:basedOn w:val="Normal"/>
    <w:rsid w:val="0006046D"/>
    <w:pPr>
      <w:suppressAutoHyphens/>
      <w:jc w:val="both"/>
    </w:pPr>
    <w:rPr>
      <w:rFonts w:ascii="Tms Rmn" w:hAnsi="Tms Rmn"/>
    </w:rPr>
  </w:style>
  <w:style w:type="character" w:styleId="Hyperlink">
    <w:name w:val="Hyperlink"/>
    <w:basedOn w:val="DefaultParagraphFont"/>
    <w:uiPriority w:val="99"/>
    <w:rsid w:val="0006046D"/>
    <w:rPr>
      <w:color w:val="0000FF"/>
      <w:u w:val="single"/>
    </w:rPr>
  </w:style>
  <w:style w:type="paragraph" w:styleId="Title">
    <w:name w:val="Title"/>
    <w:basedOn w:val="Normal"/>
    <w:link w:val="TitleChar"/>
    <w:qFormat/>
    <w:rsid w:val="0006046D"/>
    <w:pPr>
      <w:jc w:val="center"/>
    </w:pPr>
    <w:rPr>
      <w:b/>
      <w:sz w:val="48"/>
    </w:rPr>
  </w:style>
  <w:style w:type="character" w:customStyle="1" w:styleId="TitleChar">
    <w:name w:val="Title Char"/>
    <w:basedOn w:val="DefaultParagraphFont"/>
    <w:link w:val="Title"/>
    <w:rsid w:val="0014633A"/>
    <w:rPr>
      <w:b/>
      <w:sz w:val="48"/>
      <w:lang w:val="en-GB"/>
    </w:rPr>
  </w:style>
  <w:style w:type="paragraph" w:styleId="Footer">
    <w:name w:val="footer"/>
    <w:basedOn w:val="Normal"/>
    <w:link w:val="FooterChar"/>
    <w:rsid w:val="0006046D"/>
    <w:pPr>
      <w:tabs>
        <w:tab w:val="right" w:leader="underscore" w:pos="9504"/>
      </w:tabs>
      <w:spacing w:before="120"/>
    </w:pPr>
  </w:style>
  <w:style w:type="character" w:customStyle="1" w:styleId="FooterChar">
    <w:name w:val="Footer Char"/>
    <w:basedOn w:val="DefaultParagraphFont"/>
    <w:link w:val="Footer"/>
    <w:uiPriority w:val="99"/>
    <w:rsid w:val="0033208E"/>
    <w:rPr>
      <w:sz w:val="24"/>
      <w:lang w:val="en-GB"/>
    </w:rPr>
  </w:style>
  <w:style w:type="paragraph" w:customStyle="1" w:styleId="Subtitle2">
    <w:name w:val="Subtitle 2"/>
    <w:basedOn w:val="Footer"/>
    <w:autoRedefine/>
    <w:rsid w:val="0006046D"/>
    <w:pPr>
      <w:ind w:left="360" w:hanging="360"/>
      <w:jc w:val="center"/>
      <w:outlineLvl w:val="1"/>
    </w:pPr>
    <w:rPr>
      <w:b/>
      <w:sz w:val="36"/>
    </w:rPr>
  </w:style>
  <w:style w:type="paragraph" w:styleId="List">
    <w:name w:val="List"/>
    <w:aliases w:val="1. List"/>
    <w:basedOn w:val="Normal"/>
    <w:rsid w:val="0006046D"/>
    <w:pPr>
      <w:spacing w:before="120" w:after="120"/>
      <w:ind w:left="1440"/>
      <w:jc w:val="both"/>
    </w:pPr>
  </w:style>
  <w:style w:type="paragraph" w:customStyle="1" w:styleId="BankNormal">
    <w:name w:val="BankNormal"/>
    <w:basedOn w:val="Normal"/>
    <w:rsid w:val="0006046D"/>
    <w:pPr>
      <w:spacing w:after="240"/>
    </w:pPr>
  </w:style>
  <w:style w:type="paragraph" w:styleId="TOC1">
    <w:name w:val="toc 1"/>
    <w:basedOn w:val="Normal"/>
    <w:next w:val="Normal"/>
    <w:uiPriority w:val="39"/>
    <w:rsid w:val="00755860"/>
    <w:pPr>
      <w:tabs>
        <w:tab w:val="left" w:pos="360"/>
        <w:tab w:val="right" w:leader="dot" w:pos="8990"/>
      </w:tabs>
      <w:spacing w:before="20" w:after="20"/>
      <w:outlineLvl w:val="0"/>
    </w:pPr>
    <w:rPr>
      <w:noProof/>
      <w:szCs w:val="24"/>
    </w:rPr>
  </w:style>
  <w:style w:type="paragraph" w:styleId="TOC2">
    <w:name w:val="toc 2"/>
    <w:basedOn w:val="Normal"/>
    <w:next w:val="Normal"/>
    <w:autoRedefine/>
    <w:uiPriority w:val="39"/>
    <w:rsid w:val="00F97190"/>
    <w:pPr>
      <w:tabs>
        <w:tab w:val="right" w:leader="dot" w:pos="8505"/>
      </w:tabs>
      <w:spacing w:before="60" w:after="60"/>
      <w:ind w:left="1004" w:hanging="720"/>
      <w:outlineLvl w:val="1"/>
    </w:pPr>
    <w:rPr>
      <w:noProof/>
      <w:szCs w:val="24"/>
    </w:rPr>
  </w:style>
  <w:style w:type="paragraph" w:styleId="Subtitle">
    <w:name w:val="Subtitle"/>
    <w:basedOn w:val="Normal"/>
    <w:link w:val="SubtitleChar"/>
    <w:qFormat/>
    <w:rsid w:val="0006046D"/>
    <w:pPr>
      <w:jc w:val="center"/>
    </w:pPr>
    <w:rPr>
      <w:b/>
      <w:sz w:val="44"/>
    </w:rPr>
  </w:style>
  <w:style w:type="character" w:customStyle="1" w:styleId="SubtitleChar">
    <w:name w:val="Subtitle Char"/>
    <w:basedOn w:val="DefaultParagraphFont"/>
    <w:link w:val="Subtitle"/>
    <w:rsid w:val="00146FC2"/>
    <w:rPr>
      <w:b/>
      <w:sz w:val="44"/>
      <w:lang w:val="en-GB"/>
    </w:rPr>
  </w:style>
  <w:style w:type="paragraph" w:customStyle="1" w:styleId="titulo">
    <w:name w:val="titulo"/>
    <w:basedOn w:val="Heading5"/>
    <w:rsid w:val="0006046D"/>
    <w:pPr>
      <w:spacing w:after="240"/>
    </w:pPr>
    <w:rPr>
      <w:rFonts w:ascii="Times New Roman Bold" w:hAnsi="Times New Roman Bold"/>
    </w:rPr>
  </w:style>
  <w:style w:type="paragraph" w:styleId="BodyTextIndent">
    <w:name w:val="Body Text Indent"/>
    <w:basedOn w:val="Normal"/>
    <w:rsid w:val="0006046D"/>
    <w:pPr>
      <w:ind w:left="720"/>
      <w:jc w:val="both"/>
    </w:pPr>
  </w:style>
  <w:style w:type="paragraph" w:styleId="ListNumber">
    <w:name w:val="List Number"/>
    <w:basedOn w:val="Normal"/>
    <w:rsid w:val="0006046D"/>
    <w:pPr>
      <w:tabs>
        <w:tab w:val="num" w:pos="432"/>
        <w:tab w:val="num" w:pos="648"/>
      </w:tabs>
      <w:spacing w:after="240"/>
      <w:ind w:left="648" w:hanging="432"/>
      <w:jc w:val="both"/>
    </w:pPr>
  </w:style>
  <w:style w:type="paragraph" w:customStyle="1" w:styleId="SectionVHeader">
    <w:name w:val="Section V. Header"/>
    <w:basedOn w:val="Normal"/>
    <w:rsid w:val="0006046D"/>
    <w:pPr>
      <w:jc w:val="center"/>
    </w:pPr>
    <w:rPr>
      <w:b/>
      <w:sz w:val="36"/>
    </w:rPr>
  </w:style>
  <w:style w:type="paragraph" w:styleId="BodyText">
    <w:name w:val="Body Text"/>
    <w:basedOn w:val="Normal"/>
    <w:rsid w:val="0006046D"/>
    <w:pPr>
      <w:jc w:val="both"/>
    </w:pPr>
  </w:style>
  <w:style w:type="paragraph" w:customStyle="1" w:styleId="Head2">
    <w:name w:val="Head 2"/>
    <w:basedOn w:val="Heading9"/>
    <w:rsid w:val="0006046D"/>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basedOn w:val="Normal"/>
    <w:semiHidden/>
    <w:rsid w:val="0006046D"/>
    <w:pPr>
      <w:jc w:val="both"/>
    </w:pPr>
    <w:rPr>
      <w:sz w:val="20"/>
    </w:rPr>
  </w:style>
  <w:style w:type="character" w:styleId="FootnoteReference">
    <w:name w:val="footnote reference"/>
    <w:basedOn w:val="DefaultParagraphFont"/>
    <w:semiHidden/>
    <w:rsid w:val="0006046D"/>
    <w:rPr>
      <w:vertAlign w:val="superscript"/>
    </w:rPr>
  </w:style>
  <w:style w:type="paragraph" w:styleId="EndnoteText">
    <w:name w:val="endnote text"/>
    <w:basedOn w:val="Normal"/>
    <w:semiHidden/>
    <w:rsid w:val="0006046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rsid w:val="0006046D"/>
  </w:style>
  <w:style w:type="paragraph" w:styleId="Header">
    <w:name w:val="header"/>
    <w:basedOn w:val="Normal"/>
    <w:link w:val="HeaderChar"/>
    <w:uiPriority w:val="99"/>
    <w:rsid w:val="0006046D"/>
    <w:pPr>
      <w:pBdr>
        <w:bottom w:val="single" w:sz="4" w:space="1" w:color="000000"/>
      </w:pBdr>
      <w:tabs>
        <w:tab w:val="right" w:pos="9000"/>
      </w:tabs>
      <w:jc w:val="both"/>
    </w:pPr>
    <w:rPr>
      <w:sz w:val="20"/>
    </w:rPr>
  </w:style>
  <w:style w:type="character" w:customStyle="1" w:styleId="HeaderChar">
    <w:name w:val="Header Char"/>
    <w:basedOn w:val="DefaultParagraphFont"/>
    <w:link w:val="Header"/>
    <w:uiPriority w:val="99"/>
    <w:rsid w:val="00146FC2"/>
    <w:rPr>
      <w:lang w:val="en-GB"/>
    </w:rPr>
  </w:style>
  <w:style w:type="paragraph" w:customStyle="1" w:styleId="Part1">
    <w:name w:val="Part 1"/>
    <w:aliases w:val="2,3 Header 4"/>
    <w:basedOn w:val="Normal"/>
    <w:autoRedefine/>
    <w:rsid w:val="0006046D"/>
    <w:pPr>
      <w:spacing w:before="240" w:after="240"/>
      <w:jc w:val="center"/>
    </w:pPr>
    <w:rPr>
      <w:b/>
      <w:sz w:val="36"/>
    </w:rPr>
  </w:style>
  <w:style w:type="paragraph" w:styleId="TOC3">
    <w:name w:val="toc 3"/>
    <w:basedOn w:val="Normal"/>
    <w:next w:val="Normal"/>
    <w:autoRedefine/>
    <w:semiHidden/>
    <w:rsid w:val="0006046D"/>
    <w:pPr>
      <w:ind w:left="480"/>
    </w:pPr>
  </w:style>
  <w:style w:type="paragraph" w:customStyle="1" w:styleId="SectionVIHeader">
    <w:name w:val="Section VI. Header"/>
    <w:basedOn w:val="SectionVHeader"/>
    <w:rsid w:val="0006046D"/>
    <w:pPr>
      <w:spacing w:before="120" w:after="240"/>
    </w:pPr>
  </w:style>
  <w:style w:type="paragraph" w:styleId="TOC4">
    <w:name w:val="toc 4"/>
    <w:basedOn w:val="Normal"/>
    <w:next w:val="Normal"/>
    <w:autoRedefine/>
    <w:semiHidden/>
    <w:rsid w:val="0006046D"/>
    <w:pPr>
      <w:ind w:left="720"/>
    </w:pPr>
  </w:style>
  <w:style w:type="paragraph" w:styleId="TOC5">
    <w:name w:val="toc 5"/>
    <w:basedOn w:val="Normal"/>
    <w:next w:val="Normal"/>
    <w:autoRedefine/>
    <w:semiHidden/>
    <w:rsid w:val="0006046D"/>
    <w:pPr>
      <w:ind w:left="960"/>
    </w:pPr>
  </w:style>
  <w:style w:type="paragraph" w:styleId="TOC6">
    <w:name w:val="toc 6"/>
    <w:basedOn w:val="Normal"/>
    <w:next w:val="Normal"/>
    <w:autoRedefine/>
    <w:semiHidden/>
    <w:rsid w:val="0006046D"/>
    <w:pPr>
      <w:ind w:left="1200"/>
    </w:pPr>
  </w:style>
  <w:style w:type="paragraph" w:styleId="TOC7">
    <w:name w:val="toc 7"/>
    <w:basedOn w:val="Normal"/>
    <w:next w:val="Normal"/>
    <w:autoRedefine/>
    <w:semiHidden/>
    <w:rsid w:val="0006046D"/>
    <w:pPr>
      <w:ind w:left="1440"/>
    </w:pPr>
  </w:style>
  <w:style w:type="paragraph" w:styleId="TOC8">
    <w:name w:val="toc 8"/>
    <w:basedOn w:val="Normal"/>
    <w:next w:val="Normal"/>
    <w:autoRedefine/>
    <w:semiHidden/>
    <w:rsid w:val="0006046D"/>
    <w:pPr>
      <w:ind w:left="1680"/>
    </w:pPr>
  </w:style>
  <w:style w:type="paragraph" w:styleId="TOC9">
    <w:name w:val="toc 9"/>
    <w:basedOn w:val="Normal"/>
    <w:next w:val="Normal"/>
    <w:autoRedefine/>
    <w:semiHidden/>
    <w:rsid w:val="0006046D"/>
    <w:pPr>
      <w:ind w:left="1920"/>
    </w:pPr>
  </w:style>
  <w:style w:type="paragraph" w:styleId="BodyTextIndent2">
    <w:name w:val="Body Text Indent 2"/>
    <w:basedOn w:val="Normal"/>
    <w:rsid w:val="0006046D"/>
    <w:pPr>
      <w:tabs>
        <w:tab w:val="num" w:pos="720"/>
      </w:tabs>
      <w:ind w:left="720" w:hanging="720"/>
    </w:pPr>
  </w:style>
  <w:style w:type="paragraph" w:styleId="DocumentMap">
    <w:name w:val="Document Map"/>
    <w:basedOn w:val="Normal"/>
    <w:semiHidden/>
    <w:rsid w:val="0006046D"/>
    <w:pPr>
      <w:shd w:val="clear" w:color="auto" w:fill="000080"/>
    </w:pPr>
    <w:rPr>
      <w:rFonts w:ascii="Tahoma" w:hAnsi="Tahoma" w:cs="Tahoma"/>
    </w:rPr>
  </w:style>
  <w:style w:type="paragraph" w:styleId="BlockText">
    <w:name w:val="Block Text"/>
    <w:basedOn w:val="Normal"/>
    <w:rsid w:val="0006046D"/>
    <w:pPr>
      <w:tabs>
        <w:tab w:val="left" w:pos="1440"/>
        <w:tab w:val="left" w:pos="1800"/>
      </w:tabs>
      <w:suppressAutoHyphens/>
      <w:ind w:left="1080" w:right="-72" w:hanging="540"/>
      <w:jc w:val="both"/>
    </w:pPr>
  </w:style>
  <w:style w:type="paragraph" w:styleId="Index1">
    <w:name w:val="index 1"/>
    <w:basedOn w:val="Normal"/>
    <w:next w:val="Normal"/>
    <w:semiHidden/>
    <w:rsid w:val="0006046D"/>
    <w:pPr>
      <w:tabs>
        <w:tab w:val="left" w:leader="dot" w:pos="9000"/>
        <w:tab w:val="right" w:pos="9360"/>
      </w:tabs>
      <w:suppressAutoHyphens/>
      <w:ind w:left="720"/>
    </w:pPr>
  </w:style>
  <w:style w:type="paragraph" w:styleId="NormalWeb">
    <w:name w:val="Normal (Web)"/>
    <w:basedOn w:val="Normal"/>
    <w:rsid w:val="0006046D"/>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basedOn w:val="DefaultParagraphFont"/>
    <w:semiHidden/>
    <w:rsid w:val="0006046D"/>
    <w:rPr>
      <w:sz w:val="16"/>
      <w:szCs w:val="16"/>
    </w:rPr>
  </w:style>
  <w:style w:type="paragraph" w:styleId="CommentText">
    <w:name w:val="annotation text"/>
    <w:basedOn w:val="Normal"/>
    <w:link w:val="CommentTextChar"/>
    <w:semiHidden/>
    <w:rsid w:val="0006046D"/>
    <w:rPr>
      <w:sz w:val="20"/>
    </w:rPr>
  </w:style>
  <w:style w:type="character" w:customStyle="1" w:styleId="CommentTextChar">
    <w:name w:val="Comment Text Char"/>
    <w:basedOn w:val="DefaultParagraphFont"/>
    <w:link w:val="CommentText"/>
    <w:semiHidden/>
    <w:rsid w:val="00146FC2"/>
    <w:rPr>
      <w:lang w:val="en-GB"/>
    </w:rPr>
  </w:style>
  <w:style w:type="character" w:styleId="FollowedHyperlink">
    <w:name w:val="FollowedHyperlink"/>
    <w:basedOn w:val="DefaultParagraphFont"/>
    <w:rsid w:val="0006046D"/>
    <w:rPr>
      <w:color w:val="800080"/>
      <w:u w:val="single"/>
    </w:rPr>
  </w:style>
  <w:style w:type="paragraph" w:styleId="BodyTextIndent3">
    <w:name w:val="Body Text Indent 3"/>
    <w:basedOn w:val="Normal"/>
    <w:rsid w:val="0006046D"/>
    <w:pPr>
      <w:ind w:left="1782" w:hanging="540"/>
    </w:pPr>
  </w:style>
  <w:style w:type="paragraph" w:customStyle="1" w:styleId="Head52">
    <w:name w:val="Head 5.2"/>
    <w:basedOn w:val="Normal"/>
    <w:rsid w:val="0006046D"/>
    <w:pPr>
      <w:tabs>
        <w:tab w:val="left" w:pos="533"/>
      </w:tabs>
      <w:suppressAutoHyphens/>
      <w:ind w:left="533" w:hanging="533"/>
      <w:jc w:val="both"/>
    </w:pPr>
    <w:rPr>
      <w:b/>
    </w:rPr>
  </w:style>
  <w:style w:type="paragraph" w:styleId="BodyText3">
    <w:name w:val="Body Text 3"/>
    <w:basedOn w:val="Normal"/>
    <w:rsid w:val="0006046D"/>
    <w:rPr>
      <w:i/>
      <w:iCs/>
    </w:rPr>
  </w:style>
  <w:style w:type="paragraph" w:customStyle="1" w:styleId="SectionIXHeader">
    <w:name w:val="Section IX Header"/>
    <w:basedOn w:val="Normal"/>
    <w:rsid w:val="0006046D"/>
    <w:pPr>
      <w:spacing w:before="240" w:after="240"/>
      <w:jc w:val="center"/>
    </w:pPr>
    <w:rPr>
      <w:rFonts w:ascii="Times New Roman Bold" w:hAnsi="Times New Roman Bold"/>
      <w:b/>
      <w:sz w:val="36"/>
    </w:rPr>
  </w:style>
  <w:style w:type="paragraph" w:customStyle="1" w:styleId="Document1">
    <w:name w:val="Document 1"/>
    <w:rsid w:val="0006046D"/>
    <w:pPr>
      <w:keepNext/>
      <w:keepLines/>
      <w:tabs>
        <w:tab w:val="left" w:pos="-720"/>
      </w:tabs>
      <w:suppressAutoHyphens/>
    </w:pPr>
    <w:rPr>
      <w:rFonts w:ascii="Courier" w:hAnsi="Courier"/>
      <w:sz w:val="24"/>
    </w:rPr>
  </w:style>
  <w:style w:type="paragraph" w:customStyle="1" w:styleId="Head81">
    <w:name w:val="Head 8.1"/>
    <w:basedOn w:val="Heading1"/>
    <w:rsid w:val="0006046D"/>
    <w:pPr>
      <w:suppressAutoHyphens/>
      <w:spacing w:before="480" w:after="240"/>
      <w:outlineLvl w:val="9"/>
    </w:pPr>
    <w:rPr>
      <w:rFonts w:ascii="Times New Roman Bold" w:hAnsi="Times New Roman Bold"/>
      <w:kern w:val="0"/>
      <w:sz w:val="32"/>
    </w:rPr>
  </w:style>
  <w:style w:type="paragraph" w:customStyle="1" w:styleId="Technical8">
    <w:name w:val="Technical 8"/>
    <w:rsid w:val="0006046D"/>
    <w:pPr>
      <w:tabs>
        <w:tab w:val="left" w:pos="-720"/>
      </w:tabs>
      <w:suppressAutoHyphens/>
      <w:ind w:firstLine="720"/>
    </w:pPr>
    <w:rPr>
      <w:rFonts w:ascii="Courier" w:hAnsi="Courier"/>
      <w:b/>
      <w:sz w:val="24"/>
    </w:rPr>
  </w:style>
  <w:style w:type="paragraph" w:styleId="BalloonText">
    <w:name w:val="Balloon Text"/>
    <w:basedOn w:val="Normal"/>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9C55BC"/>
    <w:rPr>
      <w:b/>
      <w:bCs/>
      <w:sz w:val="24"/>
      <w:lang w:val="es-ES_tradnl" w:eastAsia="en-US" w:bidi="ar-SA"/>
    </w:rPr>
  </w:style>
  <w:style w:type="table" w:styleId="TableGrid">
    <w:name w:val="Table Grid"/>
    <w:basedOn w:val="TableNormal"/>
    <w:rsid w:val="00BA01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56165F"/>
    <w:rPr>
      <w:b/>
      <w:bCs/>
    </w:rPr>
  </w:style>
  <w:style w:type="character" w:customStyle="1" w:styleId="CommentSubjectChar">
    <w:name w:val="Comment Subject Char"/>
    <w:basedOn w:val="CommentTextChar"/>
    <w:link w:val="CommentSubject"/>
    <w:rsid w:val="00146FC2"/>
    <w:rPr>
      <w:b/>
      <w:bCs/>
      <w:lang w:val="en-GB"/>
    </w:rPr>
  </w:style>
  <w:style w:type="paragraph" w:customStyle="1" w:styleId="StyleJustifiedLeft0cmHanging095cm">
    <w:name w:val="Style Justified Left:  0 cm Hanging:  0.95 cm"/>
    <w:basedOn w:val="Normal"/>
    <w:rsid w:val="00E57291"/>
    <w:pPr>
      <w:spacing w:before="60" w:after="60"/>
      <w:ind w:left="539" w:hanging="539"/>
      <w:jc w:val="both"/>
    </w:pPr>
  </w:style>
  <w:style w:type="paragraph" w:customStyle="1" w:styleId="Style11ptJustifiedBefore3ptAfter3pt">
    <w:name w:val="Style 11 pt Justified Before:  3 pt After:  3 pt"/>
    <w:basedOn w:val="Normal"/>
    <w:rsid w:val="00EC60AC"/>
    <w:pPr>
      <w:spacing w:before="60" w:after="60"/>
      <w:jc w:val="both"/>
    </w:pPr>
    <w:rPr>
      <w:sz w:val="22"/>
    </w:rPr>
  </w:style>
  <w:style w:type="paragraph" w:customStyle="1" w:styleId="SubReg">
    <w:name w:val="SubReg"/>
    <w:rsid w:val="00FD53F7"/>
    <w:pPr>
      <w:numPr>
        <w:ilvl w:val="1"/>
        <w:numId w:val="101"/>
      </w:numPr>
      <w:spacing w:before="60" w:after="60"/>
      <w:jc w:val="both"/>
    </w:pPr>
    <w:rPr>
      <w:bCs/>
      <w:sz w:val="24"/>
      <w:szCs w:val="24"/>
      <w:lang w:val="en-GB"/>
    </w:rPr>
  </w:style>
  <w:style w:type="paragraph" w:customStyle="1" w:styleId="SubSubReg">
    <w:name w:val="SubSubReg"/>
    <w:rsid w:val="00FD53F7"/>
    <w:pPr>
      <w:numPr>
        <w:ilvl w:val="3"/>
        <w:numId w:val="101"/>
      </w:numPr>
      <w:spacing w:before="60" w:after="60"/>
      <w:jc w:val="both"/>
    </w:pPr>
    <w:rPr>
      <w:bCs/>
      <w:sz w:val="24"/>
      <w:szCs w:val="24"/>
      <w:lang w:val="en-GB"/>
    </w:rPr>
  </w:style>
  <w:style w:type="paragraph" w:customStyle="1" w:styleId="NewOutRegs">
    <w:name w:val="NewOutRegs"/>
    <w:rsid w:val="00FD53F7"/>
    <w:pPr>
      <w:numPr>
        <w:numId w:val="101"/>
      </w:numPr>
      <w:tabs>
        <w:tab w:val="left" w:pos="1418"/>
        <w:tab w:val="left" w:pos="1985"/>
      </w:tabs>
      <w:spacing w:before="60" w:after="60"/>
      <w:jc w:val="both"/>
    </w:pPr>
    <w:rPr>
      <w:rFonts w:ascii="Times New Roman Bold" w:hAnsi="Times New Roman Bold"/>
      <w:b/>
      <w:bCs/>
      <w:sz w:val="24"/>
      <w:szCs w:val="24"/>
      <w:lang w:val="en-GB"/>
    </w:rPr>
  </w:style>
  <w:style w:type="paragraph" w:customStyle="1" w:styleId="Reg-number">
    <w:name w:val="Reg - number"/>
    <w:rsid w:val="00FD53F7"/>
    <w:pPr>
      <w:numPr>
        <w:ilvl w:val="1"/>
        <w:numId w:val="102"/>
      </w:numPr>
      <w:spacing w:before="60" w:after="60"/>
      <w:jc w:val="both"/>
    </w:pPr>
    <w:rPr>
      <w:sz w:val="24"/>
      <w:szCs w:val="24"/>
      <w:lang w:val="en-GB"/>
    </w:rPr>
  </w:style>
  <w:style w:type="paragraph" w:customStyle="1" w:styleId="Reg-letter">
    <w:name w:val="Reg - letter"/>
    <w:rsid w:val="00FD53F7"/>
    <w:pPr>
      <w:numPr>
        <w:ilvl w:val="2"/>
        <w:numId w:val="102"/>
      </w:numPr>
      <w:spacing w:before="60" w:after="60"/>
      <w:jc w:val="both"/>
    </w:pPr>
    <w:rPr>
      <w:sz w:val="24"/>
      <w:szCs w:val="24"/>
      <w:lang w:val="en-GB"/>
    </w:rPr>
  </w:style>
  <w:style w:type="paragraph" w:customStyle="1" w:styleId="Reg-roman">
    <w:name w:val="Reg - roman"/>
    <w:rsid w:val="00FD53F7"/>
    <w:pPr>
      <w:numPr>
        <w:ilvl w:val="3"/>
        <w:numId w:val="102"/>
      </w:numPr>
      <w:spacing w:before="60" w:after="60"/>
      <w:jc w:val="both"/>
    </w:pPr>
    <w:rPr>
      <w:sz w:val="24"/>
      <w:szCs w:val="24"/>
      <w:lang w:val="en-GB"/>
    </w:rPr>
  </w:style>
  <w:style w:type="paragraph" w:customStyle="1" w:styleId="Zambia">
    <w:name w:val="Zambia"/>
    <w:rsid w:val="00FD53F7"/>
    <w:pPr>
      <w:numPr>
        <w:numId w:val="102"/>
      </w:numPr>
      <w:spacing w:before="120" w:after="120"/>
    </w:pPr>
    <w:rPr>
      <w:rFonts w:ascii="Times New Roman Bold" w:hAnsi="Times New Roman Bold"/>
      <w:b/>
      <w:sz w:val="24"/>
      <w:szCs w:val="24"/>
      <w:lang w:val="en-GB"/>
    </w:rPr>
  </w:style>
  <w:style w:type="paragraph" w:customStyle="1" w:styleId="Default">
    <w:name w:val="Default"/>
    <w:rsid w:val="00411366"/>
    <w:pPr>
      <w:autoSpaceDE w:val="0"/>
      <w:autoSpaceDN w:val="0"/>
      <w:adjustRightInd w:val="0"/>
    </w:pPr>
    <w:rPr>
      <w:rFonts w:ascii="Georgia" w:hAnsi="Georgia" w:cs="Georgia"/>
      <w:color w:val="000000"/>
      <w:sz w:val="24"/>
      <w:szCs w:val="24"/>
    </w:rPr>
  </w:style>
  <w:style w:type="paragraph" w:styleId="ListParagraph">
    <w:name w:val="List Paragraph"/>
    <w:basedOn w:val="Normal"/>
    <w:qFormat/>
    <w:rsid w:val="00137EE7"/>
    <w:pPr>
      <w:ind w:left="720"/>
      <w:contextualSpacing/>
    </w:pPr>
    <w:rPr>
      <w:lang w:val="en-US"/>
    </w:rPr>
  </w:style>
  <w:style w:type="paragraph" w:customStyle="1" w:styleId="Head72">
    <w:name w:val="Head 7.2"/>
    <w:basedOn w:val="Normal"/>
    <w:rsid w:val="00150CE9"/>
    <w:pPr>
      <w:suppressAutoHyphens/>
      <w:spacing w:after="120"/>
      <w:ind w:left="720" w:hanging="720"/>
    </w:pPr>
    <w:rPr>
      <w:rFonts w:ascii="Times New Roman Bold" w:hAnsi="Times New Roman Bold"/>
      <w:b/>
      <w:sz w:val="28"/>
      <w:lang w:val="en-US"/>
    </w:rPr>
  </w:style>
  <w:style w:type="paragraph" w:customStyle="1" w:styleId="Mau2">
    <w:name w:val="Mau2"/>
    <w:basedOn w:val="Normal"/>
    <w:link w:val="Mau2Char"/>
    <w:qFormat/>
    <w:rsid w:val="00150CE9"/>
    <w:pPr>
      <w:suppressAutoHyphens/>
      <w:spacing w:after="120"/>
      <w:ind w:left="1440" w:hanging="720"/>
      <w:jc w:val="both"/>
    </w:pPr>
    <w:rPr>
      <w:b/>
      <w:bCs/>
      <w:color w:val="365F91"/>
      <w:sz w:val="28"/>
      <w:szCs w:val="28"/>
      <w:lang w:val="en-US"/>
    </w:rPr>
  </w:style>
  <w:style w:type="character" w:customStyle="1" w:styleId="Mau2Char">
    <w:name w:val="Mau2 Char"/>
    <w:basedOn w:val="DefaultParagraphFont"/>
    <w:link w:val="Mau2"/>
    <w:rsid w:val="00150CE9"/>
    <w:rPr>
      <w:b/>
      <w:bCs/>
      <w:color w:val="365F91"/>
      <w:sz w:val="28"/>
      <w:szCs w:val="28"/>
    </w:rPr>
  </w:style>
  <w:style w:type="paragraph" w:customStyle="1" w:styleId="Mau3">
    <w:name w:val="Mau3"/>
    <w:basedOn w:val="Normal"/>
    <w:link w:val="Mau3Char"/>
    <w:rsid w:val="00150CE9"/>
    <w:pPr>
      <w:numPr>
        <w:numId w:val="109"/>
      </w:numPr>
      <w:suppressAutoHyphens/>
      <w:spacing w:after="120"/>
      <w:jc w:val="both"/>
    </w:pPr>
    <w:rPr>
      <w:b/>
      <w:bCs/>
      <w:color w:val="C00000"/>
      <w:sz w:val="26"/>
      <w:lang w:val="en-US"/>
    </w:rPr>
  </w:style>
  <w:style w:type="character" w:customStyle="1" w:styleId="Mau3Char">
    <w:name w:val="Mau3 Char"/>
    <w:basedOn w:val="DefaultParagraphFont"/>
    <w:link w:val="Mau3"/>
    <w:rsid w:val="00150CE9"/>
    <w:rPr>
      <w:b/>
      <w:bCs/>
      <w:color w:val="C00000"/>
      <w:sz w:val="26"/>
    </w:rPr>
  </w:style>
  <w:style w:type="paragraph" w:customStyle="1" w:styleId="ITBidTExt">
    <w:name w:val="IT Bid TExt"/>
    <w:basedOn w:val="Mau3"/>
    <w:link w:val="ITBidTExtChar"/>
    <w:qFormat/>
    <w:rsid w:val="00150CE9"/>
    <w:pPr>
      <w:numPr>
        <w:numId w:val="110"/>
      </w:numPr>
    </w:pPr>
    <w:rPr>
      <w:b w:val="0"/>
      <w:bCs w:val="0"/>
      <w:color w:val="auto"/>
      <w:sz w:val="24"/>
    </w:rPr>
  </w:style>
  <w:style w:type="character" w:customStyle="1" w:styleId="ITBidTExtChar">
    <w:name w:val="IT Bid TExt Char"/>
    <w:basedOn w:val="Mau3Char"/>
    <w:link w:val="ITBidTExt"/>
    <w:rsid w:val="00150CE9"/>
    <w:rPr>
      <w:b/>
      <w:bCs/>
      <w:color w:val="C00000"/>
      <w:sz w:val="24"/>
    </w:rPr>
  </w:style>
  <w:style w:type="character" w:styleId="Strong">
    <w:name w:val="Strong"/>
    <w:basedOn w:val="DefaultParagraphFont"/>
    <w:uiPriority w:val="22"/>
    <w:qFormat/>
    <w:rsid w:val="00146FC2"/>
    <w:rPr>
      <w:b/>
      <w:bCs/>
    </w:rPr>
  </w:style>
  <w:style w:type="paragraph" w:customStyle="1" w:styleId="explanatoryclause">
    <w:name w:val="explanatory_clause"/>
    <w:basedOn w:val="Normal"/>
    <w:rsid w:val="00146FC2"/>
    <w:pPr>
      <w:suppressAutoHyphens/>
      <w:spacing w:after="120"/>
      <w:ind w:left="738" w:right="-14" w:hanging="738"/>
    </w:pPr>
    <w:rPr>
      <w:rFonts w:ascii="Arial" w:hAnsi="Arial"/>
      <w:sz w:val="22"/>
      <w:lang w:val="en-US"/>
    </w:rPr>
  </w:style>
  <w:style w:type="character" w:customStyle="1" w:styleId="preparersnote">
    <w:name w:val="preparer's note"/>
    <w:basedOn w:val="DefaultParagraphFont"/>
    <w:rsid w:val="00146FC2"/>
    <w:rPr>
      <w:b/>
      <w:i/>
      <w:iCs/>
    </w:rPr>
  </w:style>
  <w:style w:type="paragraph" w:customStyle="1" w:styleId="Technical7">
    <w:name w:val="Technical 7"/>
    <w:rsid w:val="00146FC2"/>
    <w:pPr>
      <w:tabs>
        <w:tab w:val="left" w:pos="-720"/>
      </w:tabs>
      <w:suppressAutoHyphens/>
      <w:overflowPunct w:val="0"/>
      <w:autoSpaceDE w:val="0"/>
      <w:autoSpaceDN w:val="0"/>
      <w:adjustRightInd w:val="0"/>
      <w:ind w:firstLine="720"/>
      <w:textAlignment w:val="baseline"/>
    </w:pPr>
    <w:rPr>
      <w:b/>
    </w:rPr>
  </w:style>
  <w:style w:type="paragraph" w:customStyle="1" w:styleId="Head82">
    <w:name w:val="Head 8.2"/>
    <w:basedOn w:val="Normal"/>
    <w:rsid w:val="00146FC2"/>
    <w:pPr>
      <w:suppressAutoHyphens/>
      <w:spacing w:before="480" w:after="120"/>
      <w:jc w:val="center"/>
    </w:pPr>
    <w:rPr>
      <w:rFonts w:ascii="Times New Roman Bold" w:hAnsi="Times New Roman Bold"/>
      <w:b/>
      <w:sz w:val="28"/>
      <w:lang w:val="en-US"/>
    </w:rPr>
  </w:style>
  <w:style w:type="character" w:customStyle="1" w:styleId="para">
    <w:name w:val="para"/>
    <w:basedOn w:val="DefaultParagraphFont"/>
    <w:rsid w:val="00146FC2"/>
  </w:style>
  <w:style w:type="paragraph" w:customStyle="1" w:styleId="List1">
    <w:name w:val="List1"/>
    <w:basedOn w:val="Normal"/>
    <w:rsid w:val="00146FC2"/>
    <w:pPr>
      <w:spacing w:before="100" w:beforeAutospacing="1" w:after="100" w:afterAutospacing="1"/>
    </w:pPr>
    <w:rPr>
      <w:szCs w:val="24"/>
      <w:lang w:val="en-US"/>
    </w:rPr>
  </w:style>
  <w:style w:type="paragraph" w:customStyle="1" w:styleId="NormalWeb14">
    <w:name w:val="Normal (Web)14"/>
    <w:basedOn w:val="Normal"/>
    <w:rsid w:val="00146FC2"/>
    <w:pPr>
      <w:spacing w:before="60" w:after="60"/>
      <w:ind w:left="150"/>
    </w:pPr>
    <w:rPr>
      <w:rFonts w:ascii="Arial" w:hAnsi="Arial" w:cs="Arial"/>
      <w:color w:val="000000"/>
      <w:sz w:val="17"/>
      <w:szCs w:val="17"/>
      <w:lang w:val="en-US"/>
    </w:rPr>
  </w:style>
  <w:style w:type="paragraph" w:customStyle="1" w:styleId="NormalWeb19">
    <w:name w:val="Normal (Web)19"/>
    <w:basedOn w:val="Normal"/>
    <w:rsid w:val="00146FC2"/>
    <w:pPr>
      <w:spacing w:before="45" w:after="45"/>
      <w:ind w:left="75" w:right="45"/>
      <w:textAlignment w:val="center"/>
    </w:pPr>
    <w:rPr>
      <w:rFonts w:ascii="Arial" w:hAnsi="Arial" w:cs="Arial"/>
      <w:b/>
      <w:bCs/>
      <w:color w:val="000000"/>
      <w:sz w:val="18"/>
      <w:szCs w:val="18"/>
      <w:lang w:val="en-US"/>
    </w:rPr>
  </w:style>
  <w:style w:type="character" w:customStyle="1" w:styleId="actxsmall1">
    <w:name w:val="actxsmall1"/>
    <w:basedOn w:val="DefaultParagraphFont"/>
    <w:rsid w:val="00146FC2"/>
    <w:rPr>
      <w:color w:val="000000"/>
      <w:sz w:val="20"/>
      <w:szCs w:val="20"/>
    </w:rPr>
  </w:style>
  <w:style w:type="character" w:customStyle="1" w:styleId="label">
    <w:name w:val="label"/>
    <w:basedOn w:val="DefaultParagraphFont"/>
    <w:rsid w:val="00146FC2"/>
  </w:style>
  <w:style w:type="character" w:styleId="EndnoteReference">
    <w:name w:val="endnote reference"/>
    <w:basedOn w:val="DefaultParagraphFont"/>
    <w:rsid w:val="00146FC2"/>
    <w:rPr>
      <w:vertAlign w:val="superscript"/>
    </w:rPr>
  </w:style>
  <w:style w:type="paragraph" w:styleId="NormalIndent">
    <w:name w:val="Normal Indent"/>
    <w:basedOn w:val="Normal"/>
    <w:rsid w:val="00146FC2"/>
    <w:pPr>
      <w:suppressAutoHyphens/>
      <w:spacing w:after="120"/>
      <w:ind w:left="720"/>
      <w:jc w:val="both"/>
    </w:pPr>
    <w:rPr>
      <w:lang w:val="en-US"/>
    </w:rPr>
  </w:style>
  <w:style w:type="paragraph" w:styleId="ListBullet">
    <w:name w:val="List Bullet"/>
    <w:basedOn w:val="Normal"/>
    <w:rsid w:val="00146FC2"/>
    <w:pPr>
      <w:suppressAutoHyphens/>
      <w:spacing w:after="120"/>
      <w:ind w:left="360" w:hanging="360"/>
      <w:jc w:val="both"/>
    </w:pPr>
    <w:rPr>
      <w:lang w:val="en-US"/>
    </w:rPr>
  </w:style>
  <w:style w:type="paragraph" w:customStyle="1" w:styleId="Head21">
    <w:name w:val="Head 2.1"/>
    <w:basedOn w:val="Normal"/>
    <w:rsid w:val="00146FC2"/>
    <w:pPr>
      <w:keepNext/>
      <w:pBdr>
        <w:bottom w:val="single" w:sz="24" w:space="3" w:color="auto"/>
      </w:pBdr>
      <w:suppressAutoHyphens/>
      <w:spacing w:before="480" w:after="120"/>
      <w:jc w:val="center"/>
    </w:pPr>
    <w:rPr>
      <w:rFonts w:ascii="Times New Roman Bold" w:hAnsi="Times New Roman Bold"/>
      <w:b/>
      <w:smallCaps/>
      <w:sz w:val="32"/>
      <w:lang w:val="en-US"/>
    </w:rPr>
  </w:style>
  <w:style w:type="paragraph" w:customStyle="1" w:styleId="Head22">
    <w:name w:val="Head 2.2"/>
    <w:basedOn w:val="Normal"/>
    <w:rsid w:val="00146FC2"/>
    <w:pPr>
      <w:tabs>
        <w:tab w:val="left" w:pos="360"/>
      </w:tabs>
      <w:suppressAutoHyphens/>
      <w:spacing w:after="120"/>
      <w:ind w:left="360" w:hanging="360"/>
    </w:pPr>
    <w:rPr>
      <w:b/>
      <w:lang w:val="en-US"/>
    </w:rPr>
  </w:style>
  <w:style w:type="paragraph" w:customStyle="1" w:styleId="HeadB21">
    <w:name w:val="Head B2.1"/>
    <w:basedOn w:val="Normal"/>
    <w:rsid w:val="00146FC2"/>
    <w:pPr>
      <w:suppressAutoHyphens/>
      <w:spacing w:after="120"/>
      <w:jc w:val="center"/>
    </w:pPr>
    <w:rPr>
      <w:b/>
      <w:sz w:val="28"/>
      <w:lang w:val="en-US"/>
    </w:rPr>
  </w:style>
  <w:style w:type="paragraph" w:customStyle="1" w:styleId="HeadB22">
    <w:name w:val="Head B2.2"/>
    <w:basedOn w:val="Normal"/>
    <w:rsid w:val="00146FC2"/>
    <w:pPr>
      <w:suppressAutoHyphens/>
      <w:spacing w:after="120"/>
      <w:ind w:left="360" w:hanging="360"/>
    </w:pPr>
    <w:rPr>
      <w:b/>
      <w:lang w:val="en-US"/>
    </w:rPr>
  </w:style>
  <w:style w:type="paragraph" w:customStyle="1" w:styleId="Head22b">
    <w:name w:val="Head 2.2b"/>
    <w:basedOn w:val="Normal"/>
    <w:rsid w:val="00146FC2"/>
    <w:pPr>
      <w:suppressAutoHyphens/>
      <w:spacing w:after="120"/>
      <w:ind w:left="360" w:hanging="360"/>
    </w:pPr>
    <w:rPr>
      <w:rFonts w:ascii="Tms Rmn" w:hAnsi="Tms Rmn"/>
      <w:b/>
      <w:lang w:val="en-US"/>
    </w:rPr>
  </w:style>
  <w:style w:type="paragraph" w:customStyle="1" w:styleId="Head41">
    <w:name w:val="Head 4.1"/>
    <w:basedOn w:val="Head21"/>
    <w:rsid w:val="00146FC2"/>
  </w:style>
  <w:style w:type="paragraph" w:customStyle="1" w:styleId="Head42">
    <w:name w:val="Head 4.2"/>
    <w:basedOn w:val="Normal"/>
    <w:rsid w:val="00146FC2"/>
    <w:pPr>
      <w:suppressAutoHyphens/>
      <w:spacing w:after="120"/>
      <w:ind w:left="360" w:hanging="360"/>
    </w:pPr>
    <w:rPr>
      <w:b/>
      <w:lang w:val="en-US"/>
    </w:rPr>
  </w:style>
  <w:style w:type="paragraph" w:customStyle="1" w:styleId="Head51">
    <w:name w:val="Head 5.1"/>
    <w:basedOn w:val="Head21"/>
    <w:rsid w:val="00146FC2"/>
    <w:pPr>
      <w:spacing w:after="0"/>
    </w:pPr>
  </w:style>
  <w:style w:type="paragraph" w:customStyle="1" w:styleId="Head71">
    <w:name w:val="Head 7.1"/>
    <w:basedOn w:val="Head21"/>
    <w:rsid w:val="00146FC2"/>
  </w:style>
  <w:style w:type="character" w:customStyle="1" w:styleId="Style1">
    <w:name w:val="Style1"/>
    <w:basedOn w:val="DefaultParagraphFont"/>
    <w:rsid w:val="00146FC2"/>
    <w:rPr>
      <w:rFonts w:ascii="Century Gothic" w:hAnsi="Century Gothic"/>
      <w:b/>
      <w:sz w:val="24"/>
    </w:rPr>
  </w:style>
  <w:style w:type="character" w:customStyle="1" w:styleId="DefaultParagraphFo">
    <w:name w:val="Default Paragraph Fo"/>
    <w:basedOn w:val="DefaultParagraphFont"/>
    <w:rsid w:val="00146FC2"/>
  </w:style>
  <w:style w:type="paragraph" w:customStyle="1" w:styleId="tabletxt">
    <w:name w:val="table_txt"/>
    <w:basedOn w:val="Normal"/>
    <w:rsid w:val="00146FC2"/>
    <w:pPr>
      <w:suppressAutoHyphens/>
      <w:spacing w:after="120"/>
    </w:pPr>
    <w:rPr>
      <w:sz w:val="22"/>
      <w:lang w:val="en-US"/>
    </w:rPr>
  </w:style>
  <w:style w:type="paragraph" w:customStyle="1" w:styleId="explanatorynotes">
    <w:name w:val="explanatory_notes"/>
    <w:basedOn w:val="Normal"/>
    <w:rsid w:val="00146FC2"/>
    <w:pPr>
      <w:suppressAutoHyphens/>
      <w:spacing w:after="120" w:line="360" w:lineRule="exact"/>
      <w:jc w:val="both"/>
    </w:pPr>
    <w:rPr>
      <w:rFonts w:ascii="Arial" w:hAnsi="Arial"/>
      <w:sz w:val="22"/>
      <w:lang w:val="en-US"/>
    </w:rPr>
  </w:style>
  <w:style w:type="paragraph" w:customStyle="1" w:styleId="ChapterNumber">
    <w:name w:val="ChapterNumber"/>
    <w:rsid w:val="00146FC2"/>
    <w:pPr>
      <w:tabs>
        <w:tab w:val="left" w:pos="-720"/>
      </w:tabs>
      <w:suppressAutoHyphens/>
    </w:pPr>
    <w:rPr>
      <w:rFonts w:ascii="CG Times" w:hAnsi="CG Times"/>
      <w:sz w:val="22"/>
    </w:rPr>
  </w:style>
  <w:style w:type="paragraph" w:customStyle="1" w:styleId="TextBox">
    <w:name w:val="Text Box"/>
    <w:rsid w:val="00146FC2"/>
    <w:pPr>
      <w:keepNext/>
      <w:keepLines/>
      <w:tabs>
        <w:tab w:val="left" w:pos="-720"/>
      </w:tabs>
      <w:suppressAutoHyphens/>
      <w:jc w:val="both"/>
    </w:pPr>
    <w:rPr>
      <w:spacing w:val="-2"/>
      <w:sz w:val="22"/>
    </w:rPr>
  </w:style>
  <w:style w:type="paragraph" w:customStyle="1" w:styleId="TextBoxdots">
    <w:name w:val="Text Box (dots)"/>
    <w:rsid w:val="00146FC2"/>
    <w:pPr>
      <w:keepNext/>
      <w:keepLines/>
      <w:tabs>
        <w:tab w:val="left" w:pos="-720"/>
      </w:tabs>
      <w:suppressAutoHyphens/>
      <w:jc w:val="both"/>
    </w:pPr>
    <w:rPr>
      <w:spacing w:val="-2"/>
      <w:sz w:val="22"/>
    </w:rPr>
  </w:style>
  <w:style w:type="paragraph" w:customStyle="1" w:styleId="TextBoxFramed">
    <w:name w:val="Text Box Framed"/>
    <w:rsid w:val="00146FC2"/>
    <w:pPr>
      <w:keepNext/>
      <w:keepLines/>
      <w:tabs>
        <w:tab w:val="left" w:pos="-720"/>
      </w:tabs>
      <w:suppressAutoHyphens/>
    </w:pPr>
    <w:rPr>
      <w:sz w:val="22"/>
    </w:rPr>
  </w:style>
  <w:style w:type="paragraph" w:customStyle="1" w:styleId="TextBoxUnframed">
    <w:name w:val="Text Box Unframed"/>
    <w:rsid w:val="00146FC2"/>
    <w:pPr>
      <w:keepNext/>
      <w:keepLines/>
      <w:tabs>
        <w:tab w:val="left" w:pos="-720"/>
      </w:tabs>
      <w:suppressAutoHyphens/>
    </w:pPr>
    <w:rPr>
      <w:sz w:val="22"/>
    </w:rPr>
  </w:style>
  <w:style w:type="paragraph" w:customStyle="1" w:styleId="TOC11">
    <w:name w:val="TOC 11"/>
    <w:rsid w:val="00146FC2"/>
    <w:pPr>
      <w:tabs>
        <w:tab w:val="left" w:pos="360"/>
      </w:tabs>
      <w:suppressAutoHyphens/>
    </w:pPr>
    <w:rPr>
      <w:rFonts w:ascii="CG Times" w:hAnsi="CG Times"/>
      <w:smallCaps/>
      <w:sz w:val="22"/>
    </w:rPr>
  </w:style>
  <w:style w:type="paragraph" w:customStyle="1" w:styleId="Heading1a">
    <w:name w:val="Heading 1a"/>
    <w:rsid w:val="00146FC2"/>
    <w:pPr>
      <w:keepNext/>
      <w:keepLines/>
      <w:tabs>
        <w:tab w:val="left" w:pos="-720"/>
      </w:tabs>
      <w:suppressAutoHyphens/>
      <w:jc w:val="center"/>
    </w:pPr>
    <w:rPr>
      <w:b/>
      <w:smallCaps/>
      <w:sz w:val="32"/>
    </w:rPr>
  </w:style>
  <w:style w:type="character" w:customStyle="1" w:styleId="EquationCaption">
    <w:name w:val="_Equation Caption"/>
    <w:rsid w:val="00146FC2"/>
  </w:style>
  <w:style w:type="paragraph" w:customStyle="1" w:styleId="heading31">
    <w:name w:val="heading 3.1"/>
    <w:basedOn w:val="Head21"/>
    <w:rsid w:val="00146FC2"/>
    <w:pPr>
      <w:pBdr>
        <w:bottom w:val="single" w:sz="30" w:space="6" w:color="auto"/>
      </w:pBdr>
      <w:spacing w:before="960"/>
    </w:pPr>
  </w:style>
  <w:style w:type="paragraph" w:customStyle="1" w:styleId="Head31">
    <w:name w:val="Head 3.1"/>
    <w:basedOn w:val="Head21"/>
    <w:rsid w:val="00146FC2"/>
  </w:style>
  <w:style w:type="paragraph" w:customStyle="1" w:styleId="Head61">
    <w:name w:val="Head 6.1"/>
    <w:basedOn w:val="Head51"/>
    <w:rsid w:val="00146FC2"/>
    <w:pPr>
      <w:pBdr>
        <w:bottom w:val="none" w:sz="0" w:space="0" w:color="auto"/>
      </w:pBdr>
      <w:spacing w:before="0" w:after="240"/>
    </w:pPr>
    <w:rPr>
      <w:caps/>
    </w:rPr>
  </w:style>
  <w:style w:type="paragraph" w:customStyle="1" w:styleId="TOC1a">
    <w:name w:val="TOC 1a"/>
    <w:basedOn w:val="TOC1"/>
    <w:rsid w:val="00146FC2"/>
    <w:pPr>
      <w:tabs>
        <w:tab w:val="clear" w:pos="360"/>
        <w:tab w:val="clear" w:pos="8990"/>
        <w:tab w:val="right" w:leader="dot" w:pos="9000"/>
      </w:tabs>
      <w:suppressAutoHyphens/>
      <w:spacing w:before="120" w:after="120"/>
      <w:outlineLvl w:val="9"/>
    </w:pPr>
    <w:rPr>
      <w:rFonts w:ascii="Times New Roman Bold" w:hAnsi="Times New Roman Bold"/>
      <w:b/>
      <w:szCs w:val="20"/>
      <w:lang w:val="en-US"/>
    </w:rPr>
  </w:style>
  <w:style w:type="paragraph" w:customStyle="1" w:styleId="TOC2a">
    <w:name w:val="TOC 2a"/>
    <w:basedOn w:val="TOC2"/>
    <w:rsid w:val="00146FC2"/>
    <w:pPr>
      <w:tabs>
        <w:tab w:val="clear" w:pos="8505"/>
        <w:tab w:val="left" w:pos="720"/>
        <w:tab w:val="left" w:pos="900"/>
        <w:tab w:val="right" w:leader="dot" w:pos="9000"/>
      </w:tabs>
      <w:suppressAutoHyphens/>
      <w:spacing w:before="0" w:after="0"/>
      <w:ind w:left="900" w:hanging="540"/>
      <w:outlineLvl w:val="9"/>
    </w:pPr>
    <w:rPr>
      <w:szCs w:val="20"/>
      <w:lang w:val="en-US"/>
    </w:rPr>
  </w:style>
  <w:style w:type="paragraph" w:customStyle="1" w:styleId="toc1b">
    <w:name w:val="toc 1b"/>
    <w:basedOn w:val="TOC1"/>
    <w:rsid w:val="00146FC2"/>
    <w:pPr>
      <w:tabs>
        <w:tab w:val="clear" w:pos="360"/>
        <w:tab w:val="clear" w:pos="8990"/>
        <w:tab w:val="right" w:leader="dot" w:pos="8136"/>
        <w:tab w:val="right" w:leader="dot" w:pos="9000"/>
      </w:tabs>
      <w:suppressAutoHyphens/>
      <w:spacing w:before="120" w:after="120"/>
      <w:outlineLvl w:val="9"/>
    </w:pPr>
    <w:rPr>
      <w:rFonts w:ascii="Times New Roman Bold" w:hAnsi="Times New Roman Bold"/>
      <w:b/>
      <w:szCs w:val="20"/>
      <w:lang w:val="en-US"/>
    </w:rPr>
  </w:style>
  <w:style w:type="paragraph" w:customStyle="1" w:styleId="TOC2b">
    <w:name w:val="TOC 2b"/>
    <w:basedOn w:val="TOC2"/>
    <w:rsid w:val="00146FC2"/>
    <w:pPr>
      <w:tabs>
        <w:tab w:val="clear" w:pos="8505"/>
        <w:tab w:val="left" w:pos="900"/>
        <w:tab w:val="right" w:leader="dot" w:pos="8136"/>
        <w:tab w:val="right" w:leader="dot" w:pos="9000"/>
      </w:tabs>
      <w:suppressAutoHyphens/>
      <w:spacing w:before="0" w:after="0"/>
      <w:ind w:left="900" w:hanging="540"/>
      <w:outlineLvl w:val="9"/>
    </w:pPr>
    <w:rPr>
      <w:szCs w:val="20"/>
      <w:lang w:val="en-US"/>
    </w:rPr>
  </w:style>
  <w:style w:type="paragraph" w:customStyle="1" w:styleId="diagramtxt">
    <w:name w:val="diagram_txt"/>
    <w:basedOn w:val="Normal"/>
    <w:rsid w:val="00146FC2"/>
    <w:pPr>
      <w:jc w:val="center"/>
    </w:pPr>
    <w:rPr>
      <w:sz w:val="22"/>
      <w:lang w:val="en-US"/>
    </w:rPr>
  </w:style>
  <w:style w:type="paragraph" w:styleId="Caption">
    <w:name w:val="caption"/>
    <w:basedOn w:val="Normal"/>
    <w:next w:val="Normal"/>
    <w:qFormat/>
    <w:rsid w:val="00146FC2"/>
    <w:pPr>
      <w:suppressAutoHyphens/>
      <w:spacing w:before="120" w:after="120"/>
      <w:jc w:val="center"/>
    </w:pPr>
    <w:rPr>
      <w:b/>
      <w:sz w:val="22"/>
      <w:lang w:val="en-US"/>
    </w:rPr>
  </w:style>
  <w:style w:type="paragraph" w:customStyle="1" w:styleId="Indt1">
    <w:name w:val="Indt1"/>
    <w:basedOn w:val="Normal"/>
    <w:rsid w:val="00146FC2"/>
    <w:pPr>
      <w:numPr>
        <w:ilvl w:val="12"/>
      </w:numPr>
      <w:suppressAutoHyphens/>
      <w:spacing w:after="120"/>
      <w:ind w:left="432" w:right="-72" w:hanging="360"/>
      <w:jc w:val="both"/>
    </w:pPr>
    <w:rPr>
      <w:sz w:val="22"/>
      <w:lang w:val="en-US"/>
    </w:rPr>
  </w:style>
  <w:style w:type="paragraph" w:customStyle="1" w:styleId="indt2">
    <w:name w:val="indt2"/>
    <w:basedOn w:val="Normal"/>
    <w:rsid w:val="00146FC2"/>
    <w:pPr>
      <w:numPr>
        <w:ilvl w:val="12"/>
      </w:numPr>
      <w:suppressAutoHyphens/>
      <w:spacing w:after="120"/>
      <w:ind w:left="619" w:right="-72" w:hanging="360"/>
      <w:jc w:val="both"/>
    </w:pPr>
    <w:rPr>
      <w:lang w:val="en-US"/>
    </w:rPr>
  </w:style>
  <w:style w:type="paragraph" w:customStyle="1" w:styleId="Header3-Paragraph">
    <w:name w:val="Header 3 - Paragraph"/>
    <w:basedOn w:val="Normal"/>
    <w:rsid w:val="00146FC2"/>
    <w:pPr>
      <w:numPr>
        <w:ilvl w:val="1"/>
        <w:numId w:val="116"/>
      </w:numPr>
      <w:tabs>
        <w:tab w:val="clear" w:pos="504"/>
        <w:tab w:val="num" w:pos="864"/>
      </w:tabs>
      <w:spacing w:after="200"/>
      <w:ind w:left="1238" w:hanging="619"/>
      <w:jc w:val="both"/>
    </w:pPr>
    <w:rPr>
      <w:lang w:val="en-US"/>
    </w:rPr>
  </w:style>
  <w:style w:type="paragraph" w:styleId="Date">
    <w:name w:val="Date"/>
    <w:basedOn w:val="Normal"/>
    <w:next w:val="Normal"/>
    <w:link w:val="DateChar"/>
    <w:rsid w:val="00146FC2"/>
    <w:pPr>
      <w:jc w:val="both"/>
    </w:pPr>
    <w:rPr>
      <w:lang w:val="en-US"/>
    </w:rPr>
  </w:style>
  <w:style w:type="character" w:customStyle="1" w:styleId="DateChar">
    <w:name w:val="Date Char"/>
    <w:basedOn w:val="DefaultParagraphFont"/>
    <w:link w:val="Date"/>
    <w:rsid w:val="00146FC2"/>
    <w:rPr>
      <w:sz w:val="24"/>
    </w:rPr>
  </w:style>
  <w:style w:type="character" w:customStyle="1" w:styleId="Table">
    <w:name w:val="Table"/>
    <w:rsid w:val="00146FC2"/>
    <w:rPr>
      <w:rFonts w:ascii="Times New Roman" w:hAnsi="Times New Roman"/>
      <w:dstrike w:val="0"/>
      <w:color w:val="auto"/>
      <w:sz w:val="24"/>
      <w:vertAlign w:val="baseline"/>
    </w:rPr>
  </w:style>
  <w:style w:type="paragraph" w:customStyle="1" w:styleId="ITBClauseHeader">
    <w:name w:val="ITB Clause Header"/>
    <w:basedOn w:val="Normal"/>
    <w:rsid w:val="00146FC2"/>
    <w:pPr>
      <w:keepNext/>
      <w:keepLines/>
      <w:numPr>
        <w:numId w:val="115"/>
      </w:numPr>
      <w:spacing w:before="120" w:after="120"/>
      <w:outlineLvl w:val="1"/>
    </w:pPr>
    <w:rPr>
      <w:b/>
      <w:lang w:val="en-US"/>
    </w:rPr>
  </w:style>
  <w:style w:type="paragraph" w:customStyle="1" w:styleId="ITBSub-Clause">
    <w:name w:val="ITB Sub-Clause"/>
    <w:basedOn w:val="Normal"/>
    <w:rsid w:val="00146FC2"/>
    <w:pPr>
      <w:numPr>
        <w:ilvl w:val="1"/>
        <w:numId w:val="115"/>
      </w:numPr>
      <w:tabs>
        <w:tab w:val="clear" w:pos="504"/>
        <w:tab w:val="left" w:pos="1440"/>
      </w:tabs>
      <w:spacing w:after="200"/>
      <w:ind w:left="1440" w:hanging="684"/>
      <w:jc w:val="both"/>
    </w:pPr>
    <w:rPr>
      <w:lang w:val="en-US"/>
    </w:rPr>
  </w:style>
  <w:style w:type="paragraph" w:customStyle="1" w:styleId="ITBSub-ClauseaList">
    <w:name w:val="ITB Sub-Clause (a) List"/>
    <w:basedOn w:val="Normal"/>
    <w:rsid w:val="00146FC2"/>
    <w:pPr>
      <w:numPr>
        <w:ilvl w:val="2"/>
        <w:numId w:val="115"/>
      </w:numPr>
      <w:tabs>
        <w:tab w:val="clear" w:pos="936"/>
        <w:tab w:val="num" w:pos="1980"/>
        <w:tab w:val="left" w:pos="2430"/>
      </w:tabs>
      <w:spacing w:after="160"/>
      <w:ind w:left="1980" w:hanging="522"/>
      <w:jc w:val="both"/>
    </w:pPr>
    <w:rPr>
      <w:lang w:val="en-US"/>
    </w:rPr>
  </w:style>
  <w:style w:type="paragraph" w:customStyle="1" w:styleId="ITBSub-ClauseiListinITBGCC">
    <w:name w:val="ITB Sub-Clause (i) List in ITB &amp; GCC"/>
    <w:basedOn w:val="ITBSub-ClauseaList"/>
    <w:rsid w:val="00146FC2"/>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146FC2"/>
    <w:pPr>
      <w:tabs>
        <w:tab w:val="right" w:pos="7272"/>
      </w:tabs>
      <w:spacing w:before="120" w:after="120"/>
      <w:jc w:val="both"/>
    </w:pPr>
    <w:rPr>
      <w:lang w:val="en-US"/>
    </w:rPr>
  </w:style>
  <w:style w:type="paragraph" w:customStyle="1" w:styleId="BDSsubclause1">
    <w:name w:val="BDS subclause(1)"/>
    <w:basedOn w:val="ITBSub-ClauseiListinITBGCC"/>
    <w:rsid w:val="00146FC2"/>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146FC2"/>
    <w:pPr>
      <w:keepLines/>
      <w:tabs>
        <w:tab w:val="left" w:pos="0"/>
        <w:tab w:val="left" w:pos="1152"/>
        <w:tab w:val="left" w:pos="2016"/>
      </w:tabs>
      <w:spacing w:before="120" w:after="120"/>
      <w:ind w:left="864"/>
    </w:pPr>
    <w:rPr>
      <w:rFonts w:ascii="Arial" w:hAnsi="Arial"/>
      <w:sz w:val="22"/>
      <w:lang w:val="en-US"/>
    </w:rPr>
  </w:style>
  <w:style w:type="paragraph" w:customStyle="1" w:styleId="SCCRefSuba">
    <w:name w:val="SCC Ref Sub(a)"/>
    <w:basedOn w:val="Normal"/>
    <w:rsid w:val="00146FC2"/>
    <w:pPr>
      <w:tabs>
        <w:tab w:val="left" w:pos="1440"/>
        <w:tab w:val="left" w:pos="8640"/>
      </w:tabs>
      <w:spacing w:before="240" w:after="120"/>
      <w:ind w:left="1454" w:hanging="907"/>
      <w:jc w:val="both"/>
    </w:pPr>
    <w:rPr>
      <w:bCs/>
      <w:lang w:val="en-US"/>
    </w:rPr>
  </w:style>
  <w:style w:type="character" w:customStyle="1" w:styleId="PreparersOption">
    <w:name w:val="Preparer's Option"/>
    <w:basedOn w:val="DefaultParagraphFont"/>
    <w:rsid w:val="00146FC2"/>
    <w:rPr>
      <w:rFonts w:ascii="Times New Roman" w:hAnsi="Times New Roman"/>
      <w:b/>
      <w:bCs/>
      <w:i/>
      <w:iCs/>
      <w:sz w:val="24"/>
    </w:rPr>
  </w:style>
  <w:style w:type="paragraph" w:customStyle="1" w:styleId="techspecspara">
    <w:name w:val="techspecs para"/>
    <w:basedOn w:val="Normal"/>
    <w:rsid w:val="00146FC2"/>
    <w:pPr>
      <w:tabs>
        <w:tab w:val="left" w:pos="1872"/>
      </w:tabs>
      <w:spacing w:after="200"/>
      <w:jc w:val="both"/>
      <w:outlineLvl w:val="3"/>
    </w:pPr>
    <w:rPr>
      <w:lang w:val="en-US"/>
    </w:rPr>
  </w:style>
  <w:style w:type="character" w:customStyle="1" w:styleId="Preparersnotenobold">
    <w:name w:val="Preparer's note (no bold)"/>
    <w:basedOn w:val="DefaultParagraphFont"/>
    <w:rsid w:val="00146FC2"/>
    <w:rPr>
      <w:i/>
    </w:rPr>
  </w:style>
  <w:style w:type="character" w:styleId="Emphasis">
    <w:name w:val="Emphasis"/>
    <w:basedOn w:val="DefaultParagraphFont"/>
    <w:qFormat/>
    <w:rsid w:val="00146FC2"/>
    <w:rPr>
      <w:i/>
      <w:iCs/>
    </w:rPr>
  </w:style>
  <w:style w:type="character" w:customStyle="1" w:styleId="greytextmedbd">
    <w:name w:val="greytextmedbd"/>
    <w:basedOn w:val="DefaultParagraphFont"/>
    <w:rsid w:val="00146FC2"/>
  </w:style>
  <w:style w:type="character" w:customStyle="1" w:styleId="olttablecontentcfg">
    <w:name w:val="olt_table_content_cfg"/>
    <w:basedOn w:val="DefaultParagraphFont"/>
    <w:rsid w:val="00146FC2"/>
  </w:style>
  <w:style w:type="character" w:customStyle="1" w:styleId="tahoma14">
    <w:name w:val="tahoma14"/>
    <w:basedOn w:val="DefaultParagraphFont"/>
    <w:rsid w:val="005A7C6C"/>
  </w:style>
  <w:style w:type="character" w:customStyle="1" w:styleId="tahoma10">
    <w:name w:val="tahoma10"/>
    <w:basedOn w:val="DefaultParagraphFont"/>
    <w:rsid w:val="00743AB5"/>
  </w:style>
  <w:style w:type="paragraph" w:customStyle="1" w:styleId="pchartsubheadcmt">
    <w:name w:val="pchart_subheadcmt"/>
    <w:basedOn w:val="Normal"/>
    <w:rsid w:val="00775A75"/>
    <w:pPr>
      <w:spacing w:before="100" w:beforeAutospacing="1" w:after="100" w:afterAutospacing="1"/>
    </w:pPr>
    <w:rPr>
      <w:szCs w:val="24"/>
      <w:lang w:val="en-US"/>
    </w:rPr>
  </w:style>
  <w:style w:type="paragraph" w:customStyle="1" w:styleId="pchartbodycmt">
    <w:name w:val="pchart_bodycmt"/>
    <w:basedOn w:val="Normal"/>
    <w:rsid w:val="00775A75"/>
    <w:pPr>
      <w:spacing w:before="100" w:beforeAutospacing="1" w:after="100" w:afterAutospacing="1"/>
    </w:pPr>
    <w:rPr>
      <w:szCs w:val="24"/>
      <w:lang w:val="en-US"/>
    </w:rPr>
  </w:style>
  <w:style w:type="table" w:customStyle="1" w:styleId="MediumShading11">
    <w:name w:val="Medium Shading 11"/>
    <w:basedOn w:val="TableNormal"/>
    <w:uiPriority w:val="63"/>
    <w:rsid w:val="00C336D0"/>
    <w:rPr>
      <w:rFonts w:asciiTheme="minorHAnsi" w:eastAsiaTheme="minorHAnsi" w:hAnsiTheme="minorHAnsi" w:cstheme="minorBidi"/>
      <w:sz w:val="22"/>
      <w:szCs w:val="22"/>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changecolor">
    <w:name w:val="changecolor"/>
    <w:basedOn w:val="DefaultParagraphFont"/>
    <w:rsid w:val="00FC73F6"/>
  </w:style>
  <w:style w:type="paragraph" w:styleId="NoSpacing">
    <w:name w:val="No Spacing"/>
    <w:basedOn w:val="Normal"/>
    <w:link w:val="NoSpacingChar"/>
    <w:uiPriority w:val="1"/>
    <w:qFormat/>
    <w:rsid w:val="00F03EA7"/>
    <w:pPr>
      <w:jc w:val="both"/>
    </w:pPr>
    <w:rPr>
      <w:rFonts w:asciiTheme="minorHAnsi" w:hAnsiTheme="minorHAnsi" w:cstheme="minorHAnsi"/>
      <w:sz w:val="22"/>
      <w:szCs w:val="22"/>
      <w:lang w:val="en-US"/>
    </w:rPr>
  </w:style>
  <w:style w:type="character" w:customStyle="1" w:styleId="NoSpacingChar">
    <w:name w:val="No Spacing Char"/>
    <w:link w:val="NoSpacing"/>
    <w:uiPriority w:val="1"/>
    <w:rsid w:val="00F03EA7"/>
    <w:rPr>
      <w:rFonts w:asciiTheme="minorHAnsi" w:hAnsiTheme="minorHAnsi" w:cstheme="minorHAnsi"/>
      <w:sz w:val="22"/>
      <w:szCs w:val="22"/>
    </w:rPr>
  </w:style>
  <w:style w:type="paragraph" w:styleId="Revision">
    <w:name w:val="Revision"/>
    <w:hidden/>
    <w:uiPriority w:val="99"/>
    <w:semiHidden/>
    <w:rsid w:val="00AF4859"/>
    <w:rPr>
      <w:sz w:val="24"/>
      <w:lang w:val="en-GB"/>
    </w:rPr>
  </w:style>
  <w:style w:type="paragraph" w:styleId="ListContinue2">
    <w:name w:val="List Continue 2"/>
    <w:basedOn w:val="Normal"/>
    <w:semiHidden/>
    <w:unhideWhenUsed/>
    <w:rsid w:val="00873846"/>
    <w:pPr>
      <w:spacing w:after="120"/>
      <w:ind w:left="566"/>
      <w:contextualSpacing/>
    </w:pPr>
  </w:style>
  <w:style w:type="paragraph" w:customStyle="1" w:styleId="S9Header1">
    <w:name w:val="S9 Header 1"/>
    <w:basedOn w:val="Normal"/>
    <w:next w:val="Normal"/>
    <w:rsid w:val="00873846"/>
    <w:pPr>
      <w:spacing w:before="120" w:after="240"/>
      <w:jc w:val="center"/>
    </w:pPr>
    <w:rPr>
      <w:b/>
      <w:sz w:val="36"/>
      <w:szCs w:val="24"/>
    </w:rPr>
  </w:style>
  <w:style w:type="paragraph" w:customStyle="1" w:styleId="S4-header1">
    <w:name w:val="S4-header1"/>
    <w:basedOn w:val="Normal"/>
    <w:rsid w:val="00790848"/>
    <w:pPr>
      <w:spacing w:before="120" w:after="240"/>
      <w:jc w:val="center"/>
    </w:pPr>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800"/>
    <w:rPr>
      <w:sz w:val="24"/>
      <w:lang w:val="en-GB"/>
    </w:rPr>
  </w:style>
  <w:style w:type="paragraph" w:styleId="Heading1">
    <w:name w:val="heading 1"/>
    <w:aliases w:val="Document Header1"/>
    <w:basedOn w:val="Normal"/>
    <w:next w:val="Normal"/>
    <w:qFormat/>
    <w:rsid w:val="0006046D"/>
    <w:pPr>
      <w:spacing w:after="200"/>
      <w:jc w:val="center"/>
      <w:outlineLvl w:val="0"/>
    </w:pPr>
    <w:rPr>
      <w:b/>
      <w:kern w:val="28"/>
      <w:sz w:val="40"/>
    </w:rPr>
  </w:style>
  <w:style w:type="paragraph" w:styleId="Heading2">
    <w:name w:val="heading 2"/>
    <w:aliases w:val="Title Header2"/>
    <w:basedOn w:val="Normal"/>
    <w:next w:val="Normal"/>
    <w:qFormat/>
    <w:rsid w:val="0006046D"/>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qFormat/>
    <w:rsid w:val="0006046D"/>
    <w:pPr>
      <w:spacing w:after="200"/>
      <w:ind w:left="576"/>
      <w:jc w:val="both"/>
      <w:outlineLvl w:val="2"/>
    </w:pPr>
  </w:style>
  <w:style w:type="paragraph" w:styleId="Heading4">
    <w:name w:val="heading 4"/>
    <w:aliases w:val=" Sub-Clause Sub-paragraph"/>
    <w:basedOn w:val="Sub-ClauseText"/>
    <w:next w:val="Sub-ClauseText"/>
    <w:qFormat/>
    <w:rsid w:val="0006046D"/>
    <w:pPr>
      <w:numPr>
        <w:ilvl w:val="3"/>
        <w:numId w:val="31"/>
      </w:numPr>
      <w:outlineLvl w:val="3"/>
    </w:pPr>
  </w:style>
  <w:style w:type="paragraph" w:styleId="Heading5">
    <w:name w:val="heading 5"/>
    <w:basedOn w:val="Normal"/>
    <w:next w:val="Normal"/>
    <w:qFormat/>
    <w:rsid w:val="0006046D"/>
    <w:pPr>
      <w:spacing w:after="120"/>
      <w:jc w:val="center"/>
      <w:outlineLvl w:val="4"/>
    </w:pPr>
    <w:rPr>
      <w:b/>
    </w:rPr>
  </w:style>
  <w:style w:type="paragraph" w:styleId="Heading6">
    <w:name w:val="heading 6"/>
    <w:basedOn w:val="Normal"/>
    <w:next w:val="Normal"/>
    <w:qFormat/>
    <w:rsid w:val="0006046D"/>
    <w:pPr>
      <w:keepNext/>
      <w:suppressAutoHyphens/>
      <w:outlineLvl w:val="5"/>
    </w:pPr>
    <w:rPr>
      <w:b/>
      <w:bCs/>
      <w:sz w:val="20"/>
    </w:rPr>
  </w:style>
  <w:style w:type="paragraph" w:styleId="Heading7">
    <w:name w:val="heading 7"/>
    <w:basedOn w:val="Normal"/>
    <w:next w:val="Normal"/>
    <w:qFormat/>
    <w:rsid w:val="0006046D"/>
    <w:pPr>
      <w:keepNext/>
      <w:tabs>
        <w:tab w:val="left" w:pos="7980"/>
      </w:tabs>
      <w:suppressAutoHyphens/>
      <w:ind w:left="7980"/>
      <w:outlineLvl w:val="6"/>
    </w:pPr>
    <w:rPr>
      <w:b/>
    </w:rPr>
  </w:style>
  <w:style w:type="paragraph" w:styleId="Heading8">
    <w:name w:val="heading 8"/>
    <w:basedOn w:val="Normal"/>
    <w:next w:val="Normal"/>
    <w:qFormat/>
    <w:rsid w:val="0006046D"/>
    <w:pPr>
      <w:keepNext/>
      <w:suppressAutoHyphens/>
      <w:jc w:val="right"/>
      <w:outlineLvl w:val="7"/>
    </w:pPr>
    <w:rPr>
      <w:sz w:val="20"/>
    </w:rPr>
  </w:style>
  <w:style w:type="paragraph" w:styleId="Heading9">
    <w:name w:val="heading 9"/>
    <w:basedOn w:val="Normal"/>
    <w:next w:val="Normal"/>
    <w:qFormat/>
    <w:rsid w:val="0006046D"/>
    <w:p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06046D"/>
    <w:pPr>
      <w:spacing w:before="120" w:after="120"/>
      <w:jc w:val="both"/>
    </w:pPr>
    <w:rPr>
      <w:spacing w:val="-4"/>
    </w:rPr>
  </w:style>
  <w:style w:type="paragraph" w:customStyle="1" w:styleId="Outline">
    <w:name w:val="Outline"/>
    <w:basedOn w:val="Normal"/>
    <w:rsid w:val="0006046D"/>
    <w:pPr>
      <w:spacing w:before="240"/>
    </w:pPr>
    <w:rPr>
      <w:kern w:val="28"/>
    </w:rPr>
  </w:style>
  <w:style w:type="paragraph" w:customStyle="1" w:styleId="Outline1">
    <w:name w:val="Outline1"/>
    <w:basedOn w:val="Outline"/>
    <w:next w:val="Outline2"/>
    <w:rsid w:val="0006046D"/>
    <w:pPr>
      <w:keepNext/>
      <w:numPr>
        <w:numId w:val="1"/>
      </w:numPr>
      <w:tabs>
        <w:tab w:val="clear" w:pos="432"/>
        <w:tab w:val="num" w:pos="360"/>
      </w:tabs>
      <w:ind w:left="360" w:hanging="360"/>
    </w:pPr>
  </w:style>
  <w:style w:type="paragraph" w:customStyle="1" w:styleId="Outline2">
    <w:name w:val="Outline2"/>
    <w:basedOn w:val="Normal"/>
    <w:rsid w:val="0006046D"/>
    <w:pPr>
      <w:tabs>
        <w:tab w:val="num" w:pos="864"/>
      </w:tabs>
      <w:spacing w:before="240"/>
      <w:ind w:left="864" w:hanging="504"/>
    </w:pPr>
    <w:rPr>
      <w:kern w:val="28"/>
    </w:rPr>
  </w:style>
  <w:style w:type="paragraph" w:customStyle="1" w:styleId="Outline3">
    <w:name w:val="Outline3"/>
    <w:basedOn w:val="Normal"/>
    <w:rsid w:val="0006046D"/>
    <w:pPr>
      <w:tabs>
        <w:tab w:val="num" w:pos="1368"/>
      </w:tabs>
      <w:spacing w:before="240"/>
      <w:ind w:left="1368" w:hanging="504"/>
    </w:pPr>
    <w:rPr>
      <w:kern w:val="28"/>
    </w:rPr>
  </w:style>
  <w:style w:type="paragraph" w:customStyle="1" w:styleId="Outline4">
    <w:name w:val="Outline4"/>
    <w:basedOn w:val="Normal"/>
    <w:rsid w:val="0006046D"/>
    <w:pPr>
      <w:tabs>
        <w:tab w:val="num" w:pos="1872"/>
      </w:tabs>
      <w:spacing w:before="240"/>
      <w:ind w:left="1872" w:hanging="504"/>
    </w:pPr>
    <w:rPr>
      <w:kern w:val="28"/>
    </w:rPr>
  </w:style>
  <w:style w:type="paragraph" w:customStyle="1" w:styleId="outlinebullet">
    <w:name w:val="outlinebullet"/>
    <w:basedOn w:val="Normal"/>
    <w:rsid w:val="0006046D"/>
    <w:pPr>
      <w:numPr>
        <w:numId w:val="2"/>
      </w:numPr>
      <w:tabs>
        <w:tab w:val="clear" w:pos="360"/>
        <w:tab w:val="left" w:pos="1440"/>
      </w:tabs>
      <w:spacing w:before="120"/>
      <w:ind w:left="1440" w:hanging="450"/>
    </w:pPr>
  </w:style>
  <w:style w:type="paragraph" w:styleId="BodyText2">
    <w:name w:val="Body Text 2"/>
    <w:basedOn w:val="Normal"/>
    <w:rsid w:val="0006046D"/>
    <w:pPr>
      <w:numPr>
        <w:numId w:val="3"/>
      </w:numPr>
      <w:spacing w:before="120" w:after="120"/>
      <w:jc w:val="center"/>
    </w:pPr>
    <w:rPr>
      <w:b/>
      <w:sz w:val="28"/>
    </w:rPr>
  </w:style>
  <w:style w:type="paragraph" w:customStyle="1" w:styleId="TOCNumber1">
    <w:name w:val="TOC Number1"/>
    <w:basedOn w:val="Heading4"/>
    <w:autoRedefine/>
    <w:rsid w:val="00C17D87"/>
    <w:pPr>
      <w:keepNext/>
      <w:keepLines/>
      <w:numPr>
        <w:ilvl w:val="0"/>
        <w:numId w:val="0"/>
      </w:numPr>
      <w:jc w:val="left"/>
      <w:outlineLvl w:val="9"/>
    </w:pPr>
    <w:rPr>
      <w:b/>
      <w:spacing w:val="0"/>
    </w:rPr>
  </w:style>
  <w:style w:type="paragraph" w:customStyle="1" w:styleId="Heading1-Clausename">
    <w:name w:val="Heading 1- Clause name"/>
    <w:basedOn w:val="Normal"/>
    <w:rsid w:val="0006046D"/>
    <w:pPr>
      <w:numPr>
        <w:numId w:val="78"/>
      </w:numPr>
      <w:spacing w:before="120" w:after="120"/>
    </w:pPr>
    <w:rPr>
      <w:b/>
    </w:rPr>
  </w:style>
  <w:style w:type="paragraph" w:customStyle="1" w:styleId="P3Header1-Clauses">
    <w:name w:val="P3 Header1-Clauses"/>
    <w:basedOn w:val="Heading1-Clausename"/>
    <w:rsid w:val="0006046D"/>
    <w:pPr>
      <w:numPr>
        <w:numId w:val="0"/>
      </w:numPr>
    </w:pPr>
    <w:rPr>
      <w:b w:val="0"/>
    </w:rPr>
  </w:style>
  <w:style w:type="paragraph" w:customStyle="1" w:styleId="Header1-Clauses">
    <w:name w:val="Header 1 - Clauses"/>
    <w:basedOn w:val="Normal"/>
    <w:rsid w:val="0006046D"/>
    <w:pPr>
      <w:numPr>
        <w:numId w:val="77"/>
      </w:numPr>
      <w:spacing w:before="120" w:after="120"/>
    </w:pPr>
    <w:rPr>
      <w:rFonts w:ascii="Times New Roman Bold" w:hAnsi="Times New Roman Bold"/>
      <w:b/>
    </w:rPr>
  </w:style>
  <w:style w:type="paragraph" w:customStyle="1" w:styleId="sec7-clauses">
    <w:name w:val="sec7-clauses"/>
    <w:basedOn w:val="Heading1-Clausename"/>
    <w:rsid w:val="0006046D"/>
  </w:style>
  <w:style w:type="paragraph" w:customStyle="1" w:styleId="Sec1-Clauses">
    <w:name w:val="Sec1-Clauses"/>
    <w:basedOn w:val="Heading1-Clausename"/>
    <w:rsid w:val="0006046D"/>
    <w:pPr>
      <w:numPr>
        <w:numId w:val="4"/>
      </w:numPr>
    </w:pPr>
  </w:style>
  <w:style w:type="paragraph" w:customStyle="1" w:styleId="SectionXHeader3">
    <w:name w:val="Section X Header 3"/>
    <w:basedOn w:val="Heading1"/>
    <w:autoRedefine/>
    <w:rsid w:val="0026004A"/>
    <w:pPr>
      <w:spacing w:after="0"/>
    </w:pPr>
    <w:rPr>
      <w:kern w:val="0"/>
      <w:sz w:val="24"/>
      <w:szCs w:val="24"/>
    </w:rPr>
  </w:style>
  <w:style w:type="paragraph" w:customStyle="1" w:styleId="i">
    <w:name w:val="(i)"/>
    <w:basedOn w:val="Normal"/>
    <w:rsid w:val="0006046D"/>
    <w:pPr>
      <w:suppressAutoHyphens/>
      <w:jc w:val="both"/>
    </w:pPr>
    <w:rPr>
      <w:rFonts w:ascii="Tms Rmn" w:hAnsi="Tms Rmn"/>
    </w:rPr>
  </w:style>
  <w:style w:type="character" w:styleId="Hyperlink">
    <w:name w:val="Hyperlink"/>
    <w:basedOn w:val="DefaultParagraphFont"/>
    <w:uiPriority w:val="99"/>
    <w:rsid w:val="0006046D"/>
    <w:rPr>
      <w:color w:val="0000FF"/>
      <w:u w:val="single"/>
    </w:rPr>
  </w:style>
  <w:style w:type="paragraph" w:styleId="Title">
    <w:name w:val="Title"/>
    <w:basedOn w:val="Normal"/>
    <w:link w:val="TitleChar"/>
    <w:qFormat/>
    <w:rsid w:val="0006046D"/>
    <w:pPr>
      <w:jc w:val="center"/>
    </w:pPr>
    <w:rPr>
      <w:b/>
      <w:sz w:val="48"/>
    </w:rPr>
  </w:style>
  <w:style w:type="character" w:customStyle="1" w:styleId="TitleChar">
    <w:name w:val="Title Char"/>
    <w:basedOn w:val="DefaultParagraphFont"/>
    <w:link w:val="Title"/>
    <w:rsid w:val="0014633A"/>
    <w:rPr>
      <w:b/>
      <w:sz w:val="48"/>
      <w:lang w:val="en-GB"/>
    </w:rPr>
  </w:style>
  <w:style w:type="paragraph" w:styleId="Footer">
    <w:name w:val="footer"/>
    <w:basedOn w:val="Normal"/>
    <w:link w:val="FooterChar"/>
    <w:rsid w:val="0006046D"/>
    <w:pPr>
      <w:tabs>
        <w:tab w:val="right" w:leader="underscore" w:pos="9504"/>
      </w:tabs>
      <w:spacing w:before="120"/>
    </w:pPr>
  </w:style>
  <w:style w:type="character" w:customStyle="1" w:styleId="FooterChar">
    <w:name w:val="Footer Char"/>
    <w:basedOn w:val="DefaultParagraphFont"/>
    <w:link w:val="Footer"/>
    <w:uiPriority w:val="99"/>
    <w:rsid w:val="0033208E"/>
    <w:rPr>
      <w:sz w:val="24"/>
      <w:lang w:val="en-GB"/>
    </w:rPr>
  </w:style>
  <w:style w:type="paragraph" w:customStyle="1" w:styleId="Subtitle2">
    <w:name w:val="Subtitle 2"/>
    <w:basedOn w:val="Footer"/>
    <w:autoRedefine/>
    <w:rsid w:val="0006046D"/>
    <w:pPr>
      <w:ind w:left="360" w:hanging="360"/>
      <w:jc w:val="center"/>
      <w:outlineLvl w:val="1"/>
    </w:pPr>
    <w:rPr>
      <w:b/>
      <w:sz w:val="36"/>
    </w:rPr>
  </w:style>
  <w:style w:type="paragraph" w:styleId="List">
    <w:name w:val="List"/>
    <w:aliases w:val="1. List"/>
    <w:basedOn w:val="Normal"/>
    <w:rsid w:val="0006046D"/>
    <w:pPr>
      <w:spacing w:before="120" w:after="120"/>
      <w:ind w:left="1440"/>
      <w:jc w:val="both"/>
    </w:pPr>
  </w:style>
  <w:style w:type="paragraph" w:customStyle="1" w:styleId="BankNormal">
    <w:name w:val="BankNormal"/>
    <w:basedOn w:val="Normal"/>
    <w:rsid w:val="0006046D"/>
    <w:pPr>
      <w:spacing w:after="240"/>
    </w:pPr>
  </w:style>
  <w:style w:type="paragraph" w:styleId="TOC1">
    <w:name w:val="toc 1"/>
    <w:basedOn w:val="Normal"/>
    <w:next w:val="Normal"/>
    <w:uiPriority w:val="39"/>
    <w:rsid w:val="00755860"/>
    <w:pPr>
      <w:tabs>
        <w:tab w:val="left" w:pos="360"/>
        <w:tab w:val="right" w:leader="dot" w:pos="8990"/>
      </w:tabs>
      <w:spacing w:before="20" w:after="20"/>
      <w:outlineLvl w:val="0"/>
    </w:pPr>
    <w:rPr>
      <w:noProof/>
      <w:szCs w:val="24"/>
    </w:rPr>
  </w:style>
  <w:style w:type="paragraph" w:styleId="TOC2">
    <w:name w:val="toc 2"/>
    <w:basedOn w:val="Normal"/>
    <w:next w:val="Normal"/>
    <w:autoRedefine/>
    <w:uiPriority w:val="39"/>
    <w:rsid w:val="00F97190"/>
    <w:pPr>
      <w:tabs>
        <w:tab w:val="right" w:leader="dot" w:pos="8505"/>
      </w:tabs>
      <w:spacing w:before="60" w:after="60"/>
      <w:ind w:left="1004" w:hanging="720"/>
      <w:outlineLvl w:val="1"/>
    </w:pPr>
    <w:rPr>
      <w:noProof/>
      <w:szCs w:val="24"/>
    </w:rPr>
  </w:style>
  <w:style w:type="paragraph" w:styleId="Subtitle">
    <w:name w:val="Subtitle"/>
    <w:basedOn w:val="Normal"/>
    <w:link w:val="SubtitleChar"/>
    <w:qFormat/>
    <w:rsid w:val="0006046D"/>
    <w:pPr>
      <w:jc w:val="center"/>
    </w:pPr>
    <w:rPr>
      <w:b/>
      <w:sz w:val="44"/>
    </w:rPr>
  </w:style>
  <w:style w:type="character" w:customStyle="1" w:styleId="SubtitleChar">
    <w:name w:val="Subtitle Char"/>
    <w:basedOn w:val="DefaultParagraphFont"/>
    <w:link w:val="Subtitle"/>
    <w:rsid w:val="00146FC2"/>
    <w:rPr>
      <w:b/>
      <w:sz w:val="44"/>
      <w:lang w:val="en-GB"/>
    </w:rPr>
  </w:style>
  <w:style w:type="paragraph" w:customStyle="1" w:styleId="titulo">
    <w:name w:val="titulo"/>
    <w:basedOn w:val="Heading5"/>
    <w:rsid w:val="0006046D"/>
    <w:pPr>
      <w:spacing w:after="240"/>
    </w:pPr>
    <w:rPr>
      <w:rFonts w:ascii="Times New Roman Bold" w:hAnsi="Times New Roman Bold"/>
    </w:rPr>
  </w:style>
  <w:style w:type="paragraph" w:styleId="BodyTextIndent">
    <w:name w:val="Body Text Indent"/>
    <w:basedOn w:val="Normal"/>
    <w:rsid w:val="0006046D"/>
    <w:pPr>
      <w:ind w:left="720"/>
      <w:jc w:val="both"/>
    </w:pPr>
  </w:style>
  <w:style w:type="paragraph" w:styleId="ListNumber">
    <w:name w:val="List Number"/>
    <w:basedOn w:val="Normal"/>
    <w:rsid w:val="0006046D"/>
    <w:pPr>
      <w:tabs>
        <w:tab w:val="num" w:pos="432"/>
        <w:tab w:val="num" w:pos="648"/>
      </w:tabs>
      <w:spacing w:after="240"/>
      <w:ind w:left="648" w:hanging="432"/>
      <w:jc w:val="both"/>
    </w:pPr>
  </w:style>
  <w:style w:type="paragraph" w:customStyle="1" w:styleId="SectionVHeader">
    <w:name w:val="Section V. Header"/>
    <w:basedOn w:val="Normal"/>
    <w:rsid w:val="0006046D"/>
    <w:pPr>
      <w:jc w:val="center"/>
    </w:pPr>
    <w:rPr>
      <w:b/>
      <w:sz w:val="36"/>
    </w:rPr>
  </w:style>
  <w:style w:type="paragraph" w:styleId="BodyText">
    <w:name w:val="Body Text"/>
    <w:basedOn w:val="Normal"/>
    <w:rsid w:val="0006046D"/>
    <w:pPr>
      <w:jc w:val="both"/>
    </w:pPr>
  </w:style>
  <w:style w:type="paragraph" w:customStyle="1" w:styleId="Head2">
    <w:name w:val="Head 2"/>
    <w:basedOn w:val="Heading9"/>
    <w:rsid w:val="0006046D"/>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basedOn w:val="Normal"/>
    <w:semiHidden/>
    <w:rsid w:val="0006046D"/>
    <w:pPr>
      <w:jc w:val="both"/>
    </w:pPr>
    <w:rPr>
      <w:sz w:val="20"/>
    </w:rPr>
  </w:style>
  <w:style w:type="character" w:styleId="FootnoteReference">
    <w:name w:val="footnote reference"/>
    <w:basedOn w:val="DefaultParagraphFont"/>
    <w:semiHidden/>
    <w:rsid w:val="0006046D"/>
    <w:rPr>
      <w:vertAlign w:val="superscript"/>
    </w:rPr>
  </w:style>
  <w:style w:type="paragraph" w:styleId="EndnoteText">
    <w:name w:val="endnote text"/>
    <w:basedOn w:val="Normal"/>
    <w:semiHidden/>
    <w:rsid w:val="0006046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rsid w:val="0006046D"/>
  </w:style>
  <w:style w:type="paragraph" w:styleId="Header">
    <w:name w:val="header"/>
    <w:basedOn w:val="Normal"/>
    <w:link w:val="HeaderChar"/>
    <w:uiPriority w:val="99"/>
    <w:rsid w:val="0006046D"/>
    <w:pPr>
      <w:pBdr>
        <w:bottom w:val="single" w:sz="4" w:space="1" w:color="000000"/>
      </w:pBdr>
      <w:tabs>
        <w:tab w:val="right" w:pos="9000"/>
      </w:tabs>
      <w:jc w:val="both"/>
    </w:pPr>
    <w:rPr>
      <w:sz w:val="20"/>
    </w:rPr>
  </w:style>
  <w:style w:type="character" w:customStyle="1" w:styleId="HeaderChar">
    <w:name w:val="Header Char"/>
    <w:basedOn w:val="DefaultParagraphFont"/>
    <w:link w:val="Header"/>
    <w:uiPriority w:val="99"/>
    <w:rsid w:val="00146FC2"/>
    <w:rPr>
      <w:lang w:val="en-GB"/>
    </w:rPr>
  </w:style>
  <w:style w:type="paragraph" w:customStyle="1" w:styleId="Part1">
    <w:name w:val="Part 1"/>
    <w:aliases w:val="2,3 Header 4"/>
    <w:basedOn w:val="Normal"/>
    <w:autoRedefine/>
    <w:rsid w:val="0006046D"/>
    <w:pPr>
      <w:spacing w:before="240" w:after="240"/>
      <w:jc w:val="center"/>
    </w:pPr>
    <w:rPr>
      <w:b/>
      <w:sz w:val="36"/>
    </w:rPr>
  </w:style>
  <w:style w:type="paragraph" w:styleId="TOC3">
    <w:name w:val="toc 3"/>
    <w:basedOn w:val="Normal"/>
    <w:next w:val="Normal"/>
    <w:autoRedefine/>
    <w:semiHidden/>
    <w:rsid w:val="0006046D"/>
    <w:pPr>
      <w:ind w:left="480"/>
    </w:pPr>
  </w:style>
  <w:style w:type="paragraph" w:customStyle="1" w:styleId="SectionVIHeader">
    <w:name w:val="Section VI. Header"/>
    <w:basedOn w:val="SectionVHeader"/>
    <w:rsid w:val="0006046D"/>
    <w:pPr>
      <w:spacing w:before="120" w:after="240"/>
    </w:pPr>
  </w:style>
  <w:style w:type="paragraph" w:styleId="TOC4">
    <w:name w:val="toc 4"/>
    <w:basedOn w:val="Normal"/>
    <w:next w:val="Normal"/>
    <w:autoRedefine/>
    <w:semiHidden/>
    <w:rsid w:val="0006046D"/>
    <w:pPr>
      <w:ind w:left="720"/>
    </w:pPr>
  </w:style>
  <w:style w:type="paragraph" w:styleId="TOC5">
    <w:name w:val="toc 5"/>
    <w:basedOn w:val="Normal"/>
    <w:next w:val="Normal"/>
    <w:autoRedefine/>
    <w:semiHidden/>
    <w:rsid w:val="0006046D"/>
    <w:pPr>
      <w:ind w:left="960"/>
    </w:pPr>
  </w:style>
  <w:style w:type="paragraph" w:styleId="TOC6">
    <w:name w:val="toc 6"/>
    <w:basedOn w:val="Normal"/>
    <w:next w:val="Normal"/>
    <w:autoRedefine/>
    <w:semiHidden/>
    <w:rsid w:val="0006046D"/>
    <w:pPr>
      <w:ind w:left="1200"/>
    </w:pPr>
  </w:style>
  <w:style w:type="paragraph" w:styleId="TOC7">
    <w:name w:val="toc 7"/>
    <w:basedOn w:val="Normal"/>
    <w:next w:val="Normal"/>
    <w:autoRedefine/>
    <w:semiHidden/>
    <w:rsid w:val="0006046D"/>
    <w:pPr>
      <w:ind w:left="1440"/>
    </w:pPr>
  </w:style>
  <w:style w:type="paragraph" w:styleId="TOC8">
    <w:name w:val="toc 8"/>
    <w:basedOn w:val="Normal"/>
    <w:next w:val="Normal"/>
    <w:autoRedefine/>
    <w:semiHidden/>
    <w:rsid w:val="0006046D"/>
    <w:pPr>
      <w:ind w:left="1680"/>
    </w:pPr>
  </w:style>
  <w:style w:type="paragraph" w:styleId="TOC9">
    <w:name w:val="toc 9"/>
    <w:basedOn w:val="Normal"/>
    <w:next w:val="Normal"/>
    <w:autoRedefine/>
    <w:semiHidden/>
    <w:rsid w:val="0006046D"/>
    <w:pPr>
      <w:ind w:left="1920"/>
    </w:pPr>
  </w:style>
  <w:style w:type="paragraph" w:styleId="BodyTextIndent2">
    <w:name w:val="Body Text Indent 2"/>
    <w:basedOn w:val="Normal"/>
    <w:rsid w:val="0006046D"/>
    <w:pPr>
      <w:tabs>
        <w:tab w:val="num" w:pos="720"/>
      </w:tabs>
      <w:ind w:left="720" w:hanging="720"/>
    </w:pPr>
  </w:style>
  <w:style w:type="paragraph" w:styleId="DocumentMap">
    <w:name w:val="Document Map"/>
    <w:basedOn w:val="Normal"/>
    <w:semiHidden/>
    <w:rsid w:val="0006046D"/>
    <w:pPr>
      <w:shd w:val="clear" w:color="auto" w:fill="000080"/>
    </w:pPr>
    <w:rPr>
      <w:rFonts w:ascii="Tahoma" w:hAnsi="Tahoma" w:cs="Tahoma"/>
    </w:rPr>
  </w:style>
  <w:style w:type="paragraph" w:styleId="BlockText">
    <w:name w:val="Block Text"/>
    <w:basedOn w:val="Normal"/>
    <w:rsid w:val="0006046D"/>
    <w:pPr>
      <w:tabs>
        <w:tab w:val="left" w:pos="1440"/>
        <w:tab w:val="left" w:pos="1800"/>
      </w:tabs>
      <w:suppressAutoHyphens/>
      <w:ind w:left="1080" w:right="-72" w:hanging="540"/>
      <w:jc w:val="both"/>
    </w:pPr>
  </w:style>
  <w:style w:type="paragraph" w:styleId="Index1">
    <w:name w:val="index 1"/>
    <w:basedOn w:val="Normal"/>
    <w:next w:val="Normal"/>
    <w:semiHidden/>
    <w:rsid w:val="0006046D"/>
    <w:pPr>
      <w:tabs>
        <w:tab w:val="left" w:leader="dot" w:pos="9000"/>
        <w:tab w:val="right" w:pos="9360"/>
      </w:tabs>
      <w:suppressAutoHyphens/>
      <w:ind w:left="720"/>
    </w:pPr>
  </w:style>
  <w:style w:type="paragraph" w:styleId="NormalWeb">
    <w:name w:val="Normal (Web)"/>
    <w:basedOn w:val="Normal"/>
    <w:rsid w:val="0006046D"/>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basedOn w:val="DefaultParagraphFont"/>
    <w:semiHidden/>
    <w:rsid w:val="0006046D"/>
    <w:rPr>
      <w:sz w:val="16"/>
      <w:szCs w:val="16"/>
    </w:rPr>
  </w:style>
  <w:style w:type="paragraph" w:styleId="CommentText">
    <w:name w:val="annotation text"/>
    <w:basedOn w:val="Normal"/>
    <w:link w:val="CommentTextChar"/>
    <w:semiHidden/>
    <w:rsid w:val="0006046D"/>
    <w:rPr>
      <w:sz w:val="20"/>
    </w:rPr>
  </w:style>
  <w:style w:type="character" w:customStyle="1" w:styleId="CommentTextChar">
    <w:name w:val="Comment Text Char"/>
    <w:basedOn w:val="DefaultParagraphFont"/>
    <w:link w:val="CommentText"/>
    <w:semiHidden/>
    <w:rsid w:val="00146FC2"/>
    <w:rPr>
      <w:lang w:val="en-GB"/>
    </w:rPr>
  </w:style>
  <w:style w:type="character" w:styleId="FollowedHyperlink">
    <w:name w:val="FollowedHyperlink"/>
    <w:basedOn w:val="DefaultParagraphFont"/>
    <w:rsid w:val="0006046D"/>
    <w:rPr>
      <w:color w:val="800080"/>
      <w:u w:val="single"/>
    </w:rPr>
  </w:style>
  <w:style w:type="paragraph" w:styleId="BodyTextIndent3">
    <w:name w:val="Body Text Indent 3"/>
    <w:basedOn w:val="Normal"/>
    <w:rsid w:val="0006046D"/>
    <w:pPr>
      <w:ind w:left="1782" w:hanging="540"/>
    </w:pPr>
  </w:style>
  <w:style w:type="paragraph" w:customStyle="1" w:styleId="Head52">
    <w:name w:val="Head 5.2"/>
    <w:basedOn w:val="Normal"/>
    <w:rsid w:val="0006046D"/>
    <w:pPr>
      <w:tabs>
        <w:tab w:val="left" w:pos="533"/>
      </w:tabs>
      <w:suppressAutoHyphens/>
      <w:ind w:left="533" w:hanging="533"/>
      <w:jc w:val="both"/>
    </w:pPr>
    <w:rPr>
      <w:b/>
    </w:rPr>
  </w:style>
  <w:style w:type="paragraph" w:styleId="BodyText3">
    <w:name w:val="Body Text 3"/>
    <w:basedOn w:val="Normal"/>
    <w:rsid w:val="0006046D"/>
    <w:rPr>
      <w:i/>
      <w:iCs/>
    </w:rPr>
  </w:style>
  <w:style w:type="paragraph" w:customStyle="1" w:styleId="SectionIXHeader">
    <w:name w:val="Section IX Header"/>
    <w:basedOn w:val="Normal"/>
    <w:rsid w:val="0006046D"/>
    <w:pPr>
      <w:spacing w:before="240" w:after="240"/>
      <w:jc w:val="center"/>
    </w:pPr>
    <w:rPr>
      <w:rFonts w:ascii="Times New Roman Bold" w:hAnsi="Times New Roman Bold"/>
      <w:b/>
      <w:sz w:val="36"/>
    </w:rPr>
  </w:style>
  <w:style w:type="paragraph" w:customStyle="1" w:styleId="Document1">
    <w:name w:val="Document 1"/>
    <w:rsid w:val="0006046D"/>
    <w:pPr>
      <w:keepNext/>
      <w:keepLines/>
      <w:tabs>
        <w:tab w:val="left" w:pos="-720"/>
      </w:tabs>
      <w:suppressAutoHyphens/>
    </w:pPr>
    <w:rPr>
      <w:rFonts w:ascii="Courier" w:hAnsi="Courier"/>
      <w:sz w:val="24"/>
    </w:rPr>
  </w:style>
  <w:style w:type="paragraph" w:customStyle="1" w:styleId="Head81">
    <w:name w:val="Head 8.1"/>
    <w:basedOn w:val="Heading1"/>
    <w:rsid w:val="0006046D"/>
    <w:pPr>
      <w:suppressAutoHyphens/>
      <w:spacing w:before="480" w:after="240"/>
      <w:outlineLvl w:val="9"/>
    </w:pPr>
    <w:rPr>
      <w:rFonts w:ascii="Times New Roman Bold" w:hAnsi="Times New Roman Bold"/>
      <w:kern w:val="0"/>
      <w:sz w:val="32"/>
    </w:rPr>
  </w:style>
  <w:style w:type="paragraph" w:customStyle="1" w:styleId="Technical8">
    <w:name w:val="Technical 8"/>
    <w:rsid w:val="0006046D"/>
    <w:pPr>
      <w:tabs>
        <w:tab w:val="left" w:pos="-720"/>
      </w:tabs>
      <w:suppressAutoHyphens/>
      <w:ind w:firstLine="720"/>
    </w:pPr>
    <w:rPr>
      <w:rFonts w:ascii="Courier" w:hAnsi="Courier"/>
      <w:b/>
      <w:sz w:val="24"/>
    </w:rPr>
  </w:style>
  <w:style w:type="paragraph" w:styleId="BalloonText">
    <w:name w:val="Balloon Text"/>
    <w:basedOn w:val="Normal"/>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9C55BC"/>
    <w:rPr>
      <w:b/>
      <w:bCs/>
      <w:sz w:val="24"/>
      <w:lang w:val="es-ES_tradnl" w:eastAsia="en-US" w:bidi="ar-SA"/>
    </w:rPr>
  </w:style>
  <w:style w:type="table" w:styleId="TableGrid">
    <w:name w:val="Table Grid"/>
    <w:basedOn w:val="TableNormal"/>
    <w:rsid w:val="00BA01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56165F"/>
    <w:rPr>
      <w:b/>
      <w:bCs/>
    </w:rPr>
  </w:style>
  <w:style w:type="character" w:customStyle="1" w:styleId="CommentSubjectChar">
    <w:name w:val="Comment Subject Char"/>
    <w:basedOn w:val="CommentTextChar"/>
    <w:link w:val="CommentSubject"/>
    <w:rsid w:val="00146FC2"/>
    <w:rPr>
      <w:b/>
      <w:bCs/>
      <w:lang w:val="en-GB"/>
    </w:rPr>
  </w:style>
  <w:style w:type="paragraph" w:customStyle="1" w:styleId="StyleJustifiedLeft0cmHanging095cm">
    <w:name w:val="Style Justified Left:  0 cm Hanging:  0.95 cm"/>
    <w:basedOn w:val="Normal"/>
    <w:rsid w:val="00E57291"/>
    <w:pPr>
      <w:spacing w:before="60" w:after="60"/>
      <w:ind w:left="539" w:hanging="539"/>
      <w:jc w:val="both"/>
    </w:pPr>
  </w:style>
  <w:style w:type="paragraph" w:customStyle="1" w:styleId="Style11ptJustifiedBefore3ptAfter3pt">
    <w:name w:val="Style 11 pt Justified Before:  3 pt After:  3 pt"/>
    <w:basedOn w:val="Normal"/>
    <w:rsid w:val="00EC60AC"/>
    <w:pPr>
      <w:spacing w:before="60" w:after="60"/>
      <w:jc w:val="both"/>
    </w:pPr>
    <w:rPr>
      <w:sz w:val="22"/>
    </w:rPr>
  </w:style>
  <w:style w:type="paragraph" w:customStyle="1" w:styleId="SubReg">
    <w:name w:val="SubReg"/>
    <w:rsid w:val="00FD53F7"/>
    <w:pPr>
      <w:numPr>
        <w:ilvl w:val="1"/>
        <w:numId w:val="101"/>
      </w:numPr>
      <w:spacing w:before="60" w:after="60"/>
      <w:jc w:val="both"/>
    </w:pPr>
    <w:rPr>
      <w:bCs/>
      <w:sz w:val="24"/>
      <w:szCs w:val="24"/>
      <w:lang w:val="en-GB"/>
    </w:rPr>
  </w:style>
  <w:style w:type="paragraph" w:customStyle="1" w:styleId="SubSubReg">
    <w:name w:val="SubSubReg"/>
    <w:rsid w:val="00FD53F7"/>
    <w:pPr>
      <w:numPr>
        <w:ilvl w:val="3"/>
        <w:numId w:val="101"/>
      </w:numPr>
      <w:spacing w:before="60" w:after="60"/>
      <w:jc w:val="both"/>
    </w:pPr>
    <w:rPr>
      <w:bCs/>
      <w:sz w:val="24"/>
      <w:szCs w:val="24"/>
      <w:lang w:val="en-GB"/>
    </w:rPr>
  </w:style>
  <w:style w:type="paragraph" w:customStyle="1" w:styleId="NewOutRegs">
    <w:name w:val="NewOutRegs"/>
    <w:rsid w:val="00FD53F7"/>
    <w:pPr>
      <w:numPr>
        <w:numId w:val="101"/>
      </w:numPr>
      <w:tabs>
        <w:tab w:val="left" w:pos="1418"/>
        <w:tab w:val="left" w:pos="1985"/>
      </w:tabs>
      <w:spacing w:before="60" w:after="60"/>
      <w:jc w:val="both"/>
    </w:pPr>
    <w:rPr>
      <w:rFonts w:ascii="Times New Roman Bold" w:hAnsi="Times New Roman Bold"/>
      <w:b/>
      <w:bCs/>
      <w:sz w:val="24"/>
      <w:szCs w:val="24"/>
      <w:lang w:val="en-GB"/>
    </w:rPr>
  </w:style>
  <w:style w:type="paragraph" w:customStyle="1" w:styleId="Reg-number">
    <w:name w:val="Reg - number"/>
    <w:rsid w:val="00FD53F7"/>
    <w:pPr>
      <w:numPr>
        <w:ilvl w:val="1"/>
        <w:numId w:val="102"/>
      </w:numPr>
      <w:spacing w:before="60" w:after="60"/>
      <w:jc w:val="both"/>
    </w:pPr>
    <w:rPr>
      <w:sz w:val="24"/>
      <w:szCs w:val="24"/>
      <w:lang w:val="en-GB"/>
    </w:rPr>
  </w:style>
  <w:style w:type="paragraph" w:customStyle="1" w:styleId="Reg-letter">
    <w:name w:val="Reg - letter"/>
    <w:rsid w:val="00FD53F7"/>
    <w:pPr>
      <w:numPr>
        <w:ilvl w:val="2"/>
        <w:numId w:val="102"/>
      </w:numPr>
      <w:spacing w:before="60" w:after="60"/>
      <w:jc w:val="both"/>
    </w:pPr>
    <w:rPr>
      <w:sz w:val="24"/>
      <w:szCs w:val="24"/>
      <w:lang w:val="en-GB"/>
    </w:rPr>
  </w:style>
  <w:style w:type="paragraph" w:customStyle="1" w:styleId="Reg-roman">
    <w:name w:val="Reg - roman"/>
    <w:rsid w:val="00FD53F7"/>
    <w:pPr>
      <w:numPr>
        <w:ilvl w:val="3"/>
        <w:numId w:val="102"/>
      </w:numPr>
      <w:spacing w:before="60" w:after="60"/>
      <w:jc w:val="both"/>
    </w:pPr>
    <w:rPr>
      <w:sz w:val="24"/>
      <w:szCs w:val="24"/>
      <w:lang w:val="en-GB"/>
    </w:rPr>
  </w:style>
  <w:style w:type="paragraph" w:customStyle="1" w:styleId="Zambia">
    <w:name w:val="Zambia"/>
    <w:rsid w:val="00FD53F7"/>
    <w:pPr>
      <w:numPr>
        <w:numId w:val="102"/>
      </w:numPr>
      <w:spacing w:before="120" w:after="120"/>
    </w:pPr>
    <w:rPr>
      <w:rFonts w:ascii="Times New Roman Bold" w:hAnsi="Times New Roman Bold"/>
      <w:b/>
      <w:sz w:val="24"/>
      <w:szCs w:val="24"/>
      <w:lang w:val="en-GB"/>
    </w:rPr>
  </w:style>
  <w:style w:type="paragraph" w:customStyle="1" w:styleId="Default">
    <w:name w:val="Default"/>
    <w:rsid w:val="00411366"/>
    <w:pPr>
      <w:autoSpaceDE w:val="0"/>
      <w:autoSpaceDN w:val="0"/>
      <w:adjustRightInd w:val="0"/>
    </w:pPr>
    <w:rPr>
      <w:rFonts w:ascii="Georgia" w:hAnsi="Georgia" w:cs="Georgia"/>
      <w:color w:val="000000"/>
      <w:sz w:val="24"/>
      <w:szCs w:val="24"/>
    </w:rPr>
  </w:style>
  <w:style w:type="paragraph" w:styleId="ListParagraph">
    <w:name w:val="List Paragraph"/>
    <w:basedOn w:val="Normal"/>
    <w:qFormat/>
    <w:rsid w:val="00137EE7"/>
    <w:pPr>
      <w:ind w:left="720"/>
      <w:contextualSpacing/>
    </w:pPr>
    <w:rPr>
      <w:lang w:val="en-US"/>
    </w:rPr>
  </w:style>
  <w:style w:type="paragraph" w:customStyle="1" w:styleId="Head72">
    <w:name w:val="Head 7.2"/>
    <w:basedOn w:val="Normal"/>
    <w:rsid w:val="00150CE9"/>
    <w:pPr>
      <w:suppressAutoHyphens/>
      <w:spacing w:after="120"/>
      <w:ind w:left="720" w:hanging="720"/>
    </w:pPr>
    <w:rPr>
      <w:rFonts w:ascii="Times New Roman Bold" w:hAnsi="Times New Roman Bold"/>
      <w:b/>
      <w:sz w:val="28"/>
      <w:lang w:val="en-US"/>
    </w:rPr>
  </w:style>
  <w:style w:type="paragraph" w:customStyle="1" w:styleId="Mau2">
    <w:name w:val="Mau2"/>
    <w:basedOn w:val="Normal"/>
    <w:link w:val="Mau2Char"/>
    <w:qFormat/>
    <w:rsid w:val="00150CE9"/>
    <w:pPr>
      <w:suppressAutoHyphens/>
      <w:spacing w:after="120"/>
      <w:ind w:left="1440" w:hanging="720"/>
      <w:jc w:val="both"/>
    </w:pPr>
    <w:rPr>
      <w:b/>
      <w:bCs/>
      <w:color w:val="365F91"/>
      <w:sz w:val="28"/>
      <w:szCs w:val="28"/>
      <w:lang w:val="en-US"/>
    </w:rPr>
  </w:style>
  <w:style w:type="character" w:customStyle="1" w:styleId="Mau2Char">
    <w:name w:val="Mau2 Char"/>
    <w:basedOn w:val="DefaultParagraphFont"/>
    <w:link w:val="Mau2"/>
    <w:rsid w:val="00150CE9"/>
    <w:rPr>
      <w:b/>
      <w:bCs/>
      <w:color w:val="365F91"/>
      <w:sz w:val="28"/>
      <w:szCs w:val="28"/>
    </w:rPr>
  </w:style>
  <w:style w:type="paragraph" w:customStyle="1" w:styleId="Mau3">
    <w:name w:val="Mau3"/>
    <w:basedOn w:val="Normal"/>
    <w:link w:val="Mau3Char"/>
    <w:rsid w:val="00150CE9"/>
    <w:pPr>
      <w:numPr>
        <w:numId w:val="109"/>
      </w:numPr>
      <w:suppressAutoHyphens/>
      <w:spacing w:after="120"/>
      <w:jc w:val="both"/>
    </w:pPr>
    <w:rPr>
      <w:b/>
      <w:bCs/>
      <w:color w:val="C00000"/>
      <w:sz w:val="26"/>
      <w:lang w:val="en-US"/>
    </w:rPr>
  </w:style>
  <w:style w:type="character" w:customStyle="1" w:styleId="Mau3Char">
    <w:name w:val="Mau3 Char"/>
    <w:basedOn w:val="DefaultParagraphFont"/>
    <w:link w:val="Mau3"/>
    <w:rsid w:val="00150CE9"/>
    <w:rPr>
      <w:b/>
      <w:bCs/>
      <w:color w:val="C00000"/>
      <w:sz w:val="26"/>
    </w:rPr>
  </w:style>
  <w:style w:type="paragraph" w:customStyle="1" w:styleId="ITBidTExt">
    <w:name w:val="IT Bid TExt"/>
    <w:basedOn w:val="Mau3"/>
    <w:link w:val="ITBidTExtChar"/>
    <w:qFormat/>
    <w:rsid w:val="00150CE9"/>
    <w:pPr>
      <w:numPr>
        <w:numId w:val="110"/>
      </w:numPr>
    </w:pPr>
    <w:rPr>
      <w:b w:val="0"/>
      <w:bCs w:val="0"/>
      <w:color w:val="auto"/>
      <w:sz w:val="24"/>
    </w:rPr>
  </w:style>
  <w:style w:type="character" w:customStyle="1" w:styleId="ITBidTExtChar">
    <w:name w:val="IT Bid TExt Char"/>
    <w:basedOn w:val="Mau3Char"/>
    <w:link w:val="ITBidTExt"/>
    <w:rsid w:val="00150CE9"/>
    <w:rPr>
      <w:b/>
      <w:bCs/>
      <w:color w:val="C00000"/>
      <w:sz w:val="24"/>
    </w:rPr>
  </w:style>
  <w:style w:type="character" w:styleId="Strong">
    <w:name w:val="Strong"/>
    <w:basedOn w:val="DefaultParagraphFont"/>
    <w:uiPriority w:val="22"/>
    <w:qFormat/>
    <w:rsid w:val="00146FC2"/>
    <w:rPr>
      <w:b/>
      <w:bCs/>
    </w:rPr>
  </w:style>
  <w:style w:type="paragraph" w:customStyle="1" w:styleId="explanatoryclause">
    <w:name w:val="explanatory_clause"/>
    <w:basedOn w:val="Normal"/>
    <w:rsid w:val="00146FC2"/>
    <w:pPr>
      <w:suppressAutoHyphens/>
      <w:spacing w:after="120"/>
      <w:ind w:left="738" w:right="-14" w:hanging="738"/>
    </w:pPr>
    <w:rPr>
      <w:rFonts w:ascii="Arial" w:hAnsi="Arial"/>
      <w:sz w:val="22"/>
      <w:lang w:val="en-US"/>
    </w:rPr>
  </w:style>
  <w:style w:type="character" w:customStyle="1" w:styleId="preparersnote">
    <w:name w:val="preparer's note"/>
    <w:basedOn w:val="DefaultParagraphFont"/>
    <w:rsid w:val="00146FC2"/>
    <w:rPr>
      <w:b/>
      <w:i/>
      <w:iCs/>
    </w:rPr>
  </w:style>
  <w:style w:type="paragraph" w:customStyle="1" w:styleId="Technical7">
    <w:name w:val="Technical 7"/>
    <w:rsid w:val="00146FC2"/>
    <w:pPr>
      <w:tabs>
        <w:tab w:val="left" w:pos="-720"/>
      </w:tabs>
      <w:suppressAutoHyphens/>
      <w:overflowPunct w:val="0"/>
      <w:autoSpaceDE w:val="0"/>
      <w:autoSpaceDN w:val="0"/>
      <w:adjustRightInd w:val="0"/>
      <w:ind w:firstLine="720"/>
      <w:textAlignment w:val="baseline"/>
    </w:pPr>
    <w:rPr>
      <w:b/>
    </w:rPr>
  </w:style>
  <w:style w:type="paragraph" w:customStyle="1" w:styleId="Head82">
    <w:name w:val="Head 8.2"/>
    <w:basedOn w:val="Normal"/>
    <w:rsid w:val="00146FC2"/>
    <w:pPr>
      <w:suppressAutoHyphens/>
      <w:spacing w:before="480" w:after="120"/>
      <w:jc w:val="center"/>
    </w:pPr>
    <w:rPr>
      <w:rFonts w:ascii="Times New Roman Bold" w:hAnsi="Times New Roman Bold"/>
      <w:b/>
      <w:sz w:val="28"/>
      <w:lang w:val="en-US"/>
    </w:rPr>
  </w:style>
  <w:style w:type="character" w:customStyle="1" w:styleId="para">
    <w:name w:val="para"/>
    <w:basedOn w:val="DefaultParagraphFont"/>
    <w:rsid w:val="00146FC2"/>
  </w:style>
  <w:style w:type="paragraph" w:customStyle="1" w:styleId="List1">
    <w:name w:val="List1"/>
    <w:basedOn w:val="Normal"/>
    <w:rsid w:val="00146FC2"/>
    <w:pPr>
      <w:spacing w:before="100" w:beforeAutospacing="1" w:after="100" w:afterAutospacing="1"/>
    </w:pPr>
    <w:rPr>
      <w:szCs w:val="24"/>
      <w:lang w:val="en-US"/>
    </w:rPr>
  </w:style>
  <w:style w:type="paragraph" w:customStyle="1" w:styleId="NormalWeb14">
    <w:name w:val="Normal (Web)14"/>
    <w:basedOn w:val="Normal"/>
    <w:rsid w:val="00146FC2"/>
    <w:pPr>
      <w:spacing w:before="60" w:after="60"/>
      <w:ind w:left="150"/>
    </w:pPr>
    <w:rPr>
      <w:rFonts w:ascii="Arial" w:hAnsi="Arial" w:cs="Arial"/>
      <w:color w:val="000000"/>
      <w:sz w:val="17"/>
      <w:szCs w:val="17"/>
      <w:lang w:val="en-US"/>
    </w:rPr>
  </w:style>
  <w:style w:type="paragraph" w:customStyle="1" w:styleId="NormalWeb19">
    <w:name w:val="Normal (Web)19"/>
    <w:basedOn w:val="Normal"/>
    <w:rsid w:val="00146FC2"/>
    <w:pPr>
      <w:spacing w:before="45" w:after="45"/>
      <w:ind w:left="75" w:right="45"/>
      <w:textAlignment w:val="center"/>
    </w:pPr>
    <w:rPr>
      <w:rFonts w:ascii="Arial" w:hAnsi="Arial" w:cs="Arial"/>
      <w:b/>
      <w:bCs/>
      <w:color w:val="000000"/>
      <w:sz w:val="18"/>
      <w:szCs w:val="18"/>
      <w:lang w:val="en-US"/>
    </w:rPr>
  </w:style>
  <w:style w:type="character" w:customStyle="1" w:styleId="actxsmall1">
    <w:name w:val="actxsmall1"/>
    <w:basedOn w:val="DefaultParagraphFont"/>
    <w:rsid w:val="00146FC2"/>
    <w:rPr>
      <w:color w:val="000000"/>
      <w:sz w:val="20"/>
      <w:szCs w:val="20"/>
    </w:rPr>
  </w:style>
  <w:style w:type="character" w:customStyle="1" w:styleId="label">
    <w:name w:val="label"/>
    <w:basedOn w:val="DefaultParagraphFont"/>
    <w:rsid w:val="00146FC2"/>
  </w:style>
  <w:style w:type="character" w:styleId="EndnoteReference">
    <w:name w:val="endnote reference"/>
    <w:basedOn w:val="DefaultParagraphFont"/>
    <w:rsid w:val="00146FC2"/>
    <w:rPr>
      <w:vertAlign w:val="superscript"/>
    </w:rPr>
  </w:style>
  <w:style w:type="paragraph" w:styleId="NormalIndent">
    <w:name w:val="Normal Indent"/>
    <w:basedOn w:val="Normal"/>
    <w:rsid w:val="00146FC2"/>
    <w:pPr>
      <w:suppressAutoHyphens/>
      <w:spacing w:after="120"/>
      <w:ind w:left="720"/>
      <w:jc w:val="both"/>
    </w:pPr>
    <w:rPr>
      <w:lang w:val="en-US"/>
    </w:rPr>
  </w:style>
  <w:style w:type="paragraph" w:styleId="ListBullet">
    <w:name w:val="List Bullet"/>
    <w:basedOn w:val="Normal"/>
    <w:rsid w:val="00146FC2"/>
    <w:pPr>
      <w:suppressAutoHyphens/>
      <w:spacing w:after="120"/>
      <w:ind w:left="360" w:hanging="360"/>
      <w:jc w:val="both"/>
    </w:pPr>
    <w:rPr>
      <w:lang w:val="en-US"/>
    </w:rPr>
  </w:style>
  <w:style w:type="paragraph" w:customStyle="1" w:styleId="Head21">
    <w:name w:val="Head 2.1"/>
    <w:basedOn w:val="Normal"/>
    <w:rsid w:val="00146FC2"/>
    <w:pPr>
      <w:keepNext/>
      <w:pBdr>
        <w:bottom w:val="single" w:sz="24" w:space="3" w:color="auto"/>
      </w:pBdr>
      <w:suppressAutoHyphens/>
      <w:spacing w:before="480" w:after="120"/>
      <w:jc w:val="center"/>
    </w:pPr>
    <w:rPr>
      <w:rFonts w:ascii="Times New Roman Bold" w:hAnsi="Times New Roman Bold"/>
      <w:b/>
      <w:smallCaps/>
      <w:sz w:val="32"/>
      <w:lang w:val="en-US"/>
    </w:rPr>
  </w:style>
  <w:style w:type="paragraph" w:customStyle="1" w:styleId="Head22">
    <w:name w:val="Head 2.2"/>
    <w:basedOn w:val="Normal"/>
    <w:rsid w:val="00146FC2"/>
    <w:pPr>
      <w:tabs>
        <w:tab w:val="left" w:pos="360"/>
      </w:tabs>
      <w:suppressAutoHyphens/>
      <w:spacing w:after="120"/>
      <w:ind w:left="360" w:hanging="360"/>
    </w:pPr>
    <w:rPr>
      <w:b/>
      <w:lang w:val="en-US"/>
    </w:rPr>
  </w:style>
  <w:style w:type="paragraph" w:customStyle="1" w:styleId="HeadB21">
    <w:name w:val="Head B2.1"/>
    <w:basedOn w:val="Normal"/>
    <w:rsid w:val="00146FC2"/>
    <w:pPr>
      <w:suppressAutoHyphens/>
      <w:spacing w:after="120"/>
      <w:jc w:val="center"/>
    </w:pPr>
    <w:rPr>
      <w:b/>
      <w:sz w:val="28"/>
      <w:lang w:val="en-US"/>
    </w:rPr>
  </w:style>
  <w:style w:type="paragraph" w:customStyle="1" w:styleId="HeadB22">
    <w:name w:val="Head B2.2"/>
    <w:basedOn w:val="Normal"/>
    <w:rsid w:val="00146FC2"/>
    <w:pPr>
      <w:suppressAutoHyphens/>
      <w:spacing w:after="120"/>
      <w:ind w:left="360" w:hanging="360"/>
    </w:pPr>
    <w:rPr>
      <w:b/>
      <w:lang w:val="en-US"/>
    </w:rPr>
  </w:style>
  <w:style w:type="paragraph" w:customStyle="1" w:styleId="Head22b">
    <w:name w:val="Head 2.2b"/>
    <w:basedOn w:val="Normal"/>
    <w:rsid w:val="00146FC2"/>
    <w:pPr>
      <w:suppressAutoHyphens/>
      <w:spacing w:after="120"/>
      <w:ind w:left="360" w:hanging="360"/>
    </w:pPr>
    <w:rPr>
      <w:rFonts w:ascii="Tms Rmn" w:hAnsi="Tms Rmn"/>
      <w:b/>
      <w:lang w:val="en-US"/>
    </w:rPr>
  </w:style>
  <w:style w:type="paragraph" w:customStyle="1" w:styleId="Head41">
    <w:name w:val="Head 4.1"/>
    <w:basedOn w:val="Head21"/>
    <w:rsid w:val="00146FC2"/>
  </w:style>
  <w:style w:type="paragraph" w:customStyle="1" w:styleId="Head42">
    <w:name w:val="Head 4.2"/>
    <w:basedOn w:val="Normal"/>
    <w:rsid w:val="00146FC2"/>
    <w:pPr>
      <w:suppressAutoHyphens/>
      <w:spacing w:after="120"/>
      <w:ind w:left="360" w:hanging="360"/>
    </w:pPr>
    <w:rPr>
      <w:b/>
      <w:lang w:val="en-US"/>
    </w:rPr>
  </w:style>
  <w:style w:type="paragraph" w:customStyle="1" w:styleId="Head51">
    <w:name w:val="Head 5.1"/>
    <w:basedOn w:val="Head21"/>
    <w:rsid w:val="00146FC2"/>
    <w:pPr>
      <w:spacing w:after="0"/>
    </w:pPr>
  </w:style>
  <w:style w:type="paragraph" w:customStyle="1" w:styleId="Head71">
    <w:name w:val="Head 7.1"/>
    <w:basedOn w:val="Head21"/>
    <w:rsid w:val="00146FC2"/>
  </w:style>
  <w:style w:type="character" w:customStyle="1" w:styleId="Style1">
    <w:name w:val="Style1"/>
    <w:basedOn w:val="DefaultParagraphFont"/>
    <w:rsid w:val="00146FC2"/>
    <w:rPr>
      <w:rFonts w:ascii="Century Gothic" w:hAnsi="Century Gothic"/>
      <w:b/>
      <w:sz w:val="24"/>
    </w:rPr>
  </w:style>
  <w:style w:type="character" w:customStyle="1" w:styleId="DefaultParagraphFo">
    <w:name w:val="Default Paragraph Fo"/>
    <w:basedOn w:val="DefaultParagraphFont"/>
    <w:rsid w:val="00146FC2"/>
  </w:style>
  <w:style w:type="paragraph" w:customStyle="1" w:styleId="tabletxt">
    <w:name w:val="table_txt"/>
    <w:basedOn w:val="Normal"/>
    <w:rsid w:val="00146FC2"/>
    <w:pPr>
      <w:suppressAutoHyphens/>
      <w:spacing w:after="120"/>
    </w:pPr>
    <w:rPr>
      <w:sz w:val="22"/>
      <w:lang w:val="en-US"/>
    </w:rPr>
  </w:style>
  <w:style w:type="paragraph" w:customStyle="1" w:styleId="explanatorynotes">
    <w:name w:val="explanatory_notes"/>
    <w:basedOn w:val="Normal"/>
    <w:rsid w:val="00146FC2"/>
    <w:pPr>
      <w:suppressAutoHyphens/>
      <w:spacing w:after="120" w:line="360" w:lineRule="exact"/>
      <w:jc w:val="both"/>
    </w:pPr>
    <w:rPr>
      <w:rFonts w:ascii="Arial" w:hAnsi="Arial"/>
      <w:sz w:val="22"/>
      <w:lang w:val="en-US"/>
    </w:rPr>
  </w:style>
  <w:style w:type="paragraph" w:customStyle="1" w:styleId="ChapterNumber">
    <w:name w:val="ChapterNumber"/>
    <w:rsid w:val="00146FC2"/>
    <w:pPr>
      <w:tabs>
        <w:tab w:val="left" w:pos="-720"/>
      </w:tabs>
      <w:suppressAutoHyphens/>
    </w:pPr>
    <w:rPr>
      <w:rFonts w:ascii="CG Times" w:hAnsi="CG Times"/>
      <w:sz w:val="22"/>
    </w:rPr>
  </w:style>
  <w:style w:type="paragraph" w:customStyle="1" w:styleId="TextBox">
    <w:name w:val="Text Box"/>
    <w:rsid w:val="00146FC2"/>
    <w:pPr>
      <w:keepNext/>
      <w:keepLines/>
      <w:tabs>
        <w:tab w:val="left" w:pos="-720"/>
      </w:tabs>
      <w:suppressAutoHyphens/>
      <w:jc w:val="both"/>
    </w:pPr>
    <w:rPr>
      <w:spacing w:val="-2"/>
      <w:sz w:val="22"/>
    </w:rPr>
  </w:style>
  <w:style w:type="paragraph" w:customStyle="1" w:styleId="TextBoxdots">
    <w:name w:val="Text Box (dots)"/>
    <w:rsid w:val="00146FC2"/>
    <w:pPr>
      <w:keepNext/>
      <w:keepLines/>
      <w:tabs>
        <w:tab w:val="left" w:pos="-720"/>
      </w:tabs>
      <w:suppressAutoHyphens/>
      <w:jc w:val="both"/>
    </w:pPr>
    <w:rPr>
      <w:spacing w:val="-2"/>
      <w:sz w:val="22"/>
    </w:rPr>
  </w:style>
  <w:style w:type="paragraph" w:customStyle="1" w:styleId="TextBoxFramed">
    <w:name w:val="Text Box Framed"/>
    <w:rsid w:val="00146FC2"/>
    <w:pPr>
      <w:keepNext/>
      <w:keepLines/>
      <w:tabs>
        <w:tab w:val="left" w:pos="-720"/>
      </w:tabs>
      <w:suppressAutoHyphens/>
    </w:pPr>
    <w:rPr>
      <w:sz w:val="22"/>
    </w:rPr>
  </w:style>
  <w:style w:type="paragraph" w:customStyle="1" w:styleId="TextBoxUnframed">
    <w:name w:val="Text Box Unframed"/>
    <w:rsid w:val="00146FC2"/>
    <w:pPr>
      <w:keepNext/>
      <w:keepLines/>
      <w:tabs>
        <w:tab w:val="left" w:pos="-720"/>
      </w:tabs>
      <w:suppressAutoHyphens/>
    </w:pPr>
    <w:rPr>
      <w:sz w:val="22"/>
    </w:rPr>
  </w:style>
  <w:style w:type="paragraph" w:customStyle="1" w:styleId="TOC11">
    <w:name w:val="TOC 11"/>
    <w:rsid w:val="00146FC2"/>
    <w:pPr>
      <w:tabs>
        <w:tab w:val="left" w:pos="360"/>
      </w:tabs>
      <w:suppressAutoHyphens/>
    </w:pPr>
    <w:rPr>
      <w:rFonts w:ascii="CG Times" w:hAnsi="CG Times"/>
      <w:smallCaps/>
      <w:sz w:val="22"/>
    </w:rPr>
  </w:style>
  <w:style w:type="paragraph" w:customStyle="1" w:styleId="Heading1a">
    <w:name w:val="Heading 1a"/>
    <w:rsid w:val="00146FC2"/>
    <w:pPr>
      <w:keepNext/>
      <w:keepLines/>
      <w:tabs>
        <w:tab w:val="left" w:pos="-720"/>
      </w:tabs>
      <w:suppressAutoHyphens/>
      <w:jc w:val="center"/>
    </w:pPr>
    <w:rPr>
      <w:b/>
      <w:smallCaps/>
      <w:sz w:val="32"/>
    </w:rPr>
  </w:style>
  <w:style w:type="character" w:customStyle="1" w:styleId="EquationCaption">
    <w:name w:val="_Equation Caption"/>
    <w:rsid w:val="00146FC2"/>
  </w:style>
  <w:style w:type="paragraph" w:customStyle="1" w:styleId="heading31">
    <w:name w:val="heading 3.1"/>
    <w:basedOn w:val="Head21"/>
    <w:rsid w:val="00146FC2"/>
    <w:pPr>
      <w:pBdr>
        <w:bottom w:val="single" w:sz="30" w:space="6" w:color="auto"/>
      </w:pBdr>
      <w:spacing w:before="960"/>
    </w:pPr>
  </w:style>
  <w:style w:type="paragraph" w:customStyle="1" w:styleId="Head31">
    <w:name w:val="Head 3.1"/>
    <w:basedOn w:val="Head21"/>
    <w:rsid w:val="00146FC2"/>
  </w:style>
  <w:style w:type="paragraph" w:customStyle="1" w:styleId="Head61">
    <w:name w:val="Head 6.1"/>
    <w:basedOn w:val="Head51"/>
    <w:rsid w:val="00146FC2"/>
    <w:pPr>
      <w:pBdr>
        <w:bottom w:val="none" w:sz="0" w:space="0" w:color="auto"/>
      </w:pBdr>
      <w:spacing w:before="0" w:after="240"/>
    </w:pPr>
    <w:rPr>
      <w:caps/>
    </w:rPr>
  </w:style>
  <w:style w:type="paragraph" w:customStyle="1" w:styleId="TOC1a">
    <w:name w:val="TOC 1a"/>
    <w:basedOn w:val="TOC1"/>
    <w:rsid w:val="00146FC2"/>
    <w:pPr>
      <w:tabs>
        <w:tab w:val="clear" w:pos="360"/>
        <w:tab w:val="clear" w:pos="8990"/>
        <w:tab w:val="right" w:leader="dot" w:pos="9000"/>
      </w:tabs>
      <w:suppressAutoHyphens/>
      <w:spacing w:before="120" w:after="120"/>
      <w:outlineLvl w:val="9"/>
    </w:pPr>
    <w:rPr>
      <w:rFonts w:ascii="Times New Roman Bold" w:hAnsi="Times New Roman Bold"/>
      <w:b/>
      <w:szCs w:val="20"/>
      <w:lang w:val="en-US"/>
    </w:rPr>
  </w:style>
  <w:style w:type="paragraph" w:customStyle="1" w:styleId="TOC2a">
    <w:name w:val="TOC 2a"/>
    <w:basedOn w:val="TOC2"/>
    <w:rsid w:val="00146FC2"/>
    <w:pPr>
      <w:tabs>
        <w:tab w:val="clear" w:pos="8505"/>
        <w:tab w:val="left" w:pos="720"/>
        <w:tab w:val="left" w:pos="900"/>
        <w:tab w:val="right" w:leader="dot" w:pos="9000"/>
      </w:tabs>
      <w:suppressAutoHyphens/>
      <w:spacing w:before="0" w:after="0"/>
      <w:ind w:left="900" w:hanging="540"/>
      <w:outlineLvl w:val="9"/>
    </w:pPr>
    <w:rPr>
      <w:szCs w:val="20"/>
      <w:lang w:val="en-US"/>
    </w:rPr>
  </w:style>
  <w:style w:type="paragraph" w:customStyle="1" w:styleId="toc1b">
    <w:name w:val="toc 1b"/>
    <w:basedOn w:val="TOC1"/>
    <w:rsid w:val="00146FC2"/>
    <w:pPr>
      <w:tabs>
        <w:tab w:val="clear" w:pos="360"/>
        <w:tab w:val="clear" w:pos="8990"/>
        <w:tab w:val="right" w:leader="dot" w:pos="8136"/>
        <w:tab w:val="right" w:leader="dot" w:pos="9000"/>
      </w:tabs>
      <w:suppressAutoHyphens/>
      <w:spacing w:before="120" w:after="120"/>
      <w:outlineLvl w:val="9"/>
    </w:pPr>
    <w:rPr>
      <w:rFonts w:ascii="Times New Roman Bold" w:hAnsi="Times New Roman Bold"/>
      <w:b/>
      <w:szCs w:val="20"/>
      <w:lang w:val="en-US"/>
    </w:rPr>
  </w:style>
  <w:style w:type="paragraph" w:customStyle="1" w:styleId="TOC2b">
    <w:name w:val="TOC 2b"/>
    <w:basedOn w:val="TOC2"/>
    <w:rsid w:val="00146FC2"/>
    <w:pPr>
      <w:tabs>
        <w:tab w:val="clear" w:pos="8505"/>
        <w:tab w:val="left" w:pos="900"/>
        <w:tab w:val="right" w:leader="dot" w:pos="8136"/>
        <w:tab w:val="right" w:leader="dot" w:pos="9000"/>
      </w:tabs>
      <w:suppressAutoHyphens/>
      <w:spacing w:before="0" w:after="0"/>
      <w:ind w:left="900" w:hanging="540"/>
      <w:outlineLvl w:val="9"/>
    </w:pPr>
    <w:rPr>
      <w:szCs w:val="20"/>
      <w:lang w:val="en-US"/>
    </w:rPr>
  </w:style>
  <w:style w:type="paragraph" w:customStyle="1" w:styleId="diagramtxt">
    <w:name w:val="diagram_txt"/>
    <w:basedOn w:val="Normal"/>
    <w:rsid w:val="00146FC2"/>
    <w:pPr>
      <w:jc w:val="center"/>
    </w:pPr>
    <w:rPr>
      <w:sz w:val="22"/>
      <w:lang w:val="en-US"/>
    </w:rPr>
  </w:style>
  <w:style w:type="paragraph" w:styleId="Caption">
    <w:name w:val="caption"/>
    <w:basedOn w:val="Normal"/>
    <w:next w:val="Normal"/>
    <w:qFormat/>
    <w:rsid w:val="00146FC2"/>
    <w:pPr>
      <w:suppressAutoHyphens/>
      <w:spacing w:before="120" w:after="120"/>
      <w:jc w:val="center"/>
    </w:pPr>
    <w:rPr>
      <w:b/>
      <w:sz w:val="22"/>
      <w:lang w:val="en-US"/>
    </w:rPr>
  </w:style>
  <w:style w:type="paragraph" w:customStyle="1" w:styleId="Indt1">
    <w:name w:val="Indt1"/>
    <w:basedOn w:val="Normal"/>
    <w:rsid w:val="00146FC2"/>
    <w:pPr>
      <w:numPr>
        <w:ilvl w:val="12"/>
      </w:numPr>
      <w:suppressAutoHyphens/>
      <w:spacing w:after="120"/>
      <w:ind w:left="432" w:right="-72" w:hanging="360"/>
      <w:jc w:val="both"/>
    </w:pPr>
    <w:rPr>
      <w:sz w:val="22"/>
      <w:lang w:val="en-US"/>
    </w:rPr>
  </w:style>
  <w:style w:type="paragraph" w:customStyle="1" w:styleId="indt2">
    <w:name w:val="indt2"/>
    <w:basedOn w:val="Normal"/>
    <w:rsid w:val="00146FC2"/>
    <w:pPr>
      <w:numPr>
        <w:ilvl w:val="12"/>
      </w:numPr>
      <w:suppressAutoHyphens/>
      <w:spacing w:after="120"/>
      <w:ind w:left="619" w:right="-72" w:hanging="360"/>
      <w:jc w:val="both"/>
    </w:pPr>
    <w:rPr>
      <w:lang w:val="en-US"/>
    </w:rPr>
  </w:style>
  <w:style w:type="paragraph" w:customStyle="1" w:styleId="Header3-Paragraph">
    <w:name w:val="Header 3 - Paragraph"/>
    <w:basedOn w:val="Normal"/>
    <w:rsid w:val="00146FC2"/>
    <w:pPr>
      <w:numPr>
        <w:ilvl w:val="1"/>
        <w:numId w:val="116"/>
      </w:numPr>
      <w:tabs>
        <w:tab w:val="clear" w:pos="504"/>
        <w:tab w:val="num" w:pos="864"/>
      </w:tabs>
      <w:spacing w:after="200"/>
      <w:ind w:left="1238" w:hanging="619"/>
      <w:jc w:val="both"/>
    </w:pPr>
    <w:rPr>
      <w:lang w:val="en-US"/>
    </w:rPr>
  </w:style>
  <w:style w:type="paragraph" w:styleId="Date">
    <w:name w:val="Date"/>
    <w:basedOn w:val="Normal"/>
    <w:next w:val="Normal"/>
    <w:link w:val="DateChar"/>
    <w:rsid w:val="00146FC2"/>
    <w:pPr>
      <w:jc w:val="both"/>
    </w:pPr>
    <w:rPr>
      <w:lang w:val="en-US"/>
    </w:rPr>
  </w:style>
  <w:style w:type="character" w:customStyle="1" w:styleId="DateChar">
    <w:name w:val="Date Char"/>
    <w:basedOn w:val="DefaultParagraphFont"/>
    <w:link w:val="Date"/>
    <w:rsid w:val="00146FC2"/>
    <w:rPr>
      <w:sz w:val="24"/>
    </w:rPr>
  </w:style>
  <w:style w:type="character" w:customStyle="1" w:styleId="Table">
    <w:name w:val="Table"/>
    <w:rsid w:val="00146FC2"/>
    <w:rPr>
      <w:rFonts w:ascii="Times New Roman" w:hAnsi="Times New Roman"/>
      <w:dstrike w:val="0"/>
      <w:color w:val="auto"/>
      <w:sz w:val="24"/>
      <w:vertAlign w:val="baseline"/>
    </w:rPr>
  </w:style>
  <w:style w:type="paragraph" w:customStyle="1" w:styleId="ITBClauseHeader">
    <w:name w:val="ITB Clause Header"/>
    <w:basedOn w:val="Normal"/>
    <w:rsid w:val="00146FC2"/>
    <w:pPr>
      <w:keepNext/>
      <w:keepLines/>
      <w:numPr>
        <w:numId w:val="115"/>
      </w:numPr>
      <w:spacing w:before="120" w:after="120"/>
      <w:outlineLvl w:val="1"/>
    </w:pPr>
    <w:rPr>
      <w:b/>
      <w:lang w:val="en-US"/>
    </w:rPr>
  </w:style>
  <w:style w:type="paragraph" w:customStyle="1" w:styleId="ITBSub-Clause">
    <w:name w:val="ITB Sub-Clause"/>
    <w:basedOn w:val="Normal"/>
    <w:rsid w:val="00146FC2"/>
    <w:pPr>
      <w:numPr>
        <w:ilvl w:val="1"/>
        <w:numId w:val="115"/>
      </w:numPr>
      <w:tabs>
        <w:tab w:val="clear" w:pos="504"/>
        <w:tab w:val="left" w:pos="1440"/>
      </w:tabs>
      <w:spacing w:after="200"/>
      <w:ind w:left="1440" w:hanging="684"/>
      <w:jc w:val="both"/>
    </w:pPr>
    <w:rPr>
      <w:lang w:val="en-US"/>
    </w:rPr>
  </w:style>
  <w:style w:type="paragraph" w:customStyle="1" w:styleId="ITBSub-ClauseaList">
    <w:name w:val="ITB Sub-Clause (a) List"/>
    <w:basedOn w:val="Normal"/>
    <w:rsid w:val="00146FC2"/>
    <w:pPr>
      <w:numPr>
        <w:ilvl w:val="2"/>
        <w:numId w:val="115"/>
      </w:numPr>
      <w:tabs>
        <w:tab w:val="clear" w:pos="936"/>
        <w:tab w:val="num" w:pos="1980"/>
        <w:tab w:val="left" w:pos="2430"/>
      </w:tabs>
      <w:spacing w:after="160"/>
      <w:ind w:left="1980" w:hanging="522"/>
      <w:jc w:val="both"/>
    </w:pPr>
    <w:rPr>
      <w:lang w:val="en-US"/>
    </w:rPr>
  </w:style>
  <w:style w:type="paragraph" w:customStyle="1" w:styleId="ITBSub-ClauseiListinITBGCC">
    <w:name w:val="ITB Sub-Clause (i) List in ITB &amp; GCC"/>
    <w:basedOn w:val="ITBSub-ClauseaList"/>
    <w:rsid w:val="00146FC2"/>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146FC2"/>
    <w:pPr>
      <w:tabs>
        <w:tab w:val="right" w:pos="7272"/>
      </w:tabs>
      <w:spacing w:before="120" w:after="120"/>
      <w:jc w:val="both"/>
    </w:pPr>
    <w:rPr>
      <w:lang w:val="en-US"/>
    </w:rPr>
  </w:style>
  <w:style w:type="paragraph" w:customStyle="1" w:styleId="BDSsubclause1">
    <w:name w:val="BDS subclause(1)"/>
    <w:basedOn w:val="ITBSub-ClauseiListinITBGCC"/>
    <w:rsid w:val="00146FC2"/>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146FC2"/>
    <w:pPr>
      <w:keepLines/>
      <w:tabs>
        <w:tab w:val="left" w:pos="0"/>
        <w:tab w:val="left" w:pos="1152"/>
        <w:tab w:val="left" w:pos="2016"/>
      </w:tabs>
      <w:spacing w:before="120" w:after="120"/>
      <w:ind w:left="864"/>
    </w:pPr>
    <w:rPr>
      <w:rFonts w:ascii="Arial" w:hAnsi="Arial"/>
      <w:sz w:val="22"/>
      <w:lang w:val="en-US"/>
    </w:rPr>
  </w:style>
  <w:style w:type="paragraph" w:customStyle="1" w:styleId="SCCRefSuba">
    <w:name w:val="SCC Ref Sub(a)"/>
    <w:basedOn w:val="Normal"/>
    <w:rsid w:val="00146FC2"/>
    <w:pPr>
      <w:tabs>
        <w:tab w:val="left" w:pos="1440"/>
        <w:tab w:val="left" w:pos="8640"/>
      </w:tabs>
      <w:spacing w:before="240" w:after="120"/>
      <w:ind w:left="1454" w:hanging="907"/>
      <w:jc w:val="both"/>
    </w:pPr>
    <w:rPr>
      <w:bCs/>
      <w:lang w:val="en-US"/>
    </w:rPr>
  </w:style>
  <w:style w:type="character" w:customStyle="1" w:styleId="PreparersOption">
    <w:name w:val="Preparer's Option"/>
    <w:basedOn w:val="DefaultParagraphFont"/>
    <w:rsid w:val="00146FC2"/>
    <w:rPr>
      <w:rFonts w:ascii="Times New Roman" w:hAnsi="Times New Roman"/>
      <w:b/>
      <w:bCs/>
      <w:i/>
      <w:iCs/>
      <w:sz w:val="24"/>
    </w:rPr>
  </w:style>
  <w:style w:type="paragraph" w:customStyle="1" w:styleId="techspecspara">
    <w:name w:val="techspecs para"/>
    <w:basedOn w:val="Normal"/>
    <w:rsid w:val="00146FC2"/>
    <w:pPr>
      <w:tabs>
        <w:tab w:val="left" w:pos="1872"/>
      </w:tabs>
      <w:spacing w:after="200"/>
      <w:jc w:val="both"/>
      <w:outlineLvl w:val="3"/>
    </w:pPr>
    <w:rPr>
      <w:lang w:val="en-US"/>
    </w:rPr>
  </w:style>
  <w:style w:type="character" w:customStyle="1" w:styleId="Preparersnotenobold">
    <w:name w:val="Preparer's note (no bold)"/>
    <w:basedOn w:val="DefaultParagraphFont"/>
    <w:rsid w:val="00146FC2"/>
    <w:rPr>
      <w:i/>
    </w:rPr>
  </w:style>
  <w:style w:type="character" w:styleId="Emphasis">
    <w:name w:val="Emphasis"/>
    <w:basedOn w:val="DefaultParagraphFont"/>
    <w:qFormat/>
    <w:rsid w:val="00146FC2"/>
    <w:rPr>
      <w:i/>
      <w:iCs/>
    </w:rPr>
  </w:style>
  <w:style w:type="character" w:customStyle="1" w:styleId="greytextmedbd">
    <w:name w:val="greytextmedbd"/>
    <w:basedOn w:val="DefaultParagraphFont"/>
    <w:rsid w:val="00146FC2"/>
  </w:style>
  <w:style w:type="character" w:customStyle="1" w:styleId="olttablecontentcfg">
    <w:name w:val="olt_table_content_cfg"/>
    <w:basedOn w:val="DefaultParagraphFont"/>
    <w:rsid w:val="00146FC2"/>
  </w:style>
  <w:style w:type="character" w:customStyle="1" w:styleId="tahoma14">
    <w:name w:val="tahoma14"/>
    <w:basedOn w:val="DefaultParagraphFont"/>
    <w:rsid w:val="005A7C6C"/>
  </w:style>
  <w:style w:type="character" w:customStyle="1" w:styleId="tahoma10">
    <w:name w:val="tahoma10"/>
    <w:basedOn w:val="DefaultParagraphFont"/>
    <w:rsid w:val="00743AB5"/>
  </w:style>
  <w:style w:type="paragraph" w:customStyle="1" w:styleId="pchartsubheadcmt">
    <w:name w:val="pchart_subheadcmt"/>
    <w:basedOn w:val="Normal"/>
    <w:rsid w:val="00775A75"/>
    <w:pPr>
      <w:spacing w:before="100" w:beforeAutospacing="1" w:after="100" w:afterAutospacing="1"/>
    </w:pPr>
    <w:rPr>
      <w:szCs w:val="24"/>
      <w:lang w:val="en-US"/>
    </w:rPr>
  </w:style>
  <w:style w:type="paragraph" w:customStyle="1" w:styleId="pchartbodycmt">
    <w:name w:val="pchart_bodycmt"/>
    <w:basedOn w:val="Normal"/>
    <w:rsid w:val="00775A75"/>
    <w:pPr>
      <w:spacing w:before="100" w:beforeAutospacing="1" w:after="100" w:afterAutospacing="1"/>
    </w:pPr>
    <w:rPr>
      <w:szCs w:val="24"/>
      <w:lang w:val="en-US"/>
    </w:rPr>
  </w:style>
  <w:style w:type="table" w:customStyle="1" w:styleId="MediumShading11">
    <w:name w:val="Medium Shading 11"/>
    <w:basedOn w:val="TableNormal"/>
    <w:uiPriority w:val="63"/>
    <w:rsid w:val="00C336D0"/>
    <w:rPr>
      <w:rFonts w:asciiTheme="minorHAnsi" w:eastAsiaTheme="minorHAnsi" w:hAnsiTheme="minorHAnsi" w:cstheme="minorBidi"/>
      <w:sz w:val="22"/>
      <w:szCs w:val="22"/>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changecolor">
    <w:name w:val="changecolor"/>
    <w:basedOn w:val="DefaultParagraphFont"/>
    <w:rsid w:val="00FC73F6"/>
  </w:style>
  <w:style w:type="paragraph" w:styleId="NoSpacing">
    <w:name w:val="No Spacing"/>
    <w:basedOn w:val="Normal"/>
    <w:link w:val="NoSpacingChar"/>
    <w:uiPriority w:val="1"/>
    <w:qFormat/>
    <w:rsid w:val="00F03EA7"/>
    <w:pPr>
      <w:jc w:val="both"/>
    </w:pPr>
    <w:rPr>
      <w:rFonts w:asciiTheme="minorHAnsi" w:hAnsiTheme="minorHAnsi" w:cstheme="minorHAnsi"/>
      <w:sz w:val="22"/>
      <w:szCs w:val="22"/>
      <w:lang w:val="en-US"/>
    </w:rPr>
  </w:style>
  <w:style w:type="character" w:customStyle="1" w:styleId="NoSpacingChar">
    <w:name w:val="No Spacing Char"/>
    <w:link w:val="NoSpacing"/>
    <w:uiPriority w:val="1"/>
    <w:rsid w:val="00F03EA7"/>
    <w:rPr>
      <w:rFonts w:asciiTheme="minorHAnsi" w:hAnsiTheme="minorHAnsi" w:cstheme="minorHAnsi"/>
      <w:sz w:val="22"/>
      <w:szCs w:val="22"/>
    </w:rPr>
  </w:style>
  <w:style w:type="paragraph" w:styleId="Revision">
    <w:name w:val="Revision"/>
    <w:hidden/>
    <w:uiPriority w:val="99"/>
    <w:semiHidden/>
    <w:rsid w:val="00AF4859"/>
    <w:rPr>
      <w:sz w:val="24"/>
      <w:lang w:val="en-GB"/>
    </w:rPr>
  </w:style>
  <w:style w:type="paragraph" w:styleId="ListContinue2">
    <w:name w:val="List Continue 2"/>
    <w:basedOn w:val="Normal"/>
    <w:semiHidden/>
    <w:unhideWhenUsed/>
    <w:rsid w:val="00873846"/>
    <w:pPr>
      <w:spacing w:after="120"/>
      <w:ind w:left="566"/>
      <w:contextualSpacing/>
    </w:pPr>
  </w:style>
  <w:style w:type="paragraph" w:customStyle="1" w:styleId="S9Header1">
    <w:name w:val="S9 Header 1"/>
    <w:basedOn w:val="Normal"/>
    <w:next w:val="Normal"/>
    <w:rsid w:val="00873846"/>
    <w:pPr>
      <w:spacing w:before="120" w:after="240"/>
      <w:jc w:val="center"/>
    </w:pPr>
    <w:rPr>
      <w:b/>
      <w:sz w:val="36"/>
      <w:szCs w:val="24"/>
    </w:rPr>
  </w:style>
  <w:style w:type="paragraph" w:customStyle="1" w:styleId="S4-header1">
    <w:name w:val="S4-header1"/>
    <w:basedOn w:val="Normal"/>
    <w:rsid w:val="00790848"/>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76573">
      <w:bodyDiv w:val="1"/>
      <w:marLeft w:val="0"/>
      <w:marRight w:val="0"/>
      <w:marTop w:val="0"/>
      <w:marBottom w:val="0"/>
      <w:divBdr>
        <w:top w:val="none" w:sz="0" w:space="0" w:color="auto"/>
        <w:left w:val="none" w:sz="0" w:space="0" w:color="auto"/>
        <w:bottom w:val="none" w:sz="0" w:space="0" w:color="auto"/>
        <w:right w:val="none" w:sz="0" w:space="0" w:color="auto"/>
      </w:divBdr>
      <w:divsChild>
        <w:div w:id="2126381894">
          <w:marLeft w:val="0"/>
          <w:marRight w:val="0"/>
          <w:marTop w:val="0"/>
          <w:marBottom w:val="0"/>
          <w:divBdr>
            <w:top w:val="none" w:sz="0" w:space="0" w:color="auto"/>
            <w:left w:val="none" w:sz="0" w:space="0" w:color="auto"/>
            <w:bottom w:val="none" w:sz="0" w:space="0" w:color="auto"/>
            <w:right w:val="none" w:sz="0" w:space="0" w:color="auto"/>
          </w:divBdr>
          <w:divsChild>
            <w:div w:id="1574048355">
              <w:marLeft w:val="0"/>
              <w:marRight w:val="0"/>
              <w:marTop w:val="0"/>
              <w:marBottom w:val="0"/>
              <w:divBdr>
                <w:top w:val="none" w:sz="0" w:space="0" w:color="auto"/>
                <w:left w:val="none" w:sz="0" w:space="0" w:color="auto"/>
                <w:bottom w:val="none" w:sz="0" w:space="0" w:color="auto"/>
                <w:right w:val="none" w:sz="0" w:space="0" w:color="auto"/>
              </w:divBdr>
              <w:divsChild>
                <w:div w:id="17593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6592">
      <w:bodyDiv w:val="1"/>
      <w:marLeft w:val="0"/>
      <w:marRight w:val="0"/>
      <w:marTop w:val="0"/>
      <w:marBottom w:val="0"/>
      <w:divBdr>
        <w:top w:val="none" w:sz="0" w:space="0" w:color="auto"/>
        <w:left w:val="none" w:sz="0" w:space="0" w:color="auto"/>
        <w:bottom w:val="none" w:sz="0" w:space="0" w:color="auto"/>
        <w:right w:val="none" w:sz="0" w:space="0" w:color="auto"/>
      </w:divBdr>
    </w:div>
    <w:div w:id="1712874858">
      <w:bodyDiv w:val="1"/>
      <w:marLeft w:val="0"/>
      <w:marRight w:val="0"/>
      <w:marTop w:val="0"/>
      <w:marBottom w:val="0"/>
      <w:divBdr>
        <w:top w:val="none" w:sz="0" w:space="0" w:color="auto"/>
        <w:left w:val="none" w:sz="0" w:space="0" w:color="auto"/>
        <w:bottom w:val="none" w:sz="0" w:space="0" w:color="auto"/>
        <w:right w:val="none" w:sz="0" w:space="0" w:color="auto"/>
      </w:divBdr>
    </w:div>
    <w:div w:id="1965385725">
      <w:bodyDiv w:val="1"/>
      <w:marLeft w:val="0"/>
      <w:marRight w:val="0"/>
      <w:marTop w:val="0"/>
      <w:marBottom w:val="0"/>
      <w:divBdr>
        <w:top w:val="none" w:sz="0" w:space="0" w:color="auto"/>
        <w:left w:val="none" w:sz="0" w:space="0" w:color="auto"/>
        <w:bottom w:val="none" w:sz="0" w:space="0" w:color="auto"/>
        <w:right w:val="none" w:sz="0" w:space="0" w:color="auto"/>
      </w:divBdr>
    </w:div>
    <w:div w:id="203896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header" Target="header21.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oter" Target="footer5.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6.xml"/><Relationship Id="rId37" Type="http://schemas.openxmlformats.org/officeDocument/2006/relationships/header" Target="header19.xml"/><Relationship Id="rId40" Type="http://schemas.openxmlformats.org/officeDocument/2006/relationships/header" Target="header2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mailto:procurement@environment.gov.mv" TargetMode="External"/><Relationship Id="rId28" Type="http://schemas.openxmlformats.org/officeDocument/2006/relationships/header" Target="header12.xml"/><Relationship Id="rId36" Type="http://schemas.openxmlformats.org/officeDocument/2006/relationships/header" Target="header18.xml"/><Relationship Id="rId10" Type="http://schemas.openxmlformats.org/officeDocument/2006/relationships/oleObject" Target="embeddings/oleObject1.bin"/><Relationship Id="rId19" Type="http://schemas.openxmlformats.org/officeDocument/2006/relationships/header" Target="header6.xm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footer" Target="footer2.xml"/><Relationship Id="rId22" Type="http://schemas.openxmlformats.org/officeDocument/2006/relationships/hyperlink" Target="http://www.finance.gov.mv" TargetMode="Externa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footer" Target="footer6.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CF2DC1-27AF-41DC-8907-CC1452AC8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79</Pages>
  <Words>22461</Words>
  <Characters>124146</Characters>
  <Application>Microsoft Office Word</Application>
  <DocSecurity>0</DocSecurity>
  <Lines>1034</Lines>
  <Paragraphs>292</Paragraphs>
  <ScaleCrop>false</ScaleCrop>
  <HeadingPairs>
    <vt:vector size="2" baseType="variant">
      <vt:variant>
        <vt:lpstr>Title</vt:lpstr>
      </vt:variant>
      <vt:variant>
        <vt:i4>1</vt:i4>
      </vt:variant>
    </vt:vector>
  </HeadingPairs>
  <TitlesOfParts>
    <vt:vector size="1" baseType="lpstr">
      <vt:lpstr>Full Standard Bidding Docurment</vt:lpstr>
    </vt:vector>
  </TitlesOfParts>
  <Company>Crown Agents</Company>
  <LinksUpToDate>false</LinksUpToDate>
  <CharactersWithSpaces>146315</CharactersWithSpaces>
  <SharedDoc>false</SharedDoc>
  <HLinks>
    <vt:vector size="24" baseType="variant">
      <vt:variant>
        <vt:i4>1310768</vt:i4>
      </vt:variant>
      <vt:variant>
        <vt:i4>374</vt:i4>
      </vt:variant>
      <vt:variant>
        <vt:i4>0</vt:i4>
      </vt:variant>
      <vt:variant>
        <vt:i4>5</vt:i4>
      </vt:variant>
      <vt:variant>
        <vt:lpwstr/>
      </vt:variant>
      <vt:variant>
        <vt:lpwstr>_Toc234067070</vt:lpwstr>
      </vt:variant>
      <vt:variant>
        <vt:i4>1376304</vt:i4>
      </vt:variant>
      <vt:variant>
        <vt:i4>368</vt:i4>
      </vt:variant>
      <vt:variant>
        <vt:i4>0</vt:i4>
      </vt:variant>
      <vt:variant>
        <vt:i4>5</vt:i4>
      </vt:variant>
      <vt:variant>
        <vt:lpwstr/>
      </vt:variant>
      <vt:variant>
        <vt:lpwstr>_Toc234067069</vt:lpwstr>
      </vt:variant>
      <vt:variant>
        <vt:i4>1376304</vt:i4>
      </vt:variant>
      <vt:variant>
        <vt:i4>362</vt:i4>
      </vt:variant>
      <vt:variant>
        <vt:i4>0</vt:i4>
      </vt:variant>
      <vt:variant>
        <vt:i4>5</vt:i4>
      </vt:variant>
      <vt:variant>
        <vt:lpwstr/>
      </vt:variant>
      <vt:variant>
        <vt:lpwstr>_Toc234067068</vt:lpwstr>
      </vt:variant>
      <vt:variant>
        <vt:i4>8060962</vt:i4>
      </vt:variant>
      <vt:variant>
        <vt:i4>195</vt:i4>
      </vt:variant>
      <vt:variant>
        <vt:i4>0</vt:i4>
      </vt:variant>
      <vt:variant>
        <vt:i4>5</vt:i4>
      </vt:variant>
      <vt:variant>
        <vt:lpwstr>http://www.finance.gov.mv/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Standard Bidding Docurment</dc:title>
  <cp:lastModifiedBy>Shama Ahmed Rasheed</cp:lastModifiedBy>
  <cp:revision>9</cp:revision>
  <cp:lastPrinted>2013-03-20T06:30:00Z</cp:lastPrinted>
  <dcterms:created xsi:type="dcterms:W3CDTF">2018-07-15T05:27:00Z</dcterms:created>
  <dcterms:modified xsi:type="dcterms:W3CDTF">2018-07-16T10:37:00Z</dcterms:modified>
</cp:coreProperties>
</file>